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ellenraster"/>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56BF44C6" w:rsidR="002E43F8" w:rsidRPr="0013549F" w:rsidRDefault="001F499B" w:rsidP="00CC47E5">
            <w:pPr>
              <w:spacing w:after="160" w:line="259" w:lineRule="auto"/>
              <w:rPr>
                <w:b/>
                <w:bCs/>
                <w:sz w:val="24"/>
                <w:szCs w:val="24"/>
                <w:lang w:val="en-US"/>
              </w:rPr>
            </w:pPr>
            <w:r>
              <w:rPr>
                <w:b/>
                <w:bCs/>
                <w:sz w:val="24"/>
                <w:szCs w:val="24"/>
                <w:highlight w:val="yellow"/>
                <w:lang w:val="en-US"/>
              </w:rPr>
              <w:t xml:space="preserve">{{ </w:t>
            </w:r>
            <w:r w:rsidR="002E43F8" w:rsidRPr="002B0C2B">
              <w:rPr>
                <w:b/>
                <w:bCs/>
                <w:sz w:val="24"/>
                <w:szCs w:val="24"/>
                <w:highlight w:val="yellow"/>
                <w:lang w:val="en-US"/>
              </w:rPr>
              <w:t>QualityDesignee</w:t>
            </w:r>
            <w:r w:rsidR="002E43F8">
              <w:rPr>
                <w:b/>
                <w:bCs/>
                <w:sz w:val="24"/>
                <w:szCs w:val="24"/>
                <w:highlight w:val="yellow"/>
                <w:lang w:val="en-US"/>
              </w:rPr>
              <w:t>2</w:t>
            </w:r>
            <w:r>
              <w:rPr>
                <w:b/>
                <w:bCs/>
                <w:sz w:val="24"/>
                <w:szCs w:val="24"/>
                <w:highlight w:val="yellow"/>
                <w:lang w:val="en-US"/>
              </w:rPr>
              <w:t xml:space="preserve"> }}</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58EB9305" w:rsidR="002E43F8" w:rsidRDefault="001F499B" w:rsidP="00CC47E5">
            <w:pPr>
              <w:spacing w:after="160" w:line="259" w:lineRule="auto"/>
              <w:rPr>
                <w:b/>
                <w:bCs/>
                <w:sz w:val="24"/>
                <w:szCs w:val="24"/>
                <w:lang w:val="en-US"/>
              </w:rPr>
            </w:pPr>
            <w:r>
              <w:rPr>
                <w:b/>
                <w:bCs/>
                <w:sz w:val="24"/>
                <w:szCs w:val="24"/>
                <w:highlight w:val="yellow"/>
                <w:lang w:val="en-US"/>
              </w:rPr>
              <w:t xml:space="preserve">{{ </w:t>
            </w:r>
            <w:r w:rsidR="002E43F8" w:rsidRPr="002B0C2B">
              <w:rPr>
                <w:b/>
                <w:bCs/>
                <w:sz w:val="24"/>
                <w:szCs w:val="24"/>
                <w:highlight w:val="yellow"/>
                <w:lang w:val="en-US"/>
              </w:rPr>
              <w:t>QualityDesignee1</w:t>
            </w:r>
            <w:r>
              <w:rPr>
                <w:b/>
                <w:bCs/>
                <w:sz w:val="24"/>
                <w:szCs w:val="24"/>
                <w:highlight w:val="yellow"/>
                <w:lang w:val="en-US"/>
              </w:rPr>
              <w:t xml:space="preserve"> }}</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5D8672FD" w:rsidR="002E43F8" w:rsidRDefault="001F499B" w:rsidP="00CC47E5">
            <w:pPr>
              <w:spacing w:after="160" w:line="259" w:lineRule="auto"/>
              <w:rPr>
                <w:b/>
                <w:bCs/>
                <w:sz w:val="24"/>
                <w:szCs w:val="24"/>
                <w:lang w:val="en-US"/>
              </w:rPr>
            </w:pPr>
            <w:r>
              <w:rPr>
                <w:b/>
                <w:bCs/>
                <w:sz w:val="24"/>
                <w:szCs w:val="24"/>
                <w:highlight w:val="yellow"/>
                <w:lang w:val="en-US"/>
              </w:rPr>
              <w:t xml:space="preserve">{{ </w:t>
            </w:r>
            <w:r w:rsidR="002E43F8" w:rsidRPr="006D3D4C">
              <w:rPr>
                <w:b/>
                <w:bCs/>
                <w:sz w:val="24"/>
                <w:szCs w:val="24"/>
                <w:highlight w:val="yellow"/>
                <w:lang w:val="en-US"/>
              </w:rPr>
              <w:t>QualityOrganizationHead</w:t>
            </w:r>
            <w:r>
              <w:rPr>
                <w:b/>
                <w:bCs/>
                <w:sz w:val="24"/>
                <w:szCs w:val="24"/>
                <w:highlight w:val="yellow"/>
                <w:lang w:val="en-US"/>
              </w:rPr>
              <w:t xml:space="preserve"> }}</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ellenraster"/>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47200F93" w:rsidR="00D0792C" w:rsidRPr="007C0AA7" w:rsidRDefault="001F499B" w:rsidP="000B54AE">
            <w:pPr>
              <w:rPr>
                <w:b/>
                <w:bCs/>
                <w:sz w:val="24"/>
                <w:szCs w:val="24"/>
                <w:lang w:val="en-US"/>
              </w:rPr>
            </w:pPr>
            <w:r>
              <w:rPr>
                <w:b/>
                <w:bCs/>
                <w:sz w:val="24"/>
                <w:szCs w:val="24"/>
                <w:highlight w:val="yellow"/>
                <w:lang w:val="en-US"/>
              </w:rPr>
              <w:t xml:space="preserve">{{ </w:t>
            </w:r>
            <w:r w:rsidR="00D0792C" w:rsidRPr="007C0AA7">
              <w:rPr>
                <w:b/>
                <w:bCs/>
                <w:sz w:val="24"/>
                <w:szCs w:val="24"/>
                <w:highlight w:val="yellow"/>
                <w:lang w:val="en-US"/>
              </w:rPr>
              <w:t>EffectiveDate</w:t>
            </w:r>
            <w:r>
              <w:rPr>
                <w:b/>
                <w:bCs/>
                <w:sz w:val="24"/>
                <w:szCs w:val="24"/>
                <w:highlight w:val="yellow"/>
                <w:lang w:val="en-US"/>
              </w:rPr>
              <w:t xml:space="preserve"> }}</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Absatz-Standardschriftart"/>
          <w:b/>
          <w:bCs/>
          <w:color w:val="auto"/>
          <w:u w:val="none"/>
        </w:rPr>
      </w:sdtEndPr>
      <w:sdtContent>
        <w:p w14:paraId="01EEB607" w14:textId="0223545E" w:rsidR="00AA08AD" w:rsidRDefault="009C4905">
          <w:pPr>
            <w:pStyle w:val="Verzeichnis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Verzeichnis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Verzeichnis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Verzeichnis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Textkrper"/>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51D18C2E"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1F499B">
        <w:rPr>
          <w:spacing w:val="-3"/>
          <w:highlight w:val="yellow"/>
        </w:rPr>
        <w:t xml:space="preserve">{{ </w:t>
      </w:r>
      <w:r w:rsidR="00890824" w:rsidRPr="00E438D5">
        <w:rPr>
          <w:rFonts w:eastAsia="Times New Roman"/>
          <w:color w:val="000000"/>
          <w:highlight w:val="yellow"/>
          <w:shd w:val="clear" w:color="auto" w:fill="FFFFFF"/>
          <w:lang w:eastAsia="fr-FR" w:bidi="ar-SA"/>
        </w:rPr>
        <w:t>CompanyName</w:t>
      </w:r>
      <w:r w:rsidR="001F499B">
        <w:rPr>
          <w:rFonts w:eastAsia="Times New Roman"/>
          <w:color w:val="000000"/>
          <w:highlight w:val="yellow"/>
          <w:shd w:val="clear" w:color="auto" w:fill="FFFFFF"/>
          <w:lang w:eastAsia="fr-FR" w:bidi="ar-SA"/>
        </w:rPr>
        <w:t xml:space="preserve"> }}</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1F499B">
        <w:rPr>
          <w:b/>
          <w:bCs/>
          <w:highlight w:val="yellow"/>
        </w:rPr>
        <w:t xml:space="preserve">{{ </w:t>
      </w:r>
      <w:r w:rsidR="004C6111" w:rsidRPr="00E438D5">
        <w:rPr>
          <w:b/>
          <w:bCs/>
          <w:highlight w:val="yellow"/>
        </w:rPr>
        <w:t>TrainingCode</w:t>
      </w:r>
      <w:r w:rsidR="001F499B">
        <w:rPr>
          <w:b/>
          <w:bCs/>
          <w:highlight w:val="yellow"/>
        </w:rPr>
        <w:t xml:space="preserve"> }}</w:t>
      </w:r>
      <w:r w:rsidR="006F4604">
        <w:rPr>
          <w:b/>
          <w:bCs/>
          <w:highlight w:val="yellow"/>
        </w:rPr>
        <w:t xml:space="preserve"> </w:t>
      </w:r>
      <w:r w:rsidR="001F499B">
        <w:rPr>
          <w:b/>
          <w:bCs/>
          <w:highlight w:val="yellow"/>
        </w:rPr>
        <w:t xml:space="preserve">{{ </w:t>
      </w:r>
      <w:r w:rsidR="009D03DD" w:rsidRPr="00E438D5">
        <w:rPr>
          <w:b/>
          <w:bCs/>
          <w:highlight w:val="yellow"/>
        </w:rPr>
        <w:t>TrainingTitle</w:t>
      </w:r>
      <w:r w:rsidR="001F499B">
        <w:rPr>
          <w:b/>
          <w:bCs/>
          <w:highlight w:val="yellow"/>
        </w:rPr>
        <w:t xml:space="preserve"> }}</w:t>
      </w:r>
      <w:r w:rsidR="009D03DD" w:rsidRPr="007C0AA7">
        <w:rPr>
          <w:i/>
        </w:rPr>
        <w:t>.</w:t>
      </w:r>
    </w:p>
    <w:p w14:paraId="31081FE6" w14:textId="45EEDEB0" w:rsidR="0031272B" w:rsidRPr="007C0AA7" w:rsidRDefault="00745C13" w:rsidP="00E438D5">
      <w:pPr>
        <w:spacing w:before="120"/>
      </w:pPr>
      <w:r w:rsidRPr="007C0AA7">
        <w:t xml:space="preserve">This SOP applies to all </w:t>
      </w:r>
      <w:r w:rsidR="001F499B">
        <w:rPr>
          <w:highlight w:val="yellow"/>
        </w:rPr>
        <w:t xml:space="preserve">{{ </w:t>
      </w:r>
      <w:r w:rsidR="00890824" w:rsidRPr="00E438D5">
        <w:rPr>
          <w:highlight w:val="yellow"/>
        </w:rPr>
        <w:t>CompanyName</w:t>
      </w:r>
      <w:r w:rsidR="001F499B">
        <w:rPr>
          <w:highlight w:val="yellow"/>
        </w:rPr>
        <w:t xml:space="preserve"> }}</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2E6131D4" w:rsidR="00E438D5" w:rsidRPr="00970DBA" w:rsidRDefault="00970DBA" w:rsidP="00970DBA">
      <w:pPr>
        <w:jc w:val="both"/>
      </w:pPr>
      <w:r w:rsidRPr="007C0AA7">
        <w:t xml:space="preserve">Responsible for the content of this SOP is the </w:t>
      </w:r>
      <w:r w:rsidR="001F499B">
        <w:rPr>
          <w:highlight w:val="yellow"/>
        </w:rPr>
        <w:t xml:space="preserve">{{ </w:t>
      </w:r>
      <w:r w:rsidRPr="00970DBA">
        <w:rPr>
          <w:highlight w:val="yellow"/>
        </w:rPr>
        <w:t>QualityOrganizationHead</w:t>
      </w:r>
      <w:r w:rsidR="001F499B">
        <w:rPr>
          <w:highlight w:val="yellow"/>
        </w:rPr>
        <w:t xml:space="preserve"> }}</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Textkrper"/>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The person who is responsible for the creation, 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546A8132" w:rsidR="00D434AF" w:rsidRPr="00D434AF" w:rsidRDefault="001F499B" w:rsidP="00E438D5">
            <w:pPr>
              <w:pStyle w:val="TableParagraph"/>
              <w:spacing w:before="120"/>
              <w:rPr>
                <w:highlight w:val="red"/>
              </w:rPr>
            </w:pPr>
            <w:r>
              <w:rPr>
                <w:highlight w:val="yellow"/>
              </w:rPr>
              <w:t xml:space="preserve">{{ </w:t>
            </w:r>
            <w:r w:rsidR="00A165FF" w:rsidRPr="00F16756">
              <w:rPr>
                <w:highlight w:val="yellow"/>
              </w:rPr>
              <w:t>QualityOrganizationHead</w:t>
            </w:r>
            <w:r>
              <w:rPr>
                <w:highlight w:val="yellow"/>
              </w:rPr>
              <w:t xml:space="preserve"> }}</w:t>
            </w:r>
          </w:p>
        </w:tc>
        <w:tc>
          <w:tcPr>
            <w:tcW w:w="6968" w:type="dxa"/>
          </w:tcPr>
          <w:p w14:paraId="5324248B" w14:textId="7DF0E1D7" w:rsidR="00D434AF" w:rsidRDefault="00D434AF">
            <w:pPr>
              <w:pStyle w:val="TableParagraph"/>
              <w:spacing w:before="120"/>
              <w:jc w:val="both"/>
            </w:pPr>
            <w:r w:rsidRPr="007C0AA7">
              <w:t>approves all GxP-documents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1F1AF080" w:rsidR="0031272B" w:rsidRPr="007C0AA7" w:rsidRDefault="001F499B" w:rsidP="00E438D5">
            <w:pPr>
              <w:pStyle w:val="TableParagraph"/>
              <w:spacing w:before="120"/>
            </w:pPr>
            <w:r>
              <w:rPr>
                <w:highlight w:val="yellow"/>
              </w:rPr>
              <w:t xml:space="preserve">{{ </w:t>
            </w:r>
            <w:r w:rsidR="00657582" w:rsidRPr="00E438D5">
              <w:rPr>
                <w:highlight w:val="yellow"/>
              </w:rPr>
              <w:t>CEO</w:t>
            </w:r>
            <w:r>
              <w:rPr>
                <w:highlight w:val="yellow"/>
              </w:rPr>
              <w:t xml:space="preserve"> }}</w:t>
            </w:r>
          </w:p>
        </w:tc>
        <w:tc>
          <w:tcPr>
            <w:tcW w:w="6968" w:type="dxa"/>
          </w:tcPr>
          <w:p w14:paraId="6BFB5F1E" w14:textId="15ADBA01" w:rsidR="0031272B" w:rsidRPr="007C0AA7" w:rsidRDefault="00745C13" w:rsidP="00E438D5">
            <w:pPr>
              <w:pStyle w:val="TableParagraph"/>
              <w:spacing w:before="120"/>
              <w:jc w:val="both"/>
            </w:pPr>
            <w:r w:rsidRPr="007C0AA7">
              <w:t xml:space="preserve">approves Master Documents, strategy outcome of the executive committee and </w:t>
            </w:r>
            <w:r w:rsidR="001F499B">
              <w:rPr>
                <w:highlight w:val="yellow"/>
              </w:rPr>
              <w:t xml:space="preserve">{{ </w:t>
            </w:r>
            <w:r w:rsidR="005359B2" w:rsidRPr="00E438D5">
              <w:rPr>
                <w:highlight w:val="yellow"/>
              </w:rPr>
              <w:t>APQR</w:t>
            </w:r>
            <w:r w:rsidR="0053158C">
              <w:rPr>
                <w:highlight w:val="yellow"/>
              </w:rPr>
              <w:t>_</w:t>
            </w:r>
            <w:r w:rsidR="005359B2" w:rsidRPr="00E438D5">
              <w:rPr>
                <w:highlight w:val="yellow"/>
              </w:rPr>
              <w:t>Title</w:t>
            </w:r>
            <w:r w:rsidR="001F499B">
              <w:rPr>
                <w:highlight w:val="yellow"/>
              </w:rPr>
              <w:t xml:space="preserve"> }}</w:t>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681402C1"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1F499B">
              <w:rPr>
                <w:b/>
                <w:bCs/>
                <w:highlight w:val="yellow"/>
              </w:rPr>
              <w:t xml:space="preserve">{{ </w:t>
            </w:r>
            <w:r w:rsidR="00273203" w:rsidRPr="00E438D5">
              <w:rPr>
                <w:b/>
                <w:bCs/>
                <w:highlight w:val="yellow"/>
              </w:rPr>
              <w:t>DCR_Title</w:t>
            </w:r>
            <w:r w:rsidR="001F499B">
              <w:rPr>
                <w:b/>
                <w:bCs/>
                <w:highlight w:val="yellow"/>
              </w:rPr>
              <w:t xml:space="preserve"> }}</w:t>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2A216A6A" w:rsidR="0031272B" w:rsidRPr="007C0AA7" w:rsidRDefault="001F499B" w:rsidP="00E438D5">
            <w:pPr>
              <w:pStyle w:val="TableParagraph"/>
              <w:spacing w:before="120"/>
            </w:pPr>
            <w:r>
              <w:rPr>
                <w:highlight w:val="yellow"/>
              </w:rPr>
              <w:lastRenderedPageBreak/>
              <w:t xml:space="preserve">{{ </w:t>
            </w:r>
            <w:r w:rsidR="004E7429" w:rsidRPr="00E438D5">
              <w:rPr>
                <w:highlight w:val="yellow"/>
              </w:rPr>
              <w:t>QualityDesignee2</w:t>
            </w:r>
            <w:r>
              <w:rPr>
                <w:highlight w:val="yellow"/>
              </w:rPr>
              <w:t xml:space="preserve"> }}</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0BE5858B" w:rsidR="0031272B" w:rsidRPr="007C0AA7" w:rsidRDefault="00745C13" w:rsidP="00E438D5">
            <w:pPr>
              <w:pStyle w:val="TableParagraph"/>
              <w:tabs>
                <w:tab w:val="left" w:pos="691"/>
                <w:tab w:val="left" w:pos="693"/>
              </w:tabs>
              <w:spacing w:before="120"/>
              <w:jc w:val="both"/>
            </w:pPr>
            <w:r w:rsidRPr="007C0AA7">
              <w:t xml:space="preserve">maintains the </w:t>
            </w:r>
            <w:r w:rsidR="001F499B">
              <w:rPr>
                <w:spacing w:val="-3"/>
                <w:highlight w:val="yellow"/>
              </w:rPr>
              <w:t xml:space="preserve">{{ </w:t>
            </w:r>
            <w:r w:rsidR="00890824" w:rsidRPr="00E438D5">
              <w:rPr>
                <w:rFonts w:eastAsia="Times New Roman"/>
                <w:color w:val="000000"/>
                <w:highlight w:val="yellow"/>
                <w:shd w:val="clear" w:color="auto" w:fill="FFFFFF"/>
                <w:lang w:eastAsia="fr-FR" w:bidi="ar-SA"/>
              </w:rPr>
              <w:t>CompanyName</w:t>
            </w:r>
            <w:r w:rsidR="001F499B">
              <w:rPr>
                <w:rFonts w:eastAsia="Times New Roman"/>
                <w:color w:val="000000"/>
                <w:highlight w:val="yellow"/>
                <w:shd w:val="clear" w:color="auto" w:fill="FFFFFF"/>
                <w:lang w:eastAsia="fr-FR" w:bidi="ar-SA"/>
              </w:rPr>
              <w:t xml:space="preserve"> }}</w:t>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8E9F66F" w:rsidR="00432E32" w:rsidRPr="001C71EF" w:rsidRDefault="00432E32" w:rsidP="00E438D5">
            <w:pPr>
              <w:pStyle w:val="TableParagraph"/>
              <w:spacing w:before="120"/>
              <w:rPr>
                <w:b/>
              </w:rPr>
            </w:pPr>
            <w:r w:rsidRPr="001C71EF">
              <w:rPr>
                <w:b/>
              </w:rPr>
              <w:t xml:space="preserve">Definition at </w:t>
            </w:r>
            <w:r w:rsidR="001F499B">
              <w:rPr>
                <w:b/>
                <w:highlight w:val="yellow"/>
              </w:rPr>
              <w:t xml:space="preserve">{{ </w:t>
            </w:r>
            <w:r w:rsidRPr="001C71EF">
              <w:rPr>
                <w:b/>
                <w:highlight w:val="yellow"/>
              </w:rPr>
              <w:t>CompanyName</w:t>
            </w:r>
            <w:r w:rsidR="001F499B">
              <w:rPr>
                <w:b/>
                <w:highlight w:val="yellow"/>
              </w:rPr>
              <w:t xml:space="preserve"> }}</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0B7B383F" w:rsidR="00432E32" w:rsidRPr="007C0AA7" w:rsidRDefault="001F499B" w:rsidP="00E438D5">
            <w:pPr>
              <w:pStyle w:val="TableParagraph"/>
              <w:spacing w:before="120"/>
            </w:pPr>
            <w:r>
              <w:rPr>
                <w:highlight w:val="yellow"/>
              </w:rPr>
              <w:t xml:space="preserve">{{ </w:t>
            </w:r>
            <w:r w:rsidR="00432E32" w:rsidRPr="00E438D5">
              <w:rPr>
                <w:highlight w:val="yellow"/>
              </w:rPr>
              <w:t>CEO</w:t>
            </w:r>
            <w:r>
              <w:rPr>
                <w:highlight w:val="yellow"/>
              </w:rPr>
              <w:t xml:space="preserve"> }}</w:t>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0118DC01" w:rsidR="00432E32" w:rsidRPr="007C0AA7" w:rsidRDefault="001F499B" w:rsidP="00E438D5">
            <w:pPr>
              <w:pStyle w:val="TableParagraph"/>
              <w:spacing w:before="120"/>
            </w:pPr>
            <w:r>
              <w:rPr>
                <w:highlight w:val="yellow"/>
              </w:rPr>
              <w:t xml:space="preserve">{{ </w:t>
            </w:r>
            <w:r w:rsidR="00432E32" w:rsidRPr="00802DC2">
              <w:rPr>
                <w:highlight w:val="yellow"/>
              </w:rPr>
              <w:t>ChangeManagementTitle</w:t>
            </w:r>
            <w:r>
              <w:rPr>
                <w:highlight w:val="yellow"/>
              </w:rPr>
              <w:t xml:space="preserve"> }}</w:t>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2F0A9CCB" w:rsidR="00432E32" w:rsidRPr="007C0AA7" w:rsidRDefault="00432E32" w:rsidP="00E438D5">
            <w:pPr>
              <w:pStyle w:val="TableParagraph"/>
              <w:spacing w:before="120"/>
              <w:jc w:val="both"/>
            </w:pPr>
            <w:r w:rsidRPr="007C0AA7">
              <w:t xml:space="preserve">A Master Document contains a basic description of the quality concept at </w:t>
            </w:r>
            <w:r w:rsidR="001F499B">
              <w:rPr>
                <w:spacing w:val="-3"/>
                <w:highlight w:val="yellow"/>
              </w:rPr>
              <w:t xml:space="preserve">{{ </w:t>
            </w:r>
            <w:r w:rsidRPr="00802DC2">
              <w:rPr>
                <w:rFonts w:eastAsia="Times New Roman"/>
                <w:color w:val="000000"/>
                <w:highlight w:val="yellow"/>
                <w:shd w:val="clear" w:color="auto" w:fill="FFFFFF"/>
                <w:lang w:eastAsia="fr-FR" w:bidi="ar-SA"/>
              </w:rPr>
              <w:t>CompanyName</w:t>
            </w:r>
            <w:r w:rsidR="001F499B">
              <w:rPr>
                <w:rFonts w:eastAsia="Times New Roman"/>
                <w:color w:val="000000"/>
                <w:highlight w:val="yellow"/>
                <w:shd w:val="clear" w:color="auto" w:fill="FFFFFF"/>
                <w:lang w:eastAsia="fr-FR" w:bidi="ar-SA"/>
              </w:rPr>
              <w:t xml:space="preserve"> }}</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berschrift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Textkrper"/>
        <w:spacing w:before="7"/>
        <w:rPr>
          <w:b/>
          <w:sz w:val="19"/>
        </w:rPr>
      </w:pPr>
    </w:p>
    <w:p w14:paraId="12084A4D" w14:textId="77777777" w:rsidR="0031272B" w:rsidRPr="007C0AA7" w:rsidRDefault="00745C13" w:rsidP="00E438D5">
      <w:pPr>
        <w:pStyle w:val="Textkrper"/>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2BFCBB6" w:rsidR="0031272B" w:rsidRPr="007C0AA7" w:rsidRDefault="00745C13" w:rsidP="00E438D5">
      <w:pPr>
        <w:pStyle w:val="Textkrper"/>
        <w:spacing w:before="120"/>
        <w:jc w:val="both"/>
      </w:pPr>
      <w:r w:rsidRPr="007C0AA7">
        <w:t xml:space="preserve">There are four (4) main types of documentation used to manage and record GxP compliance as described in the </w:t>
      </w:r>
      <w:r w:rsidR="001F499B">
        <w:rPr>
          <w:b/>
          <w:bCs/>
          <w:highlight w:val="yellow"/>
        </w:rPr>
        <w:t xml:space="preserve">{{ </w:t>
      </w:r>
      <w:r w:rsidR="001509B1" w:rsidRPr="002D377B">
        <w:rPr>
          <w:b/>
          <w:bCs/>
          <w:highlight w:val="yellow"/>
        </w:rPr>
        <w:t>QualityManualCode</w:t>
      </w:r>
      <w:r w:rsidR="001F499B">
        <w:rPr>
          <w:b/>
          <w:bCs/>
          <w:highlight w:val="yellow"/>
        </w:rPr>
        <w:t xml:space="preserve"> }}</w:t>
      </w:r>
      <w:r w:rsidR="001509B1" w:rsidRPr="002D377B">
        <w:rPr>
          <w:b/>
          <w:bCs/>
          <w:highlight w:val="yellow"/>
        </w:rPr>
        <w:t xml:space="preserve"> </w:t>
      </w:r>
      <w:r w:rsidR="001F499B">
        <w:rPr>
          <w:b/>
          <w:bCs/>
          <w:highlight w:val="yellow"/>
        </w:rPr>
        <w:t xml:space="preserve">{{ </w:t>
      </w:r>
      <w:r w:rsidR="001509B1" w:rsidRPr="002D377B">
        <w:rPr>
          <w:b/>
          <w:bCs/>
          <w:highlight w:val="yellow"/>
        </w:rPr>
        <w:t>QualityManualTitle</w:t>
      </w:r>
      <w:r w:rsidR="001F499B">
        <w:rPr>
          <w:b/>
          <w:bCs/>
          <w:highlight w:val="yellow"/>
        </w:rPr>
        <w:t xml:space="preserve"> }}</w:t>
      </w:r>
      <w:r w:rsidRPr="007C0AA7">
        <w:t>:</w:t>
      </w:r>
    </w:p>
    <w:p w14:paraId="0B96B400" w14:textId="77777777" w:rsidR="0031272B" w:rsidRPr="007C0AA7" w:rsidRDefault="00745C13" w:rsidP="00E438D5">
      <w:pPr>
        <w:pStyle w:val="Listenabsatz"/>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enabsatz"/>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enabsatz"/>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enabsatz"/>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5C89D6C6" w:rsidR="0031272B" w:rsidRPr="007C0AA7" w:rsidRDefault="00745C13" w:rsidP="00E438D5">
      <w:pPr>
        <w:pStyle w:val="Textkrper"/>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1F499B">
        <w:rPr>
          <w:b/>
          <w:bCs/>
          <w:highlight w:val="yellow"/>
        </w:rPr>
        <w:t xml:space="preserve">{{ </w:t>
      </w:r>
      <w:r w:rsidR="00A27F79" w:rsidRPr="00E438D5">
        <w:rPr>
          <w:b/>
          <w:bCs/>
          <w:highlight w:val="yellow"/>
        </w:rPr>
        <w:t>ChangeManagementCode</w:t>
      </w:r>
      <w:r w:rsidR="001F499B">
        <w:rPr>
          <w:b/>
          <w:bCs/>
          <w:highlight w:val="yellow"/>
        </w:rPr>
        <w:t xml:space="preserve"> }}</w:t>
      </w:r>
      <w:r w:rsidR="00A27F79" w:rsidRPr="00E438D5">
        <w:rPr>
          <w:b/>
          <w:bCs/>
          <w:highlight w:val="yellow"/>
        </w:rPr>
        <w:t xml:space="preserve"> </w:t>
      </w:r>
      <w:r w:rsidR="001F499B">
        <w:rPr>
          <w:b/>
          <w:bCs/>
          <w:highlight w:val="yellow"/>
        </w:rPr>
        <w:t xml:space="preserve">{{ </w:t>
      </w:r>
      <w:r w:rsidR="00802248" w:rsidRPr="00E438D5">
        <w:rPr>
          <w:b/>
          <w:bCs/>
          <w:highlight w:val="yellow"/>
        </w:rPr>
        <w:t>ChangeManagementTitle</w:t>
      </w:r>
      <w:r w:rsidR="001F499B">
        <w:rPr>
          <w:b/>
          <w:bCs/>
          <w:highlight w:val="yellow"/>
        </w:rPr>
        <w:t xml:space="preserve"> }}</w:t>
      </w:r>
      <w:r w:rsidRPr="007C0AA7">
        <w:rPr>
          <w:spacing w:val="-8"/>
        </w:rPr>
        <w:t xml:space="preserve"> </w:t>
      </w:r>
      <w:r w:rsidRPr="007C0AA7">
        <w:t>proce</w:t>
      </w:r>
      <w:r w:rsidR="00802248">
        <w:t>dure</w:t>
      </w:r>
      <w:r w:rsidRPr="007C0AA7">
        <w:t>.</w:t>
      </w:r>
    </w:p>
    <w:p w14:paraId="63398C66" w14:textId="6B5A380D" w:rsidR="0031272B" w:rsidRPr="007C0AA7" w:rsidRDefault="00745C13" w:rsidP="00E438D5">
      <w:pPr>
        <w:pStyle w:val="Textkrper"/>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1F499B">
        <w:rPr>
          <w:b/>
          <w:bCs/>
          <w:highlight w:val="yellow"/>
        </w:rPr>
        <w:t xml:space="preserve">{{ </w:t>
      </w:r>
      <w:r w:rsidR="009E31DD" w:rsidRPr="00802DC2">
        <w:rPr>
          <w:b/>
          <w:bCs/>
          <w:highlight w:val="yellow"/>
        </w:rPr>
        <w:t>TrainingCode</w:t>
      </w:r>
      <w:r w:rsidR="001F499B">
        <w:rPr>
          <w:b/>
          <w:bCs/>
          <w:highlight w:val="yellow"/>
        </w:rPr>
        <w:t xml:space="preserve"> }}</w:t>
      </w:r>
      <w:r w:rsidR="00F25B05">
        <w:rPr>
          <w:b/>
          <w:bCs/>
          <w:highlight w:val="yellow"/>
        </w:rPr>
        <w:t xml:space="preserve"> </w:t>
      </w:r>
      <w:r w:rsidR="001F499B">
        <w:rPr>
          <w:b/>
          <w:bCs/>
          <w:highlight w:val="yellow"/>
        </w:rPr>
        <w:t xml:space="preserve">{{ </w:t>
      </w:r>
      <w:r w:rsidR="009E31DD" w:rsidRPr="00802DC2">
        <w:rPr>
          <w:b/>
          <w:bCs/>
          <w:highlight w:val="yellow"/>
        </w:rPr>
        <w:t>TrainingTitle</w:t>
      </w:r>
      <w:r w:rsidR="001F499B">
        <w:rPr>
          <w:b/>
          <w:bCs/>
          <w:highlight w:val="yellow"/>
        </w:rPr>
        <w:t xml:space="preserve"> }}</w:t>
      </w:r>
      <w:r w:rsidRPr="007C0AA7">
        <w:t xml:space="preserve"> to affected individuals before they use the new/revised procedure.</w:t>
      </w:r>
    </w:p>
    <w:p w14:paraId="3116D7FE" w14:textId="77777777" w:rsidR="0031272B" w:rsidRPr="007C0AA7" w:rsidRDefault="00745C13" w:rsidP="00E438D5">
      <w:pPr>
        <w:pStyle w:val="Textkrper"/>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w:t>
      </w:r>
      <w:r w:rsidRPr="007C0AA7">
        <w:lastRenderedPageBreak/>
        <w:t>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Textkrper"/>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6BEDDCE7" w:rsidR="0031272B" w:rsidRPr="007C0AA7" w:rsidRDefault="00AB15B6" w:rsidP="00E438D5">
      <w:pPr>
        <w:pStyle w:val="Textkrper"/>
        <w:spacing w:before="120"/>
        <w:jc w:val="both"/>
      </w:pPr>
      <w:r>
        <w:t>All</w:t>
      </w:r>
      <w:r w:rsidR="00745C13" w:rsidRPr="007C0AA7">
        <w:t xml:space="preserve"> principles of Good Documentation Practice </w:t>
      </w:r>
      <w:r>
        <w:t xml:space="preserve">shall be applied according </w:t>
      </w:r>
      <w:r w:rsidRPr="00495D36">
        <w:t xml:space="preserve">to </w:t>
      </w:r>
      <w:r w:rsidR="001F499B">
        <w:rPr>
          <w:b/>
          <w:bCs/>
          <w:highlight w:val="yellow"/>
        </w:rPr>
        <w:t xml:space="preserve">{{ </w:t>
      </w:r>
      <w:r w:rsidR="00E11AE3" w:rsidRPr="00495D36">
        <w:rPr>
          <w:b/>
          <w:bCs/>
          <w:highlight w:val="yellow"/>
        </w:rPr>
        <w:t>GDCPCode</w:t>
      </w:r>
      <w:r w:rsidR="001F499B">
        <w:rPr>
          <w:b/>
          <w:bCs/>
          <w:highlight w:val="yellow"/>
        </w:rPr>
        <w:t xml:space="preserve"> }}</w:t>
      </w:r>
      <w:r w:rsidR="00E11AE3" w:rsidRPr="00495D36" w:rsidDel="00E11AE3">
        <w:rPr>
          <w:b/>
          <w:bCs/>
          <w:highlight w:val="yellow"/>
        </w:rPr>
        <w:t xml:space="preserve"> </w:t>
      </w:r>
      <w:r w:rsidR="001F499B">
        <w:rPr>
          <w:b/>
          <w:bCs/>
          <w:highlight w:val="yellow"/>
        </w:rPr>
        <w:t xml:space="preserve">{{ </w:t>
      </w:r>
      <w:r w:rsidR="00E11AE3" w:rsidRPr="00495D36">
        <w:rPr>
          <w:b/>
          <w:bCs/>
          <w:highlight w:val="yellow"/>
        </w:rPr>
        <w:t>GDCPTitle</w:t>
      </w:r>
      <w:r w:rsidR="001F499B">
        <w:rPr>
          <w:b/>
          <w:bCs/>
          <w:highlight w:val="yellow"/>
        </w:rPr>
        <w:t xml:space="preserve"> }}</w:t>
      </w:r>
      <w:r w:rsidR="00745C13" w:rsidRPr="00495D36">
        <w:rPr>
          <w:b/>
          <w:bCs/>
          <w:highlight w:val="yellow"/>
        </w:rPr>
        <w:t>.</w:t>
      </w:r>
    </w:p>
    <w:p w14:paraId="072F6E13" w14:textId="77777777" w:rsidR="0031272B" w:rsidRPr="007C0AA7" w:rsidRDefault="0031272B" w:rsidP="000B54AE">
      <w:pPr>
        <w:pStyle w:val="Textkrper"/>
        <w:spacing w:before="8"/>
        <w:rPr>
          <w:sz w:val="19"/>
        </w:rPr>
      </w:pPr>
    </w:p>
    <w:p w14:paraId="419E8873" w14:textId="77777777" w:rsidR="0031272B" w:rsidRPr="007C0AA7" w:rsidRDefault="00745C13" w:rsidP="00E438D5">
      <w:pPr>
        <w:pStyle w:val="berschrift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Textkrper"/>
        <w:spacing w:before="8"/>
        <w:rPr>
          <w:b/>
          <w:sz w:val="19"/>
        </w:rPr>
      </w:pPr>
    </w:p>
    <w:p w14:paraId="7131092D" w14:textId="0628853E" w:rsidR="0031272B" w:rsidRPr="007C0AA7" w:rsidRDefault="00745C13" w:rsidP="00E438D5">
      <w:pPr>
        <w:pStyle w:val="Textkrper"/>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1F499B">
        <w:rPr>
          <w:b/>
          <w:bCs/>
          <w:highlight w:val="yellow"/>
        </w:rPr>
        <w:t xml:space="preserve">{{ </w:t>
      </w:r>
      <w:r w:rsidR="00956EB4" w:rsidRPr="00E438D5">
        <w:rPr>
          <w:b/>
          <w:bCs/>
          <w:highlight w:val="yellow"/>
        </w:rPr>
        <w:t>DCR_Title</w:t>
      </w:r>
      <w:r w:rsidR="001F499B">
        <w:rPr>
          <w:b/>
          <w:bCs/>
          <w:highlight w:val="yellow"/>
        </w:rPr>
        <w:t xml:space="preserve"> }}</w:t>
      </w:r>
      <w:r w:rsidR="00956EB4" w:rsidRPr="00E438D5">
        <w:rPr>
          <w:b/>
          <w:bCs/>
          <w:highlight w:val="yellow"/>
        </w:rPr>
        <w:t xml:space="preserve"> Form</w:t>
      </w:r>
      <w:r w:rsidRPr="007C0AA7">
        <w:t>.</w:t>
      </w:r>
    </w:p>
    <w:p w14:paraId="0139F013" w14:textId="61B3FB58" w:rsidR="0031272B" w:rsidRPr="007C0AA7" w:rsidRDefault="00745C13" w:rsidP="00E438D5">
      <w:pPr>
        <w:pStyle w:val="Listenabsatz"/>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30386AC0" w:rsidR="0031272B" w:rsidRPr="007C0AA7" w:rsidRDefault="00BD0D65" w:rsidP="00E438D5">
      <w:pPr>
        <w:pStyle w:val="Listenabsatz"/>
        <w:numPr>
          <w:ilvl w:val="1"/>
          <w:numId w:val="9"/>
        </w:numPr>
        <w:tabs>
          <w:tab w:val="left" w:pos="700"/>
          <w:tab w:val="left" w:pos="702"/>
        </w:tabs>
        <w:ind w:left="0" w:firstLine="0"/>
      </w:pPr>
      <w:r>
        <w:t xml:space="preserve">After final review and approval of </w:t>
      </w:r>
      <w:r w:rsidR="001F499B">
        <w:rPr>
          <w:b/>
          <w:bCs/>
          <w:highlight w:val="yellow"/>
        </w:rPr>
        <w:t xml:space="preserve">{{ </w:t>
      </w:r>
      <w:r w:rsidR="00320142" w:rsidRPr="00802DC2">
        <w:rPr>
          <w:b/>
          <w:bCs/>
          <w:highlight w:val="yellow"/>
        </w:rPr>
        <w:t>DCR_Title</w:t>
      </w:r>
      <w:r w:rsidR="001F499B">
        <w:rPr>
          <w:b/>
          <w:bCs/>
          <w:highlight w:val="yellow"/>
        </w:rPr>
        <w:t xml:space="preserve"> }}</w:t>
      </w:r>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Textkrper"/>
        <w:spacing w:before="120"/>
      </w:pPr>
      <w:r w:rsidRPr="007C0AA7">
        <w:t>The Document Change Request numbering scheme is:</w:t>
      </w:r>
    </w:p>
    <w:p w14:paraId="2334B2F4" w14:textId="77777777" w:rsidR="0031272B" w:rsidRPr="007C0AA7" w:rsidRDefault="00745C13" w:rsidP="00E438D5">
      <w:pPr>
        <w:pStyle w:val="Listenabsatz"/>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enabsatz"/>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enabsatz"/>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Textkrper"/>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enabsatz"/>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enabsatz"/>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enabsatz"/>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enabsatz"/>
        <w:numPr>
          <w:ilvl w:val="1"/>
          <w:numId w:val="9"/>
        </w:numPr>
        <w:tabs>
          <w:tab w:val="left" w:pos="700"/>
          <w:tab w:val="left" w:pos="702"/>
        </w:tabs>
        <w:ind w:left="0" w:firstLine="0"/>
      </w:pPr>
      <w:r>
        <w:t>Document Title</w:t>
      </w:r>
    </w:p>
    <w:p w14:paraId="4E52E166" w14:textId="7111CDF1" w:rsidR="0031272B" w:rsidRDefault="00322799" w:rsidP="000D6245">
      <w:pPr>
        <w:pStyle w:val="Listenabsatz"/>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enabsatz"/>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enabsatz"/>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enabsatz"/>
        <w:rPr>
          <w:sz w:val="18"/>
        </w:rPr>
      </w:pPr>
    </w:p>
    <w:p w14:paraId="5974A515" w14:textId="77777777" w:rsidR="0031272B" w:rsidRPr="007C0AA7" w:rsidRDefault="00745C13" w:rsidP="00E438D5">
      <w:pPr>
        <w:pStyle w:val="Textkrper"/>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Textkrper"/>
        <w:spacing w:before="12"/>
      </w:pPr>
    </w:p>
    <w:p w14:paraId="4506BF13" w14:textId="1EAE1137" w:rsidR="0031272B" w:rsidRPr="00C140B4" w:rsidRDefault="00745C13" w:rsidP="00E438D5">
      <w:pPr>
        <w:pStyle w:val="berschrift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Textkrper"/>
        <w:spacing w:before="8"/>
        <w:rPr>
          <w:b/>
          <w:sz w:val="19"/>
        </w:rPr>
      </w:pPr>
    </w:p>
    <w:p w14:paraId="756C4B1A" w14:textId="79A7AEF5" w:rsidR="0031272B" w:rsidRPr="007C0AA7" w:rsidRDefault="00745C13" w:rsidP="00E438D5">
      <w:pPr>
        <w:pStyle w:val="Textkrper"/>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enabsatz"/>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enabsatz"/>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enabsatz"/>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enabsatz"/>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3FA00D12" w:rsidR="0031272B" w:rsidRPr="007C0AA7" w:rsidRDefault="00745C13" w:rsidP="00E438D5">
      <w:pPr>
        <w:pStyle w:val="Textkrper"/>
        <w:spacing w:before="120"/>
        <w:jc w:val="both"/>
      </w:pPr>
      <w:r w:rsidRPr="007C0AA7">
        <w:t>One</w:t>
      </w:r>
      <w:r w:rsidRPr="007C0AA7">
        <w:rPr>
          <w:spacing w:val="-16"/>
        </w:rPr>
        <w:t xml:space="preserve"> </w:t>
      </w:r>
      <w:r w:rsidR="001F499B">
        <w:rPr>
          <w:b/>
          <w:bCs/>
          <w:highlight w:val="yellow"/>
        </w:rPr>
        <w:t xml:space="preserve">{{ </w:t>
      </w:r>
      <w:r w:rsidR="0079189C" w:rsidRPr="00802DC2">
        <w:rPr>
          <w:b/>
          <w:bCs/>
          <w:highlight w:val="yellow"/>
        </w:rPr>
        <w:t>DCR_Title</w:t>
      </w:r>
      <w:r w:rsidR="001F499B">
        <w:rPr>
          <w:b/>
          <w:bCs/>
          <w:highlight w:val="yellow"/>
        </w:rPr>
        <w:t xml:space="preserve"> }}</w:t>
      </w:r>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lastRenderedPageBreak/>
        <w:t>implemented together.</w:t>
      </w:r>
    </w:p>
    <w:p w14:paraId="22D7A7FC" w14:textId="643F3939" w:rsidR="0031272B" w:rsidRPr="007C0AA7" w:rsidRDefault="00745C13" w:rsidP="00E438D5">
      <w:pPr>
        <w:pStyle w:val="Textkrper"/>
        <w:spacing w:before="120"/>
        <w:jc w:val="both"/>
      </w:pPr>
      <w:r w:rsidRPr="007C0AA7">
        <w:t xml:space="preserve">When completed, the Author submits the filled </w:t>
      </w:r>
      <w:r w:rsidR="001F499B">
        <w:rPr>
          <w:b/>
          <w:bCs/>
          <w:highlight w:val="yellow"/>
        </w:rPr>
        <w:t xml:space="preserve">{{ </w:t>
      </w:r>
      <w:r w:rsidR="0079189C" w:rsidRPr="00802DC2">
        <w:rPr>
          <w:b/>
          <w:bCs/>
          <w:highlight w:val="yellow"/>
        </w:rPr>
        <w:t>DCR_Title</w:t>
      </w:r>
      <w:r w:rsidR="001F499B">
        <w:rPr>
          <w:b/>
          <w:bCs/>
          <w:highlight w:val="yellow"/>
        </w:rPr>
        <w:t xml:space="preserve"> }}</w:t>
      </w:r>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Quality 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1F499B">
        <w:rPr>
          <w:b/>
          <w:bCs/>
          <w:highlight w:val="yellow"/>
        </w:rPr>
        <w:t xml:space="preserve">{{ </w:t>
      </w:r>
      <w:r w:rsidR="009B53F9" w:rsidRPr="00802DC2">
        <w:rPr>
          <w:b/>
          <w:bCs/>
          <w:highlight w:val="yellow"/>
        </w:rPr>
        <w:t>DCR_Title</w:t>
      </w:r>
      <w:r w:rsidR="001F499B">
        <w:rPr>
          <w:b/>
          <w:bCs/>
          <w:highlight w:val="yellow"/>
        </w:rPr>
        <w:t xml:space="preserve"> }}</w:t>
      </w:r>
      <w:r w:rsidR="009B53F9" w:rsidRPr="00802DC2">
        <w:rPr>
          <w:b/>
          <w:bCs/>
          <w:highlight w:val="yellow"/>
        </w:rPr>
        <w:t xml:space="preserve"> Form</w:t>
      </w:r>
      <w:r w:rsidRPr="007C0AA7">
        <w:t>.</w:t>
      </w:r>
    </w:p>
    <w:p w14:paraId="465438E0" w14:textId="77777777" w:rsidR="0031272B" w:rsidRPr="007C0AA7" w:rsidRDefault="0031272B" w:rsidP="000B54AE">
      <w:pPr>
        <w:pStyle w:val="Textkrper"/>
        <w:spacing w:before="8"/>
        <w:rPr>
          <w:sz w:val="19"/>
        </w:rPr>
      </w:pPr>
    </w:p>
    <w:p w14:paraId="2816CA69" w14:textId="561BFDE0" w:rsidR="0031272B" w:rsidRPr="007C0AA7" w:rsidRDefault="00BA290F" w:rsidP="00E438D5">
      <w:pPr>
        <w:pStyle w:val="berschrift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Textkrper"/>
        <w:spacing w:before="8"/>
        <w:rPr>
          <w:b/>
          <w:sz w:val="19"/>
        </w:rPr>
      </w:pPr>
    </w:p>
    <w:p w14:paraId="31442390" w14:textId="20714E71" w:rsidR="0031272B" w:rsidRPr="007C0AA7" w:rsidRDefault="00745C13" w:rsidP="00E438D5">
      <w:pPr>
        <w:pStyle w:val="Textkrper"/>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Textkrper"/>
        <w:spacing w:before="8"/>
        <w:rPr>
          <w:sz w:val="19"/>
        </w:rPr>
      </w:pPr>
    </w:p>
    <w:p w14:paraId="3A6D029C" w14:textId="096A758E" w:rsidR="0031272B" w:rsidRDefault="00745C13" w:rsidP="000B54AE">
      <w:pPr>
        <w:pStyle w:val="Textkrper"/>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Textkrper"/>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enabsatz"/>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enabsatz"/>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enabsatz"/>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enabsatz"/>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enabsatz"/>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enabsatz"/>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enabsatz"/>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enabsatz"/>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enabsatz"/>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enabsatz"/>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enabsatz"/>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enabsatz"/>
        <w:tabs>
          <w:tab w:val="left" w:pos="700"/>
          <w:tab w:val="left" w:pos="702"/>
        </w:tabs>
        <w:spacing w:line="348" w:lineRule="auto"/>
        <w:ind w:left="0" w:firstLine="0"/>
        <w:rPr>
          <w:b/>
          <w:bCs/>
          <w:u w:val="single"/>
        </w:rPr>
      </w:pPr>
      <w:r w:rsidRPr="00E438D5">
        <w:rPr>
          <w:b/>
          <w:bCs/>
          <w:u w:val="single"/>
        </w:rPr>
        <w:t>Examples:</w:t>
      </w:r>
    </w:p>
    <w:p w14:paraId="6CD770BF" w14:textId="12A9DDC5" w:rsidR="00B332BD" w:rsidRPr="00E438D5" w:rsidRDefault="001F499B" w:rsidP="00B332BD">
      <w:pPr>
        <w:pStyle w:val="Listenabsatz"/>
        <w:tabs>
          <w:tab w:val="left" w:pos="700"/>
          <w:tab w:val="left" w:pos="702"/>
        </w:tabs>
        <w:spacing w:line="267" w:lineRule="exact"/>
        <w:ind w:left="0" w:firstLine="0"/>
        <w:rPr>
          <w:highlight w:val="yellow"/>
        </w:rPr>
      </w:pPr>
      <w:r>
        <w:rPr>
          <w:highlight w:val="yellow"/>
        </w:rPr>
        <w:t xml:space="preserve">{{ </w:t>
      </w:r>
      <w:r w:rsidR="00B225D4" w:rsidRPr="00E438D5">
        <w:rPr>
          <w:highlight w:val="yellow"/>
        </w:rPr>
        <w:t>QualityManualCode</w:t>
      </w:r>
      <w:r>
        <w:rPr>
          <w:highlight w:val="yellow"/>
        </w:rPr>
        <w:t xml:space="preserve"> }}</w:t>
      </w:r>
      <w:r w:rsidR="00B225D4" w:rsidRPr="00E438D5">
        <w:rPr>
          <w:highlight w:val="yellow"/>
        </w:rPr>
        <w:t xml:space="preserve"> </w:t>
      </w:r>
      <w:r>
        <w:rPr>
          <w:highlight w:val="yellow"/>
        </w:rPr>
        <w:t xml:space="preserve">{{ </w:t>
      </w:r>
      <w:r w:rsidR="00E37397" w:rsidRPr="00E438D5">
        <w:rPr>
          <w:highlight w:val="yellow"/>
        </w:rPr>
        <w:t>QualityManualTitle</w:t>
      </w:r>
      <w:r>
        <w:rPr>
          <w:highlight w:val="yellow"/>
        </w:rPr>
        <w:t xml:space="preserve"> }}</w:t>
      </w:r>
    </w:p>
    <w:p w14:paraId="2F551FA0" w14:textId="184F94F8" w:rsidR="00224638" w:rsidRPr="00E438D5" w:rsidRDefault="001F499B" w:rsidP="00224638">
      <w:pPr>
        <w:pStyle w:val="Textkrper"/>
        <w:spacing w:before="8"/>
        <w:rPr>
          <w:highlight w:val="yellow"/>
        </w:rPr>
      </w:pPr>
      <w:r>
        <w:rPr>
          <w:highlight w:val="yellow"/>
        </w:rPr>
        <w:t xml:space="preserve">{{ </w:t>
      </w:r>
      <w:r w:rsidR="002348B2" w:rsidRPr="00E438D5">
        <w:rPr>
          <w:highlight w:val="yellow"/>
        </w:rPr>
        <w:t>QualityManualCode</w:t>
      </w:r>
      <w:r>
        <w:rPr>
          <w:highlight w:val="yellow"/>
        </w:rPr>
        <w:t xml:space="preserve"> }}</w:t>
      </w:r>
      <w:r w:rsidR="00B332BD" w:rsidRPr="00E438D5">
        <w:rPr>
          <w:highlight w:val="yellow"/>
        </w:rPr>
        <w:t xml:space="preserve"> </w:t>
      </w:r>
      <w:r>
        <w:rPr>
          <w:highlight w:val="yellow"/>
        </w:rPr>
        <w:t xml:space="preserve">{{ </w:t>
      </w:r>
      <w:r w:rsidR="002348B2" w:rsidRPr="00E438D5">
        <w:rPr>
          <w:highlight w:val="yellow"/>
        </w:rPr>
        <w:t>OrganigramTitle</w:t>
      </w:r>
      <w:r>
        <w:rPr>
          <w:highlight w:val="yellow"/>
        </w:rPr>
        <w:t xml:space="preserve"> }}</w:t>
      </w:r>
      <w:r w:rsidR="001532EA" w:rsidRPr="002D28C5">
        <w:t xml:space="preserve"> Appendix</w:t>
      </w:r>
    </w:p>
    <w:p w14:paraId="7F9DBED3" w14:textId="0B152300" w:rsidR="00392405" w:rsidRDefault="001F499B" w:rsidP="00224638">
      <w:pPr>
        <w:pStyle w:val="Textkrper"/>
        <w:spacing w:before="8"/>
        <w:rPr>
          <w:lang w:val="de-AT"/>
        </w:rPr>
      </w:pPr>
      <w:r>
        <w:rPr>
          <w:highlight w:val="yellow"/>
          <w:lang w:val="de-AT"/>
        </w:rPr>
        <w:t xml:space="preserve">{{ </w:t>
      </w:r>
      <w:r w:rsidR="00412554" w:rsidRPr="00E438D5">
        <w:rPr>
          <w:highlight w:val="yellow"/>
          <w:lang w:val="de-AT"/>
        </w:rPr>
        <w:t>DocMngmtCode</w:t>
      </w:r>
      <w:r>
        <w:rPr>
          <w:highlight w:val="yellow"/>
          <w:lang w:val="de-AT"/>
        </w:rPr>
        <w:t xml:space="preserve"> }}</w:t>
      </w:r>
      <w:r w:rsidR="00224638" w:rsidRPr="00E438D5">
        <w:rPr>
          <w:highlight w:val="yellow"/>
          <w:lang w:val="de-AT"/>
        </w:rPr>
        <w:t xml:space="preserve"> </w:t>
      </w:r>
      <w:r>
        <w:rPr>
          <w:highlight w:val="yellow"/>
          <w:lang w:val="de-AT"/>
        </w:rPr>
        <w:t xml:space="preserve">{{ </w:t>
      </w:r>
      <w:r w:rsidR="00392405" w:rsidRPr="00E438D5">
        <w:rPr>
          <w:highlight w:val="yellow"/>
          <w:lang w:val="de-AT"/>
        </w:rPr>
        <w:t>DocMngmtTitle</w:t>
      </w:r>
      <w:r>
        <w:rPr>
          <w:highlight w:val="yellow"/>
          <w:lang w:val="de-AT"/>
        </w:rPr>
        <w:t xml:space="preserve"> }}</w:t>
      </w:r>
    </w:p>
    <w:p w14:paraId="268D0D30" w14:textId="049161AA" w:rsidR="00392405" w:rsidRDefault="001F499B" w:rsidP="00224638">
      <w:pPr>
        <w:pStyle w:val="Textkrper"/>
        <w:spacing w:before="8"/>
        <w:rPr>
          <w:highlight w:val="yellow"/>
          <w:lang w:val="de-AT"/>
        </w:rPr>
      </w:pPr>
      <w:r>
        <w:rPr>
          <w:highlight w:val="yellow"/>
          <w:lang w:val="de-AT"/>
        </w:rPr>
        <w:t xml:space="preserve">{{ </w:t>
      </w:r>
      <w:r w:rsidR="00412554" w:rsidRPr="00E438D5">
        <w:rPr>
          <w:highlight w:val="yellow"/>
          <w:lang w:val="de-AT"/>
        </w:rPr>
        <w:t>DocMngmtCode</w:t>
      </w:r>
      <w:r>
        <w:rPr>
          <w:highlight w:val="yellow"/>
          <w:lang w:val="de-AT"/>
        </w:rPr>
        <w:t xml:space="preserve"> }}</w:t>
      </w:r>
      <w:r w:rsidR="00412554" w:rsidRPr="00E438D5">
        <w:rPr>
          <w:highlight w:val="yellow"/>
          <w:lang w:val="de-AT"/>
        </w:rPr>
        <w:t xml:space="preserve"> </w:t>
      </w:r>
      <w:r>
        <w:rPr>
          <w:highlight w:val="yellow"/>
          <w:lang w:val="de-AT"/>
        </w:rPr>
        <w:t xml:space="preserve">{{ </w:t>
      </w:r>
      <w:r w:rsidR="0080714D" w:rsidRPr="00E438D5">
        <w:rPr>
          <w:highlight w:val="yellow"/>
          <w:lang w:val="de-AT"/>
        </w:rPr>
        <w:t>DCR_Title</w:t>
      </w:r>
      <w:r>
        <w:rPr>
          <w:highlight w:val="yellow"/>
          <w:lang w:val="de-AT"/>
        </w:rPr>
        <w:t xml:space="preserve"> }}</w:t>
      </w:r>
    </w:p>
    <w:p w14:paraId="0438FC56" w14:textId="13310DBA" w:rsidR="00224638" w:rsidRPr="00E438D5" w:rsidRDefault="001F499B" w:rsidP="00224638">
      <w:pPr>
        <w:pStyle w:val="Textkrper"/>
        <w:spacing w:before="8"/>
        <w:rPr>
          <w:lang w:val="de-AT"/>
        </w:rPr>
      </w:pPr>
      <w:r>
        <w:rPr>
          <w:highlight w:val="yellow"/>
          <w:lang w:val="de-AT"/>
        </w:rPr>
        <w:t xml:space="preserve">{{ </w:t>
      </w:r>
      <w:r w:rsidR="00412554" w:rsidRPr="00E438D5">
        <w:rPr>
          <w:highlight w:val="yellow"/>
          <w:lang w:val="de-AT"/>
        </w:rPr>
        <w:t>DocMngmtCode</w:t>
      </w:r>
      <w:r>
        <w:rPr>
          <w:highlight w:val="yellow"/>
          <w:lang w:val="de-AT"/>
        </w:rPr>
        <w:t xml:space="preserve"> }}</w:t>
      </w:r>
      <w:r w:rsidR="00412554" w:rsidRPr="00E438D5">
        <w:rPr>
          <w:highlight w:val="yellow"/>
          <w:lang w:val="de-AT"/>
        </w:rPr>
        <w:t xml:space="preserve"> </w:t>
      </w:r>
      <w:r>
        <w:rPr>
          <w:highlight w:val="yellow"/>
          <w:lang w:val="de-AT"/>
        </w:rPr>
        <w:t xml:space="preserve">{{ </w:t>
      </w:r>
      <w:r w:rsidR="008B2582" w:rsidRPr="00E438D5">
        <w:rPr>
          <w:highlight w:val="yellow"/>
          <w:lang w:val="de-AT"/>
        </w:rPr>
        <w:t>SOP_WI_FormTitle</w:t>
      </w:r>
      <w:r>
        <w:rPr>
          <w:highlight w:val="yellow"/>
          <w:lang w:val="de-AT"/>
        </w:rPr>
        <w:t xml:space="preserve"> }}</w:t>
      </w:r>
      <w:r w:rsidR="008B2582" w:rsidRPr="00E438D5">
        <w:t xml:space="preserve"> Form</w:t>
      </w:r>
    </w:p>
    <w:p w14:paraId="768F7B5D" w14:textId="77777777" w:rsidR="0031272B" w:rsidRPr="00E438D5" w:rsidRDefault="0031272B" w:rsidP="000B54AE">
      <w:pPr>
        <w:pStyle w:val="Textkrper"/>
        <w:spacing w:before="8"/>
        <w:rPr>
          <w:sz w:val="19"/>
          <w:lang w:val="de-AT"/>
        </w:rPr>
      </w:pPr>
    </w:p>
    <w:p w14:paraId="797C8E5A" w14:textId="5EB6AF9A" w:rsidR="0031272B" w:rsidRPr="007C0AA7" w:rsidRDefault="00745C13" w:rsidP="00E438D5">
      <w:pPr>
        <w:pStyle w:val="berschrift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Textkrper"/>
        <w:spacing w:before="8"/>
        <w:rPr>
          <w:b/>
          <w:sz w:val="19"/>
        </w:rPr>
      </w:pPr>
    </w:p>
    <w:p w14:paraId="28C436BD" w14:textId="77777777" w:rsidR="0031272B" w:rsidRPr="007C0AA7" w:rsidRDefault="00745C13" w:rsidP="00E438D5">
      <w:pPr>
        <w:pStyle w:val="Textkrper"/>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enabsatz"/>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enabsatz"/>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enabsatz"/>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enabsatz"/>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enabsatz"/>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enabsatz"/>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enabsatz"/>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B6C4680" w:rsidR="0031272B" w:rsidRPr="007C0AA7" w:rsidRDefault="00745C13" w:rsidP="00E438D5">
      <w:pPr>
        <w:pStyle w:val="Textkrper"/>
        <w:spacing w:before="121"/>
        <w:jc w:val="both"/>
      </w:pPr>
      <w:r w:rsidRPr="007C0AA7">
        <w:lastRenderedPageBreak/>
        <w:t xml:space="preserve">SOPs and WIs shall </w:t>
      </w:r>
      <w:r w:rsidR="00AD3396">
        <w:t>be prepared according to</w:t>
      </w:r>
      <w:r w:rsidR="00071B97" w:rsidRPr="00E438D5">
        <w:rPr>
          <w:b/>
          <w:bCs/>
          <w:highlight w:val="yellow"/>
        </w:rPr>
        <w:t xml:space="preserve"> </w:t>
      </w:r>
      <w:r w:rsidR="001F499B">
        <w:rPr>
          <w:b/>
          <w:bCs/>
          <w:highlight w:val="yellow"/>
        </w:rPr>
        <w:t xml:space="preserve">{{ </w:t>
      </w:r>
      <w:r w:rsidR="00910317" w:rsidRPr="00E438D5">
        <w:rPr>
          <w:b/>
          <w:bCs/>
          <w:highlight w:val="yellow"/>
        </w:rPr>
        <w:t>SOP_WI_FormTitle</w:t>
      </w:r>
      <w:r w:rsidR="001F499B">
        <w:rPr>
          <w:b/>
          <w:bCs/>
          <w:highlight w:val="yellow"/>
        </w:rPr>
        <w:t xml:space="preserve"> }}</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enabsatz"/>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enabsatz"/>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enabsatz"/>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enabsatz"/>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enabsatz"/>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enabsatz"/>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enabsatz"/>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enabsatz"/>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enabsatz"/>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enabsatz"/>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Textkrper"/>
        <w:spacing w:before="120"/>
        <w:jc w:val="both"/>
      </w:pPr>
      <w:r w:rsidRPr="007C0AA7">
        <w:t>Any section not applicable to a specific SOP shall be noted as “n/a”.</w:t>
      </w:r>
    </w:p>
    <w:p w14:paraId="4BA6F6E1" w14:textId="2168AEB9" w:rsidR="0031272B" w:rsidRDefault="00745C13" w:rsidP="000B54AE">
      <w:pPr>
        <w:pStyle w:val="Textkrper"/>
        <w:spacing w:before="8"/>
        <w:rPr>
          <w:sz w:val="18"/>
        </w:rPr>
      </w:pPr>
      <w:r w:rsidRPr="007C0AA7">
        <w:t>This content does not apply to MDs and POLs.</w:t>
      </w:r>
    </w:p>
    <w:p w14:paraId="0325052E" w14:textId="77777777" w:rsidR="005D26FE" w:rsidRPr="007C0AA7" w:rsidRDefault="005D26FE" w:rsidP="000B54AE">
      <w:pPr>
        <w:pStyle w:val="Textkrper"/>
        <w:spacing w:before="8"/>
        <w:rPr>
          <w:sz w:val="18"/>
        </w:rPr>
      </w:pPr>
    </w:p>
    <w:p w14:paraId="5F5A05AE" w14:textId="4BB29ED3" w:rsidR="0031272B" w:rsidRPr="007C0AA7" w:rsidRDefault="00745C13" w:rsidP="00E438D5">
      <w:pPr>
        <w:pStyle w:val="berschrift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Textkrper"/>
        <w:spacing w:before="8"/>
        <w:rPr>
          <w:b/>
          <w:sz w:val="19"/>
        </w:rPr>
      </w:pPr>
    </w:p>
    <w:p w14:paraId="4FE1F1D2" w14:textId="77777777" w:rsidR="0031272B" w:rsidRPr="007C0AA7" w:rsidRDefault="00745C13" w:rsidP="00E438D5">
      <w:pPr>
        <w:pStyle w:val="Textkrper"/>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Textkrper"/>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Textkrper"/>
        <w:spacing w:before="120"/>
        <w:jc w:val="both"/>
      </w:pPr>
    </w:p>
    <w:p w14:paraId="07FE8A6D" w14:textId="4A0A2F51" w:rsidR="0031272B" w:rsidRPr="007C0AA7" w:rsidRDefault="00745C13" w:rsidP="00E438D5">
      <w:pPr>
        <w:pStyle w:val="berschrift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Textkrper"/>
        <w:spacing w:before="8"/>
        <w:rPr>
          <w:b/>
          <w:sz w:val="19"/>
        </w:rPr>
      </w:pPr>
    </w:p>
    <w:p w14:paraId="6A4FC4DC" w14:textId="4D076674" w:rsidR="0031272B" w:rsidRPr="007C0AA7" w:rsidRDefault="00745C13" w:rsidP="00E438D5">
      <w:pPr>
        <w:pStyle w:val="Textkrper"/>
        <w:jc w:val="both"/>
      </w:pPr>
      <w:r w:rsidRPr="007C0AA7">
        <w:t xml:space="preserve">All documents are electronically created and reviewed at </w:t>
      </w:r>
      <w:r w:rsidR="001F499B">
        <w:rPr>
          <w:spacing w:val="-3"/>
          <w:highlight w:val="yellow"/>
        </w:rPr>
        <w:t xml:space="preserve">{{ </w:t>
      </w:r>
      <w:r w:rsidR="008842CB" w:rsidRPr="00E438D5">
        <w:rPr>
          <w:rFonts w:eastAsia="Times New Roman"/>
          <w:color w:val="000000"/>
          <w:highlight w:val="yellow"/>
          <w:shd w:val="clear" w:color="auto" w:fill="FFFFFF"/>
          <w:lang w:eastAsia="fr-FR" w:bidi="ar-SA"/>
        </w:rPr>
        <w:t>CompanyName</w:t>
      </w:r>
      <w:r w:rsidR="001F499B">
        <w:rPr>
          <w:rFonts w:eastAsia="Times New Roman"/>
          <w:color w:val="000000"/>
          <w:highlight w:val="yellow"/>
          <w:shd w:val="clear" w:color="auto" w:fill="FFFFFF"/>
          <w:lang w:eastAsia="fr-FR" w:bidi="ar-SA"/>
        </w:rPr>
        <w:t xml:space="preserve"> }}</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enabsatz"/>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enabsatz"/>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enabsatz"/>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1BDC3253" w:rsidR="0031272B" w:rsidRDefault="00745C13" w:rsidP="003D542B">
      <w:pPr>
        <w:pStyle w:val="Listenabsatz"/>
        <w:numPr>
          <w:ilvl w:val="4"/>
          <w:numId w:val="5"/>
        </w:numPr>
        <w:tabs>
          <w:tab w:val="left" w:pos="700"/>
          <w:tab w:val="left" w:pos="702"/>
        </w:tabs>
        <w:ind w:left="0" w:firstLine="0"/>
        <w:jc w:val="both"/>
      </w:pPr>
      <w:r w:rsidRPr="007C0AA7">
        <w:t xml:space="preserve">The Approver is </w:t>
      </w:r>
      <w:r w:rsidR="001F499B">
        <w:rPr>
          <w:highlight w:val="yellow"/>
        </w:rPr>
        <w:t xml:space="preserve">{{ </w:t>
      </w:r>
      <w:r w:rsidR="00A47444" w:rsidRPr="00E438D5">
        <w:rPr>
          <w:highlight w:val="yellow"/>
        </w:rPr>
        <w:t>CEO</w:t>
      </w:r>
      <w:r w:rsidR="001F499B">
        <w:rPr>
          <w:highlight w:val="yellow"/>
        </w:rPr>
        <w:t xml:space="preserve"> }}</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1F499B">
        <w:rPr>
          <w:highlight w:val="yellow"/>
        </w:rPr>
        <w:t xml:space="preserve">{{ </w:t>
      </w:r>
      <w:r w:rsidR="00B92B42" w:rsidRPr="00E438D5">
        <w:rPr>
          <w:highlight w:val="yellow"/>
        </w:rPr>
        <w:t>QualityOrganizationHead</w:t>
      </w:r>
      <w:r w:rsidR="001F499B">
        <w:rPr>
          <w:highlight w:val="yellow"/>
        </w:rPr>
        <w:t xml:space="preserve"> }}</w:t>
      </w:r>
      <w:r w:rsidR="007C7D85" w:rsidRPr="007C0AA7">
        <w:t xml:space="preserve"> </w:t>
      </w:r>
      <w:r w:rsidR="00656C42" w:rsidRPr="007C0AA7">
        <w:t>or delegate/</w:t>
      </w:r>
      <w:r w:rsidR="001F499B">
        <w:rPr>
          <w:highlight w:val="yellow"/>
        </w:rPr>
        <w:t xml:space="preserve">{{ </w:t>
      </w:r>
      <w:r w:rsidR="00656C42" w:rsidRPr="00E438D5">
        <w:rPr>
          <w:highlight w:val="yellow"/>
        </w:rPr>
        <w:t>CEO</w:t>
      </w:r>
      <w:r w:rsidR="001F499B">
        <w:rPr>
          <w:highlight w:val="yellow"/>
        </w:rPr>
        <w:t xml:space="preserve"> }}</w:t>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non-GxP</w:t>
      </w:r>
      <w:r w:rsidRPr="007C0AA7">
        <w:rPr>
          <w:spacing w:val="-4"/>
        </w:rPr>
        <w:t xml:space="preserve"> </w:t>
      </w:r>
      <w:r w:rsidRPr="007C0AA7">
        <w:t>documents.</w:t>
      </w:r>
    </w:p>
    <w:p w14:paraId="33DA6ADA" w14:textId="77777777" w:rsidR="008F09D1" w:rsidRDefault="008F09D1" w:rsidP="003D542B">
      <w:pPr>
        <w:pStyle w:val="Listenabsatz"/>
        <w:numPr>
          <w:ilvl w:val="4"/>
          <w:numId w:val="5"/>
        </w:numPr>
        <w:tabs>
          <w:tab w:val="left" w:pos="700"/>
          <w:tab w:val="left" w:pos="702"/>
        </w:tabs>
        <w:ind w:left="0" w:firstLine="0"/>
        <w:jc w:val="both"/>
      </w:pPr>
    </w:p>
    <w:p w14:paraId="0971C369" w14:textId="4072BD3E" w:rsidR="00D43FF1" w:rsidRPr="007C0AA7" w:rsidRDefault="008F09D1" w:rsidP="00E438D5">
      <w:pPr>
        <w:pStyle w:val="Listenabsatz"/>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Development, discussion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Textkrper"/>
        <w:spacing w:before="12"/>
        <w:rPr>
          <w:b/>
          <w:i/>
        </w:rPr>
      </w:pPr>
      <w:r>
        <w:t xml:space="preserve">For adequate traceability of changes, it is advisable to use such tools for working with documents as </w:t>
      </w:r>
      <w:r>
        <w:lastRenderedPageBreak/>
        <w:t>"Comments",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Textkrper"/>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Textkrper"/>
        <w:spacing w:before="11"/>
      </w:pPr>
    </w:p>
    <w:p w14:paraId="525739E0" w14:textId="293CCEFE" w:rsidR="0031272B" w:rsidRPr="007C0AA7" w:rsidRDefault="00745C13" w:rsidP="00E438D5">
      <w:pPr>
        <w:pStyle w:val="Listenabsatz"/>
        <w:numPr>
          <w:ilvl w:val="0"/>
          <w:numId w:val="13"/>
        </w:numPr>
        <w:tabs>
          <w:tab w:val="left" w:pos="700"/>
          <w:tab w:val="left" w:pos="702"/>
        </w:tabs>
      </w:pPr>
      <w:r w:rsidRPr="007C0AA7">
        <w:t xml:space="preserve">formatting of the document is consistent with this </w:t>
      </w:r>
      <w:r w:rsidR="00FB1612">
        <w:t>SOP</w:t>
      </w:r>
      <w:r w:rsidRPr="007C0AA7">
        <w:t>,</w:t>
      </w:r>
    </w:p>
    <w:p w14:paraId="77541AD1" w14:textId="77777777" w:rsidR="0031272B" w:rsidRPr="007C0AA7" w:rsidRDefault="00745C13" w:rsidP="00E438D5">
      <w:pPr>
        <w:pStyle w:val="Listenabsatz"/>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Textkrper"/>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Textkrper"/>
        <w:spacing w:before="8"/>
        <w:rPr>
          <w:sz w:val="19"/>
        </w:rPr>
      </w:pPr>
    </w:p>
    <w:p w14:paraId="17E105E5" w14:textId="0967E282" w:rsidR="0031272B" w:rsidRPr="007C0AA7" w:rsidRDefault="00745C13" w:rsidP="00E438D5">
      <w:pPr>
        <w:pStyle w:val="berschrift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Textkrper"/>
        <w:spacing w:before="8"/>
        <w:rPr>
          <w:b/>
          <w:sz w:val="19"/>
        </w:rPr>
      </w:pPr>
    </w:p>
    <w:p w14:paraId="126464F5" w14:textId="6FFD8BDC" w:rsidR="0031272B" w:rsidRDefault="00745C13">
      <w:pPr>
        <w:pStyle w:val="Textkrper"/>
        <w:jc w:val="both"/>
      </w:pPr>
      <w:r w:rsidRPr="007C0AA7">
        <w:t xml:space="preserve">Main Documents including their Appendices are approved at </w:t>
      </w:r>
      <w:r w:rsidR="001F499B">
        <w:rPr>
          <w:spacing w:val="-3"/>
          <w:highlight w:val="yellow"/>
        </w:rPr>
        <w:t xml:space="preserve">{{ </w:t>
      </w:r>
      <w:r w:rsidR="008842CB" w:rsidRPr="00E438D5">
        <w:rPr>
          <w:rFonts w:eastAsia="Times New Roman"/>
          <w:color w:val="000000"/>
          <w:highlight w:val="yellow"/>
          <w:shd w:val="clear" w:color="auto" w:fill="FFFFFF"/>
          <w:lang w:eastAsia="fr-FR" w:bidi="ar-SA"/>
        </w:rPr>
        <w:t>CompanyName</w:t>
      </w:r>
      <w:r w:rsidR="001F499B">
        <w:rPr>
          <w:rFonts w:eastAsia="Times New Roman"/>
          <w:color w:val="000000"/>
          <w:highlight w:val="yellow"/>
          <w:shd w:val="clear" w:color="auto" w:fill="FFFFFF"/>
          <w:lang w:eastAsia="fr-FR" w:bidi="ar-SA"/>
        </w:rPr>
        <w:t xml:space="preserve"> }}</w:t>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Textkrper"/>
        <w:jc w:val="both"/>
      </w:pPr>
    </w:p>
    <w:p w14:paraId="3C3642C8" w14:textId="77777777" w:rsidR="009E08D2" w:rsidRDefault="009E08D2" w:rsidP="00E438D5">
      <w:pPr>
        <w:pStyle w:val="berschrift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03A58E4" w:rsidR="009E08D2" w:rsidRPr="007C0AA7" w:rsidRDefault="009E08D2" w:rsidP="009E08D2">
      <w:pPr>
        <w:pStyle w:val="Textkrper"/>
        <w:jc w:val="both"/>
      </w:pPr>
      <w:r w:rsidRPr="007C0AA7">
        <w:t xml:space="preserve">The Effective Date of a Main Document is determined by </w:t>
      </w:r>
      <w:r w:rsidR="001F499B">
        <w:rPr>
          <w:highlight w:val="yellow"/>
        </w:rPr>
        <w:t xml:space="preserve">{{ </w:t>
      </w:r>
      <w:r w:rsidR="00A165FF" w:rsidRPr="00F16756">
        <w:rPr>
          <w:highlight w:val="yellow"/>
        </w:rPr>
        <w:t>QualityOrganizationHead</w:t>
      </w:r>
      <w:r w:rsidR="001F499B">
        <w:rPr>
          <w:highlight w:val="yellow"/>
        </w:rPr>
        <w:t xml:space="preserve"> }}</w:t>
      </w:r>
      <w:r w:rsidR="00A165FF">
        <w:t xml:space="preserve"> </w:t>
      </w:r>
      <w:r w:rsidRPr="007C0AA7">
        <w:t>in consultation with the responsible Line Manager.</w:t>
      </w:r>
    </w:p>
    <w:p w14:paraId="4DAF7732" w14:textId="3DDD7B7A" w:rsidR="009E08D2" w:rsidRPr="007C0AA7" w:rsidRDefault="009E08D2" w:rsidP="009E08D2">
      <w:pPr>
        <w:pStyle w:val="Listenabsatz"/>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7C4F982C" w:rsidR="009E08D2" w:rsidRPr="007C0AA7" w:rsidRDefault="001F499B" w:rsidP="009E08D2">
      <w:pPr>
        <w:pStyle w:val="Listenabsatz"/>
        <w:numPr>
          <w:ilvl w:val="0"/>
          <w:numId w:val="4"/>
        </w:numPr>
        <w:tabs>
          <w:tab w:val="left" w:pos="702"/>
        </w:tabs>
        <w:ind w:left="0" w:firstLine="0"/>
        <w:jc w:val="both"/>
      </w:pPr>
      <w:r>
        <w:rPr>
          <w:highlight w:val="yellow"/>
        </w:rPr>
        <w:t xml:space="preserve">{{ </w:t>
      </w:r>
      <w:r w:rsidR="00137A1D" w:rsidRPr="00F16756">
        <w:rPr>
          <w:highlight w:val="yellow"/>
        </w:rPr>
        <w:t>QualityOrganizationHead</w:t>
      </w:r>
      <w:r>
        <w:rPr>
          <w:highlight w:val="yellow"/>
        </w:rPr>
        <w:t xml:space="preserve"> }}</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enabsatz"/>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enabsatz"/>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1EEE9965" w:rsidR="009E08D2" w:rsidRDefault="001F499B" w:rsidP="009E08D2">
      <w:pPr>
        <w:pStyle w:val="Listenabsatz"/>
        <w:numPr>
          <w:ilvl w:val="0"/>
          <w:numId w:val="4"/>
        </w:numPr>
        <w:tabs>
          <w:tab w:val="left" w:pos="702"/>
        </w:tabs>
        <w:ind w:left="0" w:firstLine="0"/>
        <w:jc w:val="both"/>
      </w:pPr>
      <w:r>
        <w:rPr>
          <w:spacing w:val="-3"/>
          <w:highlight w:val="yellow"/>
        </w:rPr>
        <w:t xml:space="preserve">{{ </w:t>
      </w:r>
      <w:r w:rsidR="009E08D2" w:rsidRPr="00E438D5">
        <w:rPr>
          <w:rFonts w:eastAsia="Times New Roman"/>
          <w:color w:val="000000"/>
          <w:highlight w:val="yellow"/>
          <w:shd w:val="clear" w:color="auto" w:fill="FFFFFF"/>
          <w:lang w:eastAsia="fr-FR" w:bidi="ar-SA"/>
        </w:rPr>
        <w:t>CompanyName</w:t>
      </w:r>
      <w:r>
        <w:rPr>
          <w:rFonts w:eastAsia="Times New Roman"/>
          <w:color w:val="000000"/>
          <w:highlight w:val="yellow"/>
          <w:shd w:val="clear" w:color="auto" w:fill="FFFFFF"/>
          <w:lang w:eastAsia="fr-FR" w:bidi="ar-SA"/>
        </w:rPr>
        <w:t xml:space="preserve"> }}</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34C5C540" w14:textId="77777777" w:rsidR="00016EB9" w:rsidRPr="007C0AA7" w:rsidRDefault="00016EB9" w:rsidP="009E08D2">
      <w:pPr>
        <w:pStyle w:val="Listenabsatz"/>
        <w:numPr>
          <w:ilvl w:val="0"/>
          <w:numId w:val="4"/>
        </w:numPr>
        <w:tabs>
          <w:tab w:val="left" w:pos="702"/>
        </w:tabs>
        <w:ind w:left="0" w:firstLine="0"/>
        <w:jc w:val="both"/>
      </w:pPr>
    </w:p>
    <w:p w14:paraId="7F4C85A2" w14:textId="6B06C64F" w:rsidR="0031272B" w:rsidRPr="007C0AA7" w:rsidRDefault="00745C13" w:rsidP="00E438D5">
      <w:pPr>
        <w:pStyle w:val="berschrift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Textkrper"/>
        <w:spacing w:before="7"/>
        <w:rPr>
          <w:b/>
          <w:sz w:val="19"/>
        </w:rPr>
      </w:pPr>
    </w:p>
    <w:p w14:paraId="0A9C56C8" w14:textId="7CF5652F" w:rsidR="0031272B" w:rsidRPr="007C0AA7" w:rsidRDefault="00745C13" w:rsidP="00E438D5">
      <w:pPr>
        <w:pStyle w:val="Textkrper"/>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1F499B">
        <w:rPr>
          <w:b/>
          <w:bCs/>
          <w:highlight w:val="yellow"/>
        </w:rPr>
        <w:t xml:space="preserve">{{ </w:t>
      </w:r>
      <w:r w:rsidR="00445DC7" w:rsidRPr="00E438D5">
        <w:rPr>
          <w:b/>
          <w:bCs/>
          <w:highlight w:val="yellow"/>
        </w:rPr>
        <w:t>DCR_Title</w:t>
      </w:r>
      <w:r w:rsidR="001F499B">
        <w:rPr>
          <w:b/>
          <w:bCs/>
          <w:highlight w:val="yellow"/>
        </w:rPr>
        <w:t xml:space="preserve"> }}</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1F499B">
        <w:rPr>
          <w:b/>
          <w:bCs/>
          <w:highlight w:val="yellow"/>
        </w:rPr>
        <w:t xml:space="preserve">{{ </w:t>
      </w:r>
      <w:r w:rsidR="005077BA" w:rsidRPr="00004148">
        <w:rPr>
          <w:b/>
          <w:bCs/>
          <w:highlight w:val="yellow"/>
        </w:rPr>
        <w:t>TrainingCode</w:t>
      </w:r>
      <w:r w:rsidR="001F499B">
        <w:rPr>
          <w:b/>
          <w:bCs/>
          <w:highlight w:val="yellow"/>
        </w:rPr>
        <w:t xml:space="preserve"> }}</w:t>
      </w:r>
      <w:r w:rsidR="005077BA" w:rsidRPr="00004148">
        <w:rPr>
          <w:b/>
          <w:bCs/>
          <w:highlight w:val="yellow"/>
        </w:rPr>
        <w:t xml:space="preserve"> </w:t>
      </w:r>
      <w:r w:rsidR="001F499B">
        <w:rPr>
          <w:b/>
          <w:bCs/>
          <w:highlight w:val="yellow"/>
        </w:rPr>
        <w:t xml:space="preserve">{{ </w:t>
      </w:r>
      <w:r w:rsidR="005077BA" w:rsidRPr="00004148">
        <w:rPr>
          <w:b/>
          <w:bCs/>
          <w:highlight w:val="yellow"/>
        </w:rPr>
        <w:t>TrainingTitle</w:t>
      </w:r>
      <w:r w:rsidR="001F499B">
        <w:rPr>
          <w:b/>
          <w:bCs/>
          <w:highlight w:val="yellow"/>
        </w:rPr>
        <w:t xml:space="preserve"> }}</w:t>
      </w:r>
      <w:r w:rsidR="005077BA" w:rsidRPr="007C0AA7">
        <w:t>.</w:t>
      </w:r>
    </w:p>
    <w:p w14:paraId="2AB9F885" w14:textId="77777777" w:rsidR="0031272B" w:rsidRPr="007C0AA7" w:rsidRDefault="0031272B" w:rsidP="000B54AE">
      <w:pPr>
        <w:pStyle w:val="Textkrper"/>
        <w:spacing w:before="6"/>
        <w:rPr>
          <w:sz w:val="15"/>
        </w:rPr>
      </w:pPr>
    </w:p>
    <w:p w14:paraId="31D5E694" w14:textId="77777777" w:rsidR="0031272B" w:rsidRPr="007C0AA7" w:rsidRDefault="0031272B" w:rsidP="000B54AE">
      <w:pPr>
        <w:pStyle w:val="Textkrper"/>
        <w:spacing w:before="8"/>
        <w:rPr>
          <w:b/>
          <w:sz w:val="19"/>
        </w:rPr>
      </w:pPr>
    </w:p>
    <w:p w14:paraId="145CE9E0" w14:textId="77777777" w:rsidR="0031272B" w:rsidRPr="007C0AA7" w:rsidRDefault="0031272B" w:rsidP="000B54AE">
      <w:pPr>
        <w:pStyle w:val="Textkrper"/>
        <w:spacing w:before="8"/>
        <w:rPr>
          <w:sz w:val="19"/>
        </w:rPr>
      </w:pPr>
    </w:p>
    <w:p w14:paraId="4B84E6B4" w14:textId="5247824D" w:rsidR="0031272B" w:rsidRPr="007C0AA7" w:rsidRDefault="00745C13" w:rsidP="00E438D5">
      <w:pPr>
        <w:pStyle w:val="berschrift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Textkrper"/>
        <w:spacing w:before="8"/>
        <w:rPr>
          <w:b/>
          <w:sz w:val="19"/>
        </w:rPr>
      </w:pPr>
    </w:p>
    <w:p w14:paraId="65EEBBA1" w14:textId="10300B18" w:rsidR="0031272B" w:rsidRPr="005501CC" w:rsidRDefault="00227EF8" w:rsidP="00E438D5">
      <w:pPr>
        <w:pStyle w:val="Textkrper"/>
        <w:jc w:val="both"/>
      </w:pPr>
      <w:r>
        <w:t xml:space="preserve">All valid </w:t>
      </w:r>
      <w:r w:rsidRPr="007C0AA7">
        <w:t xml:space="preserve">Effective documents are stored in </w:t>
      </w:r>
      <w:r w:rsidR="001F499B">
        <w:rPr>
          <w:highlight w:val="yellow"/>
        </w:rPr>
        <w:t xml:space="preserve">{{ </w:t>
      </w:r>
      <w:r w:rsidR="0053333D" w:rsidRPr="00E438D5">
        <w:rPr>
          <w:highlight w:val="yellow"/>
        </w:rPr>
        <w:t>EDMS_Title</w:t>
      </w:r>
      <w:r w:rsidR="001F499B">
        <w:rPr>
          <w:highlight w:val="yellow"/>
        </w:rPr>
        <w:t xml:space="preserve"> }}</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Textkrper"/>
        <w:spacing w:before="6"/>
        <w:rPr>
          <w:sz w:val="15"/>
        </w:rPr>
      </w:pPr>
    </w:p>
    <w:p w14:paraId="43CA9A2D" w14:textId="0486277B" w:rsidR="0031272B" w:rsidRPr="007C0AA7" w:rsidRDefault="00745C13" w:rsidP="00E438D5">
      <w:pPr>
        <w:pStyle w:val="berschrift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Textkrper"/>
        <w:spacing w:before="8"/>
        <w:rPr>
          <w:b/>
          <w:sz w:val="19"/>
        </w:rPr>
      </w:pPr>
    </w:p>
    <w:p w14:paraId="0EA9780D" w14:textId="407573F0" w:rsidR="0031272B" w:rsidRDefault="001F499B">
      <w:pPr>
        <w:pStyle w:val="Textkrper"/>
        <w:jc w:val="both"/>
      </w:pPr>
      <w:r>
        <w:rPr>
          <w:highlight w:val="yellow"/>
        </w:rPr>
        <w:t xml:space="preserve">{{ </w:t>
      </w:r>
      <w:r w:rsidR="00137571" w:rsidRPr="00E438D5">
        <w:rPr>
          <w:highlight w:val="yellow"/>
        </w:rPr>
        <w:t>EDMS_Title</w:t>
      </w:r>
      <w:r>
        <w:rPr>
          <w:highlight w:val="yellow"/>
        </w:rPr>
        <w:t xml:space="preserve"> }}</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Textkrper"/>
        <w:jc w:val="both"/>
      </w:pPr>
      <w:r>
        <w:t>Footer text:</w:t>
      </w:r>
    </w:p>
    <w:p w14:paraId="105E625A" w14:textId="57E2EDC0" w:rsidR="00834D33" w:rsidRPr="00E438D5" w:rsidRDefault="004C0BE2" w:rsidP="00E438D5">
      <w:pPr>
        <w:pStyle w:val="Textkrper"/>
        <w:jc w:val="both"/>
        <w:rPr>
          <w:b/>
          <w:bCs/>
        </w:rPr>
      </w:pPr>
      <w:r w:rsidRPr="00E438D5">
        <w:rPr>
          <w:b/>
          <w:bCs/>
          <w:highlight w:val="yellow"/>
        </w:rPr>
        <w:t>“</w:t>
      </w:r>
      <w:r w:rsidR="001F499B">
        <w:rPr>
          <w:b/>
          <w:bCs/>
          <w:highlight w:val="yellow"/>
        </w:rPr>
        <w:t xml:space="preserve">{{ </w:t>
      </w:r>
      <w:r w:rsidRPr="00E438D5">
        <w:rPr>
          <w:b/>
          <w:bCs/>
          <w:highlight w:val="yellow"/>
        </w:rPr>
        <w:t>FOOTER</w:t>
      </w:r>
      <w:r w:rsidR="001F499B">
        <w:rPr>
          <w:b/>
          <w:bCs/>
          <w:highlight w:val="yellow"/>
        </w:rPr>
        <w:t xml:space="preserve"> }}</w:t>
      </w:r>
      <w:r w:rsidRPr="00E438D5">
        <w:rPr>
          <w:b/>
          <w:bCs/>
          <w:highlight w:val="yellow"/>
        </w:rPr>
        <w:t>”</w:t>
      </w:r>
    </w:p>
    <w:p w14:paraId="457E1304" w14:textId="66F08BB0" w:rsidR="0031272B" w:rsidRPr="007C0AA7" w:rsidRDefault="00745C13" w:rsidP="00E438D5">
      <w:pPr>
        <w:pStyle w:val="Listenabsatz"/>
        <w:numPr>
          <w:ilvl w:val="0"/>
          <w:numId w:val="4"/>
        </w:numPr>
        <w:tabs>
          <w:tab w:val="left" w:pos="702"/>
        </w:tabs>
        <w:spacing w:before="120"/>
        <w:ind w:left="0" w:firstLine="0"/>
        <w:jc w:val="both"/>
      </w:pPr>
      <w:r w:rsidRPr="007C0AA7">
        <w:lastRenderedPageBreak/>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enabsatz"/>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t>"</w:t>
      </w:r>
      <w:r w:rsidRPr="007C0AA7">
        <w:rPr>
          <w:b/>
          <w:i/>
        </w:rPr>
        <w:t>Authorized copy, date, employee's Initials</w:t>
      </w:r>
      <w:r w:rsidRPr="007C0AA7">
        <w:t>" on each sheet.</w:t>
      </w:r>
    </w:p>
    <w:p w14:paraId="31A85689" w14:textId="77777777" w:rsidR="0031272B" w:rsidRPr="007C0AA7" w:rsidRDefault="0031272B" w:rsidP="000B54AE">
      <w:pPr>
        <w:pStyle w:val="Textkrper"/>
        <w:spacing w:before="8"/>
        <w:rPr>
          <w:sz w:val="19"/>
        </w:rPr>
      </w:pPr>
    </w:p>
    <w:p w14:paraId="220C8C94" w14:textId="7D547F71" w:rsidR="0031272B" w:rsidRPr="007C0AA7" w:rsidRDefault="00D64E00" w:rsidP="00E438D5">
      <w:pPr>
        <w:pStyle w:val="berschrift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Textkrper"/>
        <w:spacing w:before="7"/>
        <w:rPr>
          <w:b/>
          <w:sz w:val="19"/>
        </w:rPr>
      </w:pPr>
    </w:p>
    <w:p w14:paraId="1B1AFA22" w14:textId="071AA6D6" w:rsidR="0031272B" w:rsidRPr="007C0AA7" w:rsidRDefault="00745C13" w:rsidP="00E438D5">
      <w:pPr>
        <w:pStyle w:val="Listenabsatz"/>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1F499B">
        <w:rPr>
          <w:b/>
          <w:bCs/>
          <w:highlight w:val="yellow"/>
        </w:rPr>
        <w:t xml:space="preserve">{{ </w:t>
      </w:r>
      <w:r w:rsidR="003C7ABF" w:rsidRPr="00E438D5">
        <w:rPr>
          <w:b/>
          <w:bCs/>
          <w:highlight w:val="yellow"/>
        </w:rPr>
        <w:t>DCR_Title</w:t>
      </w:r>
      <w:r w:rsidR="001F499B">
        <w:rPr>
          <w:b/>
          <w:bCs/>
          <w:highlight w:val="yellow"/>
        </w:rPr>
        <w:t xml:space="preserve"> }}</w:t>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enabsatz"/>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08B2DEFB" w:rsidR="0031272B" w:rsidRPr="007C0AA7" w:rsidRDefault="00745C13" w:rsidP="00E438D5">
      <w:pPr>
        <w:pStyle w:val="Listenabsatz"/>
        <w:numPr>
          <w:ilvl w:val="0"/>
          <w:numId w:val="3"/>
        </w:numPr>
        <w:tabs>
          <w:tab w:val="left" w:pos="700"/>
          <w:tab w:val="left" w:pos="702"/>
        </w:tabs>
        <w:ind w:left="0" w:firstLine="0"/>
      </w:pPr>
      <w:r w:rsidRPr="007C0AA7">
        <w:t>One</w:t>
      </w:r>
      <w:r w:rsidRPr="007C0AA7">
        <w:rPr>
          <w:spacing w:val="-12"/>
        </w:rPr>
        <w:t xml:space="preserve"> </w:t>
      </w:r>
      <w:r w:rsidR="001F499B">
        <w:rPr>
          <w:b/>
          <w:bCs/>
          <w:highlight w:val="yellow"/>
        </w:rPr>
        <w:t xml:space="preserve">{{ </w:t>
      </w:r>
      <w:r w:rsidR="00B0305C" w:rsidRPr="006F0E16">
        <w:rPr>
          <w:b/>
          <w:bCs/>
          <w:highlight w:val="yellow"/>
        </w:rPr>
        <w:t>DCR_Title</w:t>
      </w:r>
      <w:r w:rsidR="001F499B">
        <w:rPr>
          <w:b/>
          <w:bCs/>
          <w:highlight w:val="yellow"/>
        </w:rPr>
        <w:t xml:space="preserve"> }}</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1F499B">
        <w:rPr>
          <w:b/>
          <w:bCs/>
          <w:highlight w:val="yellow"/>
        </w:rPr>
        <w:t xml:space="preserve">{{ </w:t>
      </w:r>
      <w:r w:rsidR="009C2F63" w:rsidRPr="006F0E16">
        <w:rPr>
          <w:b/>
          <w:bCs/>
          <w:highlight w:val="yellow"/>
        </w:rPr>
        <w:t>DCR_Title</w:t>
      </w:r>
      <w:r w:rsidR="001F499B">
        <w:rPr>
          <w:b/>
          <w:bCs/>
          <w:highlight w:val="yellow"/>
        </w:rPr>
        <w:t xml:space="preserve"> }}</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Textkrper"/>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Textkrper"/>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27F291B2" w:rsidR="00C211AD" w:rsidRPr="006F0E16" w:rsidRDefault="00745C13" w:rsidP="00E438D5">
      <w:pPr>
        <w:pStyle w:val="Textkrper"/>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1F499B">
        <w:rPr>
          <w:b/>
          <w:bCs/>
          <w:highlight w:val="yellow"/>
        </w:rPr>
        <w:t xml:space="preserve">{{ </w:t>
      </w:r>
      <w:r w:rsidR="00C211AD" w:rsidRPr="009052EE">
        <w:rPr>
          <w:b/>
          <w:bCs/>
          <w:highlight w:val="yellow"/>
        </w:rPr>
        <w:t>TrainingCode</w:t>
      </w:r>
      <w:r w:rsidR="001F499B">
        <w:rPr>
          <w:b/>
          <w:bCs/>
          <w:highlight w:val="yellow"/>
        </w:rPr>
        <w:t xml:space="preserve"> }}</w:t>
      </w:r>
      <w:r w:rsidR="00C211AD" w:rsidRPr="009052EE">
        <w:rPr>
          <w:b/>
          <w:bCs/>
          <w:highlight w:val="yellow"/>
        </w:rPr>
        <w:t xml:space="preserve"> </w:t>
      </w:r>
      <w:r w:rsidR="001F499B">
        <w:rPr>
          <w:b/>
          <w:bCs/>
          <w:highlight w:val="yellow"/>
        </w:rPr>
        <w:t xml:space="preserve">{{ </w:t>
      </w:r>
      <w:r w:rsidR="00C211AD" w:rsidRPr="009052EE">
        <w:rPr>
          <w:b/>
          <w:bCs/>
          <w:highlight w:val="yellow"/>
        </w:rPr>
        <w:t>TrainingTitle</w:t>
      </w:r>
      <w:r w:rsidR="001F499B">
        <w:rPr>
          <w:b/>
          <w:bCs/>
          <w:highlight w:val="yellow"/>
        </w:rPr>
        <w:t xml:space="preserve"> }}</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berschrift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Textkrper"/>
        <w:spacing w:before="8"/>
        <w:rPr>
          <w:b/>
          <w:sz w:val="19"/>
        </w:rPr>
      </w:pPr>
    </w:p>
    <w:p w14:paraId="14C1A025" w14:textId="5B367835" w:rsidR="0031272B" w:rsidRPr="007C0AA7" w:rsidRDefault="00745C13" w:rsidP="00E438D5">
      <w:pPr>
        <w:pStyle w:val="Textkrper"/>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enabsatz"/>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enabsatz"/>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E438D5">
      <w:pPr>
        <w:pStyle w:val="Listenabsatz"/>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enabsatz"/>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enabsatz"/>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Textkrper"/>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Textkrper"/>
        <w:spacing w:before="8"/>
        <w:rPr>
          <w:sz w:val="19"/>
        </w:rPr>
      </w:pPr>
    </w:p>
    <w:p w14:paraId="7B460511" w14:textId="389DB481" w:rsidR="0031272B" w:rsidRPr="007C0AA7" w:rsidRDefault="00745C13" w:rsidP="00E438D5">
      <w:pPr>
        <w:pStyle w:val="berschrift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Textkrper"/>
        <w:spacing w:before="8"/>
        <w:rPr>
          <w:b/>
          <w:sz w:val="19"/>
        </w:rPr>
      </w:pPr>
    </w:p>
    <w:p w14:paraId="73E6B2FC" w14:textId="6CB046C1" w:rsidR="0031272B" w:rsidRPr="007C0AA7" w:rsidRDefault="00745C13" w:rsidP="00E438D5">
      <w:pPr>
        <w:pStyle w:val="Textkrper"/>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Textkrper"/>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 xml:space="preserve">is responsible for destroying all electronic and paper-based records of which the retention time has expired </w:t>
      </w:r>
      <w:r w:rsidRPr="007C0AA7">
        <w:lastRenderedPageBreak/>
        <w:t>or ensuring that the destruction of sensitive data occurred.</w:t>
      </w:r>
    </w:p>
    <w:p w14:paraId="22F8E904" w14:textId="77777777" w:rsidR="0031272B" w:rsidRPr="007C0AA7" w:rsidRDefault="0031272B" w:rsidP="000B54AE">
      <w:pPr>
        <w:pStyle w:val="Textkrper"/>
        <w:spacing w:before="7"/>
        <w:rPr>
          <w:sz w:val="19"/>
        </w:rPr>
      </w:pPr>
    </w:p>
    <w:p w14:paraId="42100B1B" w14:textId="108DBB74" w:rsidR="0031272B" w:rsidRPr="007C0AA7" w:rsidRDefault="006F0BA1" w:rsidP="00E438D5">
      <w:pPr>
        <w:pStyle w:val="berschrift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Textkrper"/>
        <w:spacing w:before="7"/>
        <w:rPr>
          <w:b/>
          <w:sz w:val="19"/>
        </w:rPr>
      </w:pPr>
    </w:p>
    <w:p w14:paraId="5CF33201" w14:textId="325DE2A1" w:rsidR="0031272B" w:rsidRPr="007C0AA7" w:rsidRDefault="00745C13" w:rsidP="00E438D5">
      <w:pPr>
        <w:pStyle w:val="Textkrper"/>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1F499B">
        <w:rPr>
          <w:highlight w:val="yellow"/>
        </w:rPr>
        <w:t xml:space="preserve">{{ </w:t>
      </w:r>
      <w:r w:rsidR="00824C1D" w:rsidRPr="00E438D5">
        <w:rPr>
          <w:highlight w:val="yellow"/>
        </w:rPr>
        <w:t>CompanyName</w:t>
      </w:r>
      <w:r w:rsidR="001F499B">
        <w:rPr>
          <w:highlight w:val="yellow"/>
        </w:rPr>
        <w:t xml:space="preserve"> }}</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1F499B">
        <w:rPr>
          <w:highlight w:val="yellow"/>
        </w:rPr>
        <w:t xml:space="preserve">{{ </w:t>
      </w:r>
      <w:r w:rsidR="00207F12" w:rsidRPr="006F0E16">
        <w:rPr>
          <w:highlight w:val="yellow"/>
        </w:rPr>
        <w:t>CompanyName</w:t>
      </w:r>
      <w:r w:rsidR="001F499B">
        <w:rPr>
          <w:highlight w:val="yellow"/>
        </w:rPr>
        <w:t xml:space="preserve"> }}</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1F499B">
        <w:rPr>
          <w:spacing w:val="-3"/>
          <w:highlight w:val="yellow"/>
        </w:rPr>
        <w:t xml:space="preserve">{{ </w:t>
      </w:r>
      <w:r w:rsidR="009111B6" w:rsidRPr="00E438D5">
        <w:rPr>
          <w:rFonts w:eastAsia="Times New Roman"/>
          <w:color w:val="000000"/>
          <w:highlight w:val="yellow"/>
          <w:shd w:val="clear" w:color="auto" w:fill="FFFFFF"/>
          <w:lang w:eastAsia="fr-FR" w:bidi="ar-SA"/>
        </w:rPr>
        <w:t>CompanyName</w:t>
      </w:r>
      <w:r w:rsidR="001F499B">
        <w:rPr>
          <w:rFonts w:eastAsia="Times New Roman"/>
          <w:color w:val="000000"/>
          <w:highlight w:val="yellow"/>
          <w:shd w:val="clear" w:color="auto" w:fill="FFFFFF"/>
          <w:lang w:eastAsia="fr-FR" w:bidi="ar-SA"/>
        </w:rPr>
        <w:t xml:space="preserve"> }}</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6D68955E" w:rsidR="0031272B" w:rsidRPr="007C0AA7" w:rsidRDefault="00745C13" w:rsidP="00E438D5">
      <w:pPr>
        <w:pStyle w:val="Textkrper"/>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r w:rsidR="001F499B">
        <w:rPr>
          <w:spacing w:val="-6"/>
          <w:highlight w:val="yellow"/>
        </w:rPr>
        <w:t xml:space="preserve">{{ </w:t>
      </w:r>
      <w:r w:rsidR="00304FA7" w:rsidRPr="00E438D5">
        <w:rPr>
          <w:spacing w:val="-6"/>
          <w:highlight w:val="yellow"/>
        </w:rPr>
        <w:t>EDMS_Title</w:t>
      </w:r>
      <w:r w:rsidR="001F499B">
        <w:rPr>
          <w:spacing w:val="-6"/>
          <w:highlight w:val="yellow"/>
        </w:rPr>
        <w:t xml:space="preserve"> }}</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Textkrper"/>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enabsatz"/>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enabsatz"/>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enabsatz"/>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enabsatz"/>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enabsatz"/>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enabsatz"/>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enabsatz"/>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enabsatz"/>
        <w:numPr>
          <w:ilvl w:val="0"/>
          <w:numId w:val="3"/>
        </w:numPr>
        <w:tabs>
          <w:tab w:val="left" w:pos="700"/>
          <w:tab w:val="left" w:pos="702"/>
        </w:tabs>
        <w:ind w:left="0" w:firstLine="0"/>
      </w:pPr>
      <w:r w:rsidRPr="007C0AA7">
        <w:t>Author, Reviewer(s) and</w:t>
      </w:r>
      <w:r w:rsidRPr="00432962">
        <w:rPr>
          <w:spacing w:val="-2"/>
        </w:rPr>
        <w:t xml:space="preserve"> </w:t>
      </w:r>
      <w:r w:rsidRPr="007C0AA7">
        <w:t>Approver,</w:t>
      </w:r>
    </w:p>
    <w:p w14:paraId="378EA4E8" w14:textId="12231690" w:rsidR="0031272B" w:rsidRPr="007C0AA7" w:rsidRDefault="00970571" w:rsidP="00E438D5">
      <w:pPr>
        <w:pStyle w:val="Listenabsatz"/>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enabsatz"/>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Textkrper"/>
        <w:spacing w:before="8"/>
        <w:rPr>
          <w:sz w:val="19"/>
        </w:rPr>
      </w:pPr>
    </w:p>
    <w:p w14:paraId="246BC648" w14:textId="44B81D8F" w:rsidR="0031272B" w:rsidRPr="007C0AA7" w:rsidRDefault="00745C13" w:rsidP="00E438D5">
      <w:pPr>
        <w:pStyle w:val="berschrift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Textkrper"/>
        <w:spacing w:before="8"/>
        <w:rPr>
          <w:b/>
          <w:sz w:val="19"/>
        </w:rPr>
      </w:pPr>
    </w:p>
    <w:p w14:paraId="55581CE2" w14:textId="0480BC33" w:rsidR="0031272B" w:rsidRPr="007C0AA7" w:rsidRDefault="00745C13" w:rsidP="00E438D5">
      <w:pPr>
        <w:pStyle w:val="Textkrper"/>
        <w:jc w:val="both"/>
      </w:pPr>
      <w:r w:rsidRPr="007C0AA7">
        <w:t>Original signed 'master copies' of both paper and electronic GxP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1F499B">
        <w:rPr>
          <w:b/>
          <w:bCs/>
          <w:highlight w:val="yellow"/>
        </w:rPr>
        <w:t xml:space="preserve">{{ </w:t>
      </w:r>
      <w:r w:rsidR="005E3BFC" w:rsidRPr="00305803">
        <w:rPr>
          <w:b/>
          <w:bCs/>
          <w:highlight w:val="yellow"/>
        </w:rPr>
        <w:t>ArchivingCode</w:t>
      </w:r>
      <w:r w:rsidR="001F499B">
        <w:rPr>
          <w:b/>
          <w:bCs/>
          <w:highlight w:val="yellow"/>
        </w:rPr>
        <w:t xml:space="preserve"> }}</w:t>
      </w:r>
      <w:r w:rsidR="005E3BFC" w:rsidRPr="00305803">
        <w:rPr>
          <w:b/>
          <w:bCs/>
          <w:highlight w:val="yellow"/>
        </w:rPr>
        <w:t xml:space="preserve"> </w:t>
      </w:r>
      <w:r w:rsidR="001F499B">
        <w:rPr>
          <w:b/>
          <w:bCs/>
          <w:highlight w:val="yellow"/>
        </w:rPr>
        <w:t xml:space="preserve">{{ </w:t>
      </w:r>
      <w:r w:rsidR="005E3BFC" w:rsidRPr="00305803">
        <w:rPr>
          <w:b/>
          <w:bCs/>
          <w:highlight w:val="yellow"/>
        </w:rPr>
        <w:t>ArchivingTitle</w:t>
      </w:r>
      <w:r w:rsidR="001F499B">
        <w:rPr>
          <w:b/>
          <w:bCs/>
          <w:highlight w:val="yellow"/>
        </w:rPr>
        <w:t xml:space="preserve"> }}</w:t>
      </w:r>
      <w:r w:rsidR="005E3BFC" w:rsidRPr="00305803">
        <w:t>.</w:t>
      </w:r>
    </w:p>
    <w:p w14:paraId="5C5E6F88" w14:textId="77777777"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2A5EC40" w:rsidR="00D745BD" w:rsidRDefault="001F499B" w:rsidP="000B54AE">
      <w:pPr>
        <w:pStyle w:val="Textkrper"/>
        <w:spacing w:before="7"/>
        <w:rPr>
          <w:bCs/>
          <w:highlight w:val="yellow"/>
        </w:rPr>
      </w:pPr>
      <w:r>
        <w:rPr>
          <w:bCs/>
          <w:highlight w:val="yellow"/>
        </w:rPr>
        <w:t xml:space="preserve">{{ </w:t>
      </w:r>
      <w:r w:rsidR="008A1CFF" w:rsidRPr="00E438D5">
        <w:rPr>
          <w:bCs/>
          <w:highlight w:val="yellow"/>
        </w:rPr>
        <w:t>QualityManualCode</w:t>
      </w:r>
      <w:r>
        <w:rPr>
          <w:bCs/>
          <w:highlight w:val="yellow"/>
        </w:rPr>
        <w:t xml:space="preserve"> }}</w:t>
      </w:r>
      <w:r w:rsidR="008A1CFF" w:rsidRPr="00E438D5">
        <w:rPr>
          <w:bCs/>
          <w:highlight w:val="yellow"/>
        </w:rPr>
        <w:tab/>
      </w:r>
      <w:r w:rsidR="008A1CFF" w:rsidRPr="00E438D5">
        <w:rPr>
          <w:bCs/>
          <w:highlight w:val="yellow"/>
        </w:rPr>
        <w:tab/>
      </w:r>
      <w:r>
        <w:rPr>
          <w:bCs/>
          <w:highlight w:val="yellow"/>
        </w:rPr>
        <w:t xml:space="preserve">{{ </w:t>
      </w:r>
      <w:r w:rsidR="008A1CFF" w:rsidRPr="00E438D5">
        <w:rPr>
          <w:bCs/>
          <w:highlight w:val="yellow"/>
        </w:rPr>
        <w:t>QualityManualTitle</w:t>
      </w:r>
      <w:r>
        <w:rPr>
          <w:bCs/>
          <w:highlight w:val="yellow"/>
        </w:rPr>
        <w:t xml:space="preserve"> }}</w:t>
      </w:r>
    </w:p>
    <w:p w14:paraId="2DE9A9F8" w14:textId="3D95D6F3" w:rsidR="0031272B" w:rsidRPr="00E438D5" w:rsidRDefault="001F499B" w:rsidP="000B54AE">
      <w:pPr>
        <w:pStyle w:val="Textkrper"/>
        <w:spacing w:before="7"/>
        <w:rPr>
          <w:bCs/>
        </w:rPr>
      </w:pPr>
      <w:r>
        <w:rPr>
          <w:bCs/>
          <w:highlight w:val="yellow"/>
        </w:rPr>
        <w:t xml:space="preserve">{{ </w:t>
      </w:r>
      <w:r w:rsidR="009C6310" w:rsidRPr="00E438D5">
        <w:rPr>
          <w:bCs/>
          <w:highlight w:val="yellow"/>
        </w:rPr>
        <w:t>GDCPCode</w:t>
      </w:r>
      <w:r>
        <w:rPr>
          <w:bCs/>
          <w:highlight w:val="yellow"/>
        </w:rPr>
        <w:t xml:space="preserve"> }}</w:t>
      </w:r>
      <w:r w:rsidR="009C6310" w:rsidRPr="00E438D5">
        <w:rPr>
          <w:bCs/>
          <w:highlight w:val="yellow"/>
        </w:rPr>
        <w:tab/>
      </w:r>
      <w:r w:rsidR="00587552" w:rsidRPr="00E438D5">
        <w:rPr>
          <w:bCs/>
          <w:highlight w:val="yellow"/>
        </w:rPr>
        <w:tab/>
      </w:r>
      <w:r>
        <w:rPr>
          <w:bCs/>
          <w:highlight w:val="yellow"/>
        </w:rPr>
        <w:t xml:space="preserve">{{ </w:t>
      </w:r>
      <w:r w:rsidR="00C11830" w:rsidRPr="00E438D5">
        <w:rPr>
          <w:bCs/>
          <w:highlight w:val="yellow"/>
        </w:rPr>
        <w:t>GDCPTitle</w:t>
      </w:r>
      <w:r>
        <w:rPr>
          <w:bCs/>
          <w:highlight w:val="yellow"/>
        </w:rPr>
        <w:t xml:space="preserve"> }}</w:t>
      </w:r>
    </w:p>
    <w:p w14:paraId="291725EE" w14:textId="299C0677" w:rsidR="0031272B" w:rsidRPr="00E438D5" w:rsidRDefault="001F499B" w:rsidP="000B54AE">
      <w:pPr>
        <w:pStyle w:val="Textkrper"/>
        <w:spacing w:before="4"/>
      </w:pPr>
      <w:r>
        <w:rPr>
          <w:highlight w:val="yellow"/>
        </w:rPr>
        <w:t xml:space="preserve">{{ </w:t>
      </w:r>
      <w:r w:rsidR="002B6980" w:rsidRPr="00E438D5">
        <w:rPr>
          <w:highlight w:val="yellow"/>
        </w:rPr>
        <w:t>ChangeManagementCode</w:t>
      </w:r>
      <w:r>
        <w:rPr>
          <w:highlight w:val="yellow"/>
        </w:rPr>
        <w:t xml:space="preserve"> }}</w:t>
      </w:r>
      <w:r w:rsidR="009C6310" w:rsidRPr="00E438D5">
        <w:rPr>
          <w:highlight w:val="yellow"/>
        </w:rPr>
        <w:tab/>
      </w:r>
      <w:r w:rsidR="00587552" w:rsidRPr="005E121A">
        <w:rPr>
          <w:highlight w:val="yellow"/>
        </w:rPr>
        <w:tab/>
      </w:r>
      <w:r>
        <w:rPr>
          <w:highlight w:val="yellow"/>
        </w:rPr>
        <w:t xml:space="preserve">{{ </w:t>
      </w:r>
      <w:r w:rsidR="002B6980" w:rsidRPr="00E438D5">
        <w:rPr>
          <w:highlight w:val="yellow"/>
        </w:rPr>
        <w:t>ChangeManagementTitle</w:t>
      </w:r>
      <w:r>
        <w:rPr>
          <w:highlight w:val="yellow"/>
        </w:rPr>
        <w:t xml:space="preserve"> }}</w:t>
      </w:r>
    </w:p>
    <w:p w14:paraId="7D66B0F0" w14:textId="680FD407" w:rsidR="002B6980" w:rsidRDefault="001F499B" w:rsidP="000B54AE">
      <w:pPr>
        <w:pStyle w:val="Textkrper"/>
        <w:spacing w:before="4"/>
      </w:pPr>
      <w:r>
        <w:rPr>
          <w:highlight w:val="yellow"/>
        </w:rPr>
        <w:t xml:space="preserve">{{ </w:t>
      </w:r>
      <w:r w:rsidR="000B0DCF" w:rsidRPr="00E438D5">
        <w:rPr>
          <w:highlight w:val="yellow"/>
        </w:rPr>
        <w:t>TrainingCode</w:t>
      </w:r>
      <w:r>
        <w:rPr>
          <w:highlight w:val="yellow"/>
        </w:rPr>
        <w:t xml:space="preserve"> }}</w:t>
      </w:r>
      <w:r w:rsidR="000B0DCF" w:rsidRPr="00E438D5">
        <w:rPr>
          <w:highlight w:val="yellow"/>
        </w:rPr>
        <w:tab/>
      </w:r>
      <w:r w:rsidR="000B0DCF" w:rsidRPr="00E438D5">
        <w:rPr>
          <w:highlight w:val="yellow"/>
        </w:rPr>
        <w:tab/>
      </w:r>
      <w:r>
        <w:rPr>
          <w:highlight w:val="yellow"/>
        </w:rPr>
        <w:t xml:space="preserve">{{ </w:t>
      </w:r>
      <w:r w:rsidR="00D23B73" w:rsidRPr="00E438D5">
        <w:rPr>
          <w:highlight w:val="yellow"/>
        </w:rPr>
        <w:t>TrainingTitle</w:t>
      </w:r>
      <w:r>
        <w:rPr>
          <w:highlight w:val="yellow"/>
        </w:rPr>
        <w:t xml:space="preserve"> }}</w:t>
      </w:r>
    </w:p>
    <w:p w14:paraId="5372A9AB" w14:textId="75F92543" w:rsidR="007E55C8" w:rsidRDefault="001F499B" w:rsidP="007E55C8">
      <w:pPr>
        <w:pStyle w:val="Textkrper"/>
      </w:pPr>
      <w:r>
        <w:rPr>
          <w:highlight w:val="yellow"/>
        </w:rPr>
        <w:t xml:space="preserve">{{ </w:t>
      </w:r>
      <w:r w:rsidR="007E55C8" w:rsidRPr="00370DB9">
        <w:rPr>
          <w:highlight w:val="yellow"/>
        </w:rPr>
        <w:t>ArchivingCode</w:t>
      </w:r>
      <w:r>
        <w:rPr>
          <w:highlight w:val="yellow"/>
        </w:rPr>
        <w:t xml:space="preserve"> }}</w:t>
      </w:r>
      <w:r w:rsidR="007E55C8" w:rsidRPr="00370DB9">
        <w:rPr>
          <w:highlight w:val="yellow"/>
        </w:rPr>
        <w:tab/>
      </w:r>
      <w:r w:rsidR="007E55C8" w:rsidRPr="00370DB9">
        <w:rPr>
          <w:highlight w:val="yellow"/>
        </w:rPr>
        <w:tab/>
      </w:r>
      <w:r>
        <w:rPr>
          <w:highlight w:val="yellow"/>
        </w:rPr>
        <w:t xml:space="preserve">{{ </w:t>
      </w:r>
      <w:r w:rsidR="007E55C8" w:rsidRPr="00370DB9">
        <w:rPr>
          <w:highlight w:val="yellow"/>
        </w:rPr>
        <w:t>ArchivingTitle</w:t>
      </w:r>
      <w:r>
        <w:rPr>
          <w:highlight w:val="yellow"/>
        </w:rPr>
        <w:t xml:space="preserve"> }}</w:t>
      </w:r>
    </w:p>
    <w:p w14:paraId="1B6750E4" w14:textId="77777777" w:rsidR="00515F52" w:rsidRPr="00E438D5" w:rsidRDefault="00515F52" w:rsidP="000B54AE">
      <w:pPr>
        <w:pStyle w:val="Textkrper"/>
        <w:spacing w:before="4"/>
      </w:pPr>
    </w:p>
    <w:p w14:paraId="7816EF87" w14:textId="77777777"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lastRenderedPageBreak/>
        <w:t>Appendices</w:t>
      </w:r>
      <w:bookmarkEnd w:id="121"/>
    </w:p>
    <w:p w14:paraId="62E1A555" w14:textId="77777777" w:rsidR="00D23B73" w:rsidRDefault="00745C13" w:rsidP="000B54AE">
      <w:pPr>
        <w:pStyle w:val="Textkrper"/>
        <w:tabs>
          <w:tab w:val="left" w:pos="2241"/>
        </w:tabs>
        <w:spacing w:line="348" w:lineRule="auto"/>
      </w:pPr>
      <w:r w:rsidRPr="007C0AA7">
        <w:t>The following Appendix is integral part of this SOP:</w:t>
      </w:r>
    </w:p>
    <w:p w14:paraId="6AA1C9C5" w14:textId="0A3BD1A0" w:rsidR="0031272B" w:rsidRDefault="00745C13">
      <w:pPr>
        <w:pStyle w:val="Textkrper"/>
        <w:tabs>
          <w:tab w:val="left" w:pos="2241"/>
        </w:tabs>
        <w:spacing w:before="55"/>
      </w:pPr>
      <w:r w:rsidRPr="00E438D5">
        <w:t>Appendix</w:t>
      </w:r>
      <w:r w:rsidRPr="00E438D5">
        <w:tab/>
      </w:r>
      <w:r w:rsidR="001F499B">
        <w:rPr>
          <w:highlight w:val="yellow"/>
        </w:rPr>
        <w:t xml:space="preserve">{{ </w:t>
      </w:r>
      <w:r w:rsidR="00596932" w:rsidRPr="00E438D5">
        <w:rPr>
          <w:highlight w:val="yellow"/>
        </w:rPr>
        <w:t>DCR_Title</w:t>
      </w:r>
      <w:r w:rsidR="001F499B">
        <w:rPr>
          <w:highlight w:val="yellow"/>
        </w:rPr>
        <w:t xml:space="preserve"> }}</w:t>
      </w:r>
      <w:r w:rsidR="00596932">
        <w:t xml:space="preserve"> </w:t>
      </w:r>
      <w:r w:rsidRPr="00E438D5">
        <w:t>Form</w:t>
      </w:r>
    </w:p>
    <w:p w14:paraId="3B7A8ED9" w14:textId="0B5A4CC2" w:rsidR="0064016A" w:rsidRPr="00E438D5" w:rsidRDefault="0064016A" w:rsidP="00E438D5">
      <w:pPr>
        <w:pStyle w:val="Textkrper"/>
        <w:tabs>
          <w:tab w:val="left" w:pos="2241"/>
        </w:tabs>
        <w:spacing w:before="55"/>
      </w:pPr>
      <w:r>
        <w:t>Appendix</w:t>
      </w:r>
      <w:r>
        <w:tab/>
      </w:r>
      <w:r w:rsidR="001F499B">
        <w:rPr>
          <w:highlight w:val="yellow"/>
        </w:rPr>
        <w:t xml:space="preserve">{{ </w:t>
      </w:r>
      <w:r w:rsidRPr="00E438D5">
        <w:rPr>
          <w:highlight w:val="yellow"/>
        </w:rPr>
        <w:t>SOP_WI_FormTitle</w:t>
      </w:r>
      <w:r w:rsidR="001F499B">
        <w:rPr>
          <w:highlight w:val="yellow"/>
        </w:rPr>
        <w:t xml:space="preserve"> }}</w:t>
      </w:r>
      <w:r w:rsidR="00AD59E8">
        <w:t xml:space="preserve"> Form</w:t>
      </w:r>
    </w:p>
    <w:p w14:paraId="67FAB970" w14:textId="77777777" w:rsidR="0031272B" w:rsidRPr="00E438D5" w:rsidRDefault="00745C13" w:rsidP="00E438D5">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Textkrper"/>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AADD" w14:textId="77777777" w:rsidR="008620B6" w:rsidRDefault="008620B6">
      <w:r>
        <w:separator/>
      </w:r>
    </w:p>
  </w:endnote>
  <w:endnote w:type="continuationSeparator" w:id="0">
    <w:p w14:paraId="661F08F5" w14:textId="77777777" w:rsidR="008620B6" w:rsidRDefault="0086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924EAEE" w:rsidR="00C84AFC" w:rsidRPr="00020EFE" w:rsidRDefault="001F499B" w:rsidP="00E438D5">
    <w:pPr>
      <w:pStyle w:val="Standard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 </w:t>
    </w:r>
    <w:r w:rsidR="00C84AFC">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7226" w14:textId="77777777" w:rsidR="008620B6" w:rsidRDefault="008620B6">
      <w:r>
        <w:separator/>
      </w:r>
    </w:p>
  </w:footnote>
  <w:footnote w:type="continuationSeparator" w:id="0">
    <w:p w14:paraId="189C22CE" w14:textId="77777777" w:rsidR="008620B6" w:rsidRDefault="0086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7469E1A3" w:rsidR="006025F1" w:rsidRDefault="001F499B" w:rsidP="006025F1">
          <w:pPr>
            <w:pStyle w:val="TableParagraph"/>
            <w:spacing w:before="123"/>
            <w:ind w:right="96"/>
            <w:jc w:val="right"/>
            <w:rPr>
              <w:sz w:val="17"/>
            </w:rPr>
          </w:pPr>
          <w:r>
            <w:rPr>
              <w:sz w:val="17"/>
              <w:highlight w:val="yellow"/>
            </w:rPr>
            <w:t xml:space="preserve">{{ </w:t>
          </w:r>
          <w:r w:rsidR="00E309A8" w:rsidRPr="00E309A8">
            <w:rPr>
              <w:sz w:val="17"/>
              <w:highlight w:val="yellow"/>
            </w:rPr>
            <w:t>DocMngmtCode</w:t>
          </w:r>
          <w:r>
            <w:rPr>
              <w:sz w:val="17"/>
              <w:highlight w:val="yellow"/>
            </w:rPr>
            <w:t xml:space="preserve"> }}</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6AF21CA" w:rsidR="006025F1" w:rsidRPr="00890824" w:rsidRDefault="001F499B" w:rsidP="00EB428B">
          <w:pPr>
            <w:pStyle w:val="TableParagraph"/>
            <w:jc w:val="center"/>
            <w:rPr>
              <w:rFonts w:asciiTheme="minorHAnsi" w:hAnsiTheme="minorHAnsi" w:cstheme="minorHAnsi"/>
              <w:sz w:val="24"/>
              <w:szCs w:val="32"/>
            </w:rPr>
          </w:pPr>
          <w:r>
            <w:rPr>
              <w:rFonts w:asciiTheme="minorHAnsi" w:hAnsiTheme="minorHAnsi" w:cstheme="minorHAnsi"/>
              <w:sz w:val="24"/>
              <w:szCs w:val="32"/>
              <w:highlight w:val="yellow"/>
            </w:rPr>
            <w:t xml:space="preserve">{{ </w:t>
          </w:r>
          <w:r w:rsidR="006025F1" w:rsidRPr="005112EA">
            <w:rPr>
              <w:rFonts w:asciiTheme="minorHAnsi" w:hAnsiTheme="minorHAnsi" w:cstheme="minorHAnsi"/>
              <w:sz w:val="24"/>
              <w:szCs w:val="32"/>
              <w:highlight w:val="yellow"/>
            </w:rPr>
            <w:t>CompanyLogo</w:t>
          </w:r>
          <w:r>
            <w:rPr>
              <w:rFonts w:asciiTheme="minorHAnsi" w:hAnsiTheme="minorHAnsi" w:cstheme="minorHAnsi"/>
              <w:sz w:val="24"/>
              <w:szCs w:val="32"/>
              <w:highlight w:val="yellow"/>
            </w:rPr>
            <w:t xml:space="preserve"> }}</w:t>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7CE6899E" w:rsidR="006025F1" w:rsidRDefault="001F499B" w:rsidP="00E438D5">
          <w:pPr>
            <w:pStyle w:val="TableParagraph"/>
            <w:jc w:val="center"/>
            <w:rPr>
              <w:sz w:val="24"/>
            </w:rPr>
          </w:pPr>
          <w:r>
            <w:rPr>
              <w:sz w:val="24"/>
              <w:highlight w:val="yellow"/>
            </w:rPr>
            <w:t xml:space="preserve">{{ </w:t>
          </w:r>
          <w:r w:rsidR="009C4905" w:rsidRPr="009C4905">
            <w:rPr>
              <w:sz w:val="24"/>
              <w:highlight w:val="yellow"/>
            </w:rPr>
            <w:t>DocMngmtTitle</w:t>
          </w:r>
          <w:r>
            <w:rPr>
              <w:sz w:val="24"/>
              <w:highlight w:val="yellow"/>
            </w:rPr>
            <w:t xml:space="preserve"> }}</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6271051B" w:rsidR="006025F1" w:rsidRDefault="006025F1" w:rsidP="006025F1">
    <w:pPr>
      <w:spacing w:line="203" w:lineRule="exact"/>
      <w:ind w:left="20"/>
      <w:jc w:val="center"/>
      <w:rPr>
        <w:i/>
        <w:sz w:val="18"/>
      </w:rPr>
    </w:pPr>
    <w:r>
      <w:rPr>
        <w:i/>
        <w:sz w:val="18"/>
      </w:rPr>
      <w:t xml:space="preserve">Effective Date : </w:t>
    </w:r>
    <w:r w:rsidR="001F499B">
      <w:rPr>
        <w:i/>
        <w:sz w:val="18"/>
        <w:highlight w:val="yellow"/>
      </w:rPr>
      <w:t xml:space="preserve">{{ </w:t>
    </w:r>
    <w:r w:rsidR="0033416A" w:rsidRPr="009C4905">
      <w:rPr>
        <w:i/>
        <w:sz w:val="18"/>
        <w:highlight w:val="yellow"/>
      </w:rPr>
      <w:t>EffectiveDate</w:t>
    </w:r>
    <w:r w:rsidR="001F499B">
      <w:rPr>
        <w:i/>
        <w:sz w:val="18"/>
        <w:highlight w:val="yellow"/>
      </w:rPr>
      <w:t xml:space="preserve"> }}</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561" w:hanging="576"/>
      </w:pPr>
      <w:rPr>
        <w:rFonts w:hint="default"/>
      </w:rPr>
    </w:lvl>
    <w:lvl w:ilvl="2">
      <w:start w:val="1"/>
      <w:numFmt w:val="decimal"/>
      <w:pStyle w:val="berschrift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1F499B"/>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0B6"/>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bidi="en-US"/>
    </w:rPr>
  </w:style>
  <w:style w:type="paragraph" w:styleId="berschrift1">
    <w:name w:val="heading 1"/>
    <w:basedOn w:val="Standard"/>
    <w:link w:val="berschrift1Zchn"/>
    <w:uiPriority w:val="9"/>
    <w:qFormat/>
    <w:pPr>
      <w:numPr>
        <w:numId w:val="14"/>
      </w:numPr>
      <w:outlineLvl w:val="0"/>
    </w:pPr>
    <w:rPr>
      <w:b/>
      <w:bCs/>
      <w:sz w:val="24"/>
      <w:szCs w:val="24"/>
    </w:rPr>
  </w:style>
  <w:style w:type="paragraph" w:styleId="berschrift2">
    <w:name w:val="heading 2"/>
    <w:basedOn w:val="Standard"/>
    <w:uiPriority w:val="9"/>
    <w:unhideWhenUsed/>
    <w:qFormat/>
    <w:pPr>
      <w:numPr>
        <w:ilvl w:val="1"/>
        <w:numId w:val="14"/>
      </w:numPr>
      <w:outlineLvl w:val="1"/>
    </w:pPr>
    <w:rPr>
      <w:b/>
      <w:bCs/>
    </w:rPr>
  </w:style>
  <w:style w:type="paragraph" w:styleId="berschrift3">
    <w:name w:val="heading 3"/>
    <w:basedOn w:val="Standard"/>
    <w:uiPriority w:val="9"/>
    <w:unhideWhenUsed/>
    <w:qFormat/>
    <w:pPr>
      <w:numPr>
        <w:ilvl w:val="2"/>
        <w:numId w:val="14"/>
      </w:numPr>
      <w:spacing w:before="120"/>
      <w:jc w:val="both"/>
      <w:outlineLvl w:val="2"/>
    </w:pPr>
    <w:rPr>
      <w:b/>
      <w:bCs/>
      <w:i/>
    </w:rPr>
  </w:style>
  <w:style w:type="paragraph" w:styleId="berschrift4">
    <w:name w:val="heading 4"/>
    <w:basedOn w:val="Standard"/>
    <w:next w:val="Standard"/>
    <w:link w:val="berschrift4Zchn"/>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100"/>
      <w:ind w:left="557" w:hanging="441"/>
    </w:pPr>
  </w:style>
  <w:style w:type="paragraph" w:styleId="Verzeichnis2">
    <w:name w:val="toc 2"/>
    <w:basedOn w:val="Standard"/>
    <w:uiPriority w:val="39"/>
    <w:qFormat/>
    <w:pPr>
      <w:spacing w:before="100"/>
      <w:ind w:left="997" w:hanging="662"/>
    </w:pPr>
  </w:style>
  <w:style w:type="paragraph" w:styleId="Verzeichnis3">
    <w:name w:val="toc 3"/>
    <w:basedOn w:val="Standard"/>
    <w:uiPriority w:val="39"/>
    <w:qFormat/>
    <w:pPr>
      <w:spacing w:before="100"/>
      <w:ind w:left="1437" w:hanging="882"/>
    </w:pPr>
  </w:style>
  <w:style w:type="paragraph" w:styleId="Textkrper">
    <w:name w:val="Body Text"/>
    <w:basedOn w:val="Standard"/>
    <w:link w:val="TextkrperZchn"/>
    <w:uiPriority w:val="1"/>
    <w:qFormat/>
  </w:style>
  <w:style w:type="paragraph" w:styleId="Listenabsatz">
    <w:name w:val="List Paragraph"/>
    <w:basedOn w:val="Standard"/>
    <w:uiPriority w:val="1"/>
    <w:qFormat/>
    <w:pPr>
      <w:ind w:left="701" w:hanging="35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890824"/>
    <w:pPr>
      <w:tabs>
        <w:tab w:val="center" w:pos="4536"/>
        <w:tab w:val="right" w:pos="9072"/>
      </w:tabs>
    </w:pPr>
  </w:style>
  <w:style w:type="character" w:customStyle="1" w:styleId="KopfzeileZchn">
    <w:name w:val="Kopfzeile Zchn"/>
    <w:basedOn w:val="Absatz-Standardschriftart"/>
    <w:link w:val="Kopfzeile"/>
    <w:uiPriority w:val="99"/>
    <w:rsid w:val="00890824"/>
    <w:rPr>
      <w:rFonts w:ascii="Calibri" w:eastAsia="Calibri" w:hAnsi="Calibri" w:cs="Calibri"/>
      <w:lang w:bidi="en-US"/>
    </w:rPr>
  </w:style>
  <w:style w:type="paragraph" w:styleId="Fuzeile">
    <w:name w:val="footer"/>
    <w:basedOn w:val="Standard"/>
    <w:link w:val="FuzeileZchn"/>
    <w:uiPriority w:val="99"/>
    <w:unhideWhenUsed/>
    <w:rsid w:val="00890824"/>
    <w:pPr>
      <w:tabs>
        <w:tab w:val="center" w:pos="4536"/>
        <w:tab w:val="right" w:pos="9072"/>
      </w:tabs>
    </w:pPr>
  </w:style>
  <w:style w:type="character" w:customStyle="1" w:styleId="FuzeileZchn">
    <w:name w:val="Fußzeile Zchn"/>
    <w:basedOn w:val="Absatz-Standardschriftart"/>
    <w:link w:val="Fuzeile"/>
    <w:uiPriority w:val="99"/>
    <w:rsid w:val="00890824"/>
    <w:rPr>
      <w:rFonts w:ascii="Calibri" w:eastAsia="Calibri" w:hAnsi="Calibri" w:cs="Calibri"/>
      <w:lang w:bidi="en-US"/>
    </w:rPr>
  </w:style>
  <w:style w:type="character" w:customStyle="1" w:styleId="normaltextrun">
    <w:name w:val="normaltextrun"/>
    <w:basedOn w:val="Absatz-Standardschriftart"/>
    <w:rsid w:val="00890824"/>
  </w:style>
  <w:style w:type="character" w:customStyle="1" w:styleId="eop">
    <w:name w:val="eop"/>
    <w:basedOn w:val="Absatz-Standardschriftart"/>
    <w:rsid w:val="00890824"/>
  </w:style>
  <w:style w:type="character" w:styleId="Kommentarzeichen">
    <w:name w:val="annotation reference"/>
    <w:basedOn w:val="Absatz-Standardschriftart"/>
    <w:uiPriority w:val="99"/>
    <w:semiHidden/>
    <w:unhideWhenUsed/>
    <w:rsid w:val="00C95C97"/>
    <w:rPr>
      <w:sz w:val="16"/>
      <w:szCs w:val="16"/>
    </w:rPr>
  </w:style>
  <w:style w:type="paragraph" w:styleId="Kommentartext">
    <w:name w:val="annotation text"/>
    <w:basedOn w:val="Standard"/>
    <w:link w:val="KommentartextZchn"/>
    <w:uiPriority w:val="99"/>
    <w:unhideWhenUsed/>
    <w:rsid w:val="00C95C97"/>
    <w:rPr>
      <w:sz w:val="20"/>
      <w:szCs w:val="20"/>
    </w:rPr>
  </w:style>
  <w:style w:type="character" w:customStyle="1" w:styleId="KommentartextZchn">
    <w:name w:val="Kommentartext Zchn"/>
    <w:basedOn w:val="Absatz-Standardschriftart"/>
    <w:link w:val="Kommentartext"/>
    <w:uiPriority w:val="99"/>
    <w:rsid w:val="00C95C97"/>
    <w:rPr>
      <w:rFonts w:ascii="Calibri" w:eastAsia="Calibri" w:hAnsi="Calibri" w:cs="Calibri"/>
      <w:sz w:val="20"/>
      <w:szCs w:val="20"/>
      <w:lang w:bidi="en-US"/>
    </w:rPr>
  </w:style>
  <w:style w:type="paragraph" w:styleId="Kommentarthema">
    <w:name w:val="annotation subject"/>
    <w:basedOn w:val="Kommentartext"/>
    <w:next w:val="Kommentartext"/>
    <w:link w:val="KommentarthemaZchn"/>
    <w:uiPriority w:val="99"/>
    <w:semiHidden/>
    <w:unhideWhenUsed/>
    <w:rsid w:val="00C95C97"/>
    <w:rPr>
      <w:b/>
      <w:bCs/>
    </w:rPr>
  </w:style>
  <w:style w:type="character" w:customStyle="1" w:styleId="KommentarthemaZchn">
    <w:name w:val="Kommentarthema Zchn"/>
    <w:basedOn w:val="KommentartextZchn"/>
    <w:link w:val="Kommentarthema"/>
    <w:uiPriority w:val="99"/>
    <w:semiHidden/>
    <w:rsid w:val="00C95C97"/>
    <w:rPr>
      <w:rFonts w:ascii="Calibri" w:eastAsia="Calibri" w:hAnsi="Calibri" w:cs="Calibri"/>
      <w:b/>
      <w:bCs/>
      <w:sz w:val="20"/>
      <w:szCs w:val="20"/>
      <w:lang w:bidi="en-US"/>
    </w:rPr>
  </w:style>
  <w:style w:type="character" w:customStyle="1" w:styleId="berschrift1Zchn">
    <w:name w:val="Überschrift 1 Zchn"/>
    <w:basedOn w:val="Absatz-Standardschriftart"/>
    <w:link w:val="berschrift1"/>
    <w:uiPriority w:val="9"/>
    <w:rsid w:val="00ED5035"/>
    <w:rPr>
      <w:rFonts w:ascii="Calibri" w:eastAsia="Calibri" w:hAnsi="Calibri" w:cs="Calibri"/>
      <w:b/>
      <w:bCs/>
      <w:sz w:val="24"/>
      <w:szCs w:val="24"/>
      <w:lang w:bidi="en-US"/>
    </w:rPr>
  </w:style>
  <w:style w:type="paragraph" w:styleId="Inhaltsverzeichnisberschrift">
    <w:name w:val="TOC Heading"/>
    <w:basedOn w:val="berschrift1"/>
    <w:next w:val="Standard"/>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Absatz-Standardschriftart"/>
    <w:uiPriority w:val="99"/>
    <w:unhideWhenUsed/>
    <w:rsid w:val="003F310C"/>
    <w:rPr>
      <w:color w:val="0000FF" w:themeColor="hyperlink"/>
      <w:u w:val="single"/>
    </w:rPr>
  </w:style>
  <w:style w:type="table" w:styleId="Tabellenraster">
    <w:name w:val="Table Grid"/>
    <w:basedOn w:val="NormaleTabelle"/>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berarbeitung">
    <w:name w:val="Revision"/>
    <w:hidden/>
    <w:uiPriority w:val="99"/>
    <w:semiHidden/>
    <w:rsid w:val="009E1F8D"/>
    <w:pPr>
      <w:widowControl/>
      <w:autoSpaceDE/>
      <w:autoSpaceDN/>
    </w:pPr>
    <w:rPr>
      <w:rFonts w:ascii="Calibri" w:eastAsia="Calibri" w:hAnsi="Calibri" w:cs="Calibri"/>
      <w:lang w:bidi="en-US"/>
    </w:rPr>
  </w:style>
  <w:style w:type="character" w:customStyle="1" w:styleId="TextkrperZchn">
    <w:name w:val="Textkörper Zchn"/>
    <w:basedOn w:val="Absatz-Standardschriftart"/>
    <w:link w:val="Textkrper"/>
    <w:uiPriority w:val="1"/>
    <w:rsid w:val="007E55C8"/>
    <w:rPr>
      <w:rFonts w:ascii="Calibri" w:eastAsia="Calibri" w:hAnsi="Calibri" w:cs="Calibri"/>
      <w:lang w:bidi="en-US"/>
    </w:rPr>
  </w:style>
  <w:style w:type="character" w:customStyle="1" w:styleId="berschrift4Zchn">
    <w:name w:val="Überschrift 4 Zchn"/>
    <w:basedOn w:val="Absatz-Standardschriftart"/>
    <w:link w:val="berschrift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berschrift5Zchn">
    <w:name w:val="Überschrift 5 Zchn"/>
    <w:basedOn w:val="Absatz-Standardschriftart"/>
    <w:link w:val="berschrift5"/>
    <w:uiPriority w:val="9"/>
    <w:semiHidden/>
    <w:rsid w:val="00B755D3"/>
    <w:rPr>
      <w:rFonts w:asciiTheme="majorHAnsi" w:eastAsiaTheme="majorEastAsia" w:hAnsiTheme="majorHAnsi" w:cstheme="majorBidi"/>
      <w:color w:val="365F91" w:themeColor="accent1" w:themeShade="BF"/>
      <w:lang w:bidi="en-US"/>
    </w:rPr>
  </w:style>
  <w:style w:type="character" w:customStyle="1" w:styleId="berschrift6Zchn">
    <w:name w:val="Überschrift 6 Zchn"/>
    <w:basedOn w:val="Absatz-Standardschriftart"/>
    <w:link w:val="berschrift6"/>
    <w:uiPriority w:val="9"/>
    <w:semiHidden/>
    <w:rsid w:val="00B755D3"/>
    <w:rPr>
      <w:rFonts w:asciiTheme="majorHAnsi" w:eastAsiaTheme="majorEastAsia" w:hAnsiTheme="majorHAnsi" w:cstheme="majorBidi"/>
      <w:color w:val="243F60" w:themeColor="accent1" w:themeShade="7F"/>
      <w:lang w:bidi="en-US"/>
    </w:rPr>
  </w:style>
  <w:style w:type="character" w:customStyle="1" w:styleId="berschrift7Zchn">
    <w:name w:val="Überschrift 7 Zchn"/>
    <w:basedOn w:val="Absatz-Standardschriftart"/>
    <w:link w:val="berschrift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berschrift8Zchn">
    <w:name w:val="Überschrift 8 Zchn"/>
    <w:basedOn w:val="Absatz-Standardschriftart"/>
    <w:link w:val="berschrift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berschrift9Zchn">
    <w:name w:val="Überschrift 9 Zchn"/>
    <w:basedOn w:val="Absatz-Standardschriftart"/>
    <w:link w:val="berschrift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3216</Words>
  <Characters>20267</Characters>
  <Application>Microsoft Office Word</Application>
  <DocSecurity>0</DocSecurity>
  <Lines>168</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499</cp:revision>
  <dcterms:created xsi:type="dcterms:W3CDTF">2022-07-04T07:31:00Z</dcterms:created>
  <dcterms:modified xsi:type="dcterms:W3CDTF">2023-01-29T13:26:00Z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