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6B6B78"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non-conformit</w:t>
            </w:r>
            <w:r w:rsidR="008A14CC" w:rsidRPr="00C049CE">
              <w:rPr>
                <w:b/>
                <w:bCs/>
                <w:sz w:val="24"/>
                <w:szCs w:val="24"/>
                <w:lang w:val="en-US"/>
              </w:rPr>
              <w:t>y</w:t>
            </w:r>
            <w:r w:rsidR="008A14CC" w:rsidRPr="00C049CE">
              <w:rPr>
                <w:b/>
                <w:bCs/>
                <w:sz w:val="24"/>
                <w:szCs w:val="24"/>
                <w:lang w:val="en-US"/>
              </w:rPr>
              <w:t xml:space="preserve">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E83E2C"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w:t>
            </w:r>
            <w:r w:rsidRPr="00E83E2C">
              <w:rPr>
                <w:b/>
                <w:bCs/>
                <w:sz w:val="24"/>
                <w:szCs w:val="24"/>
                <w:lang w:val="en-US"/>
              </w:rPr>
              <w:t xml:space="preserve"> Risk Assessment results</w:t>
            </w:r>
          </w:p>
        </w:tc>
      </w:tr>
      <w:tr w:rsidR="00FB5381" w14:paraId="76DAE7AF" w14:textId="77777777" w:rsidTr="006506D1">
        <w:tc>
          <w:tcPr>
            <w:tcW w:w="9062" w:type="dxa"/>
          </w:tcPr>
          <w:p w14:paraId="63F987C8" w14:textId="77777777" w:rsidR="00FB5381" w:rsidRDefault="00FB5381" w:rsidP="006B6B78">
            <w:pPr>
              <w:spacing w:before="120"/>
              <w:rPr>
                <w:lang w:val="en-US"/>
              </w:rPr>
            </w:pPr>
          </w:p>
        </w:tc>
      </w:tr>
      <w:tr w:rsidR="00A5105A" w:rsidRPr="00E83E2C"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196296"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sidR="004A6A03" w:rsidRPr="00FF458C">
              <w:rPr>
                <w:b/>
                <w:bCs/>
                <w:lang w:val="en-US"/>
              </w:rPr>
              <w:t>Corrective Action</w:t>
            </w:r>
            <w:r w:rsidRPr="00FF458C">
              <w:rPr>
                <w:b/>
                <w:bCs/>
                <w:lang w:val="en-US"/>
              </w:rPr>
              <w:t xml:space="preserve"> </w:t>
            </w:r>
            <w:r w:rsidR="00C15F64" w:rsidRPr="00FF458C">
              <w:rPr>
                <w:b/>
                <w:bCs/>
                <w:lang w:val="en-US"/>
              </w:rPr>
              <w:t xml:space="preserve">                                            </w:t>
            </w:r>
            <w:r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w:t>
            </w:r>
            <w:r w:rsidR="00EB0DCB" w:rsidRPr="00EB0DCB">
              <w:rPr>
                <w:lang w:val="en-US"/>
              </w:rPr>
              <w:t>additional evaluation and review may be required</w:t>
            </w:r>
            <w:r w:rsidR="00EB0DCB" w:rsidRPr="00EB0DCB">
              <w:rPr>
                <w:lang w:val="en-US"/>
              </w:rPr>
              <w:t>)</w:t>
            </w:r>
          </w:p>
          <w:p w14:paraId="29E380CB" w14:textId="738243A0" w:rsidR="002077B7" w:rsidRPr="001B4990" w:rsidRDefault="002077B7" w:rsidP="007D7A6D">
            <w:pPr>
              <w:spacing w:before="120"/>
              <w:rPr>
                <w:b/>
                <w:bCs/>
                <w:lang w:val="ru-RU"/>
              </w:rPr>
            </w:pPr>
          </w:p>
        </w:tc>
      </w:tr>
      <w:tr w:rsidR="000671AA"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14:paraId="1B2930F4" w14:textId="77777777" w:rsidTr="00A93EEB">
        <w:tc>
          <w:tcPr>
            <w:tcW w:w="3020" w:type="dxa"/>
          </w:tcPr>
          <w:p w14:paraId="4777415C" w14:textId="7C0DB252" w:rsidR="00B32E7B" w:rsidRDefault="00080512" w:rsidP="00A93EEB">
            <w:pPr>
              <w:spacing w:before="120"/>
              <w:rPr>
                <w:lang w:val="en-US"/>
              </w:rPr>
            </w:pPr>
            <w:r>
              <w:rPr>
                <w:lang w:val="en-US"/>
              </w:rPr>
              <w:t>Reviewed</w:t>
            </w:r>
            <w:r w:rsidR="00712B93">
              <w:rPr>
                <w:lang w:val="en-US"/>
              </w:rPr>
              <w:t xml:space="preserve"> by</w:t>
            </w:r>
            <w:r>
              <w:rPr>
                <w:lang w:val="en-US"/>
              </w:rPr>
              <w:t>:</w:t>
            </w:r>
          </w:p>
        </w:tc>
        <w:tc>
          <w:tcPr>
            <w:tcW w:w="3021" w:type="dxa"/>
          </w:tcPr>
          <w:p w14:paraId="451333C0" w14:textId="4C93E664" w:rsidR="00B32E7B" w:rsidRPr="00BD77A6" w:rsidRDefault="00BD77A6" w:rsidP="00A93EEB">
            <w:pPr>
              <w:spacing w:before="120"/>
              <w:rPr>
                <w:highlight w:val="yellow"/>
                <w:lang w:val="en-US"/>
              </w:rPr>
            </w:pPr>
            <w:r w:rsidRPr="00BD77A6">
              <w:rPr>
                <w:highlight w:val="yellow"/>
                <w:lang w:val="en-US"/>
              </w:rPr>
              <w:t>Quality Management Director Deputy</w:t>
            </w: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3138" w14:textId="77777777" w:rsidR="00BB698B" w:rsidRDefault="00BB698B" w:rsidP="002C0BFD">
      <w:pPr>
        <w:spacing w:after="0"/>
      </w:pPr>
      <w:r>
        <w:separator/>
      </w:r>
    </w:p>
  </w:endnote>
  <w:endnote w:type="continuationSeparator" w:id="0">
    <w:p w14:paraId="2D262FFC" w14:textId="77777777" w:rsidR="00BB698B" w:rsidRDefault="00BB698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70E0" w14:textId="77777777" w:rsidR="00BB698B" w:rsidRDefault="00BB698B" w:rsidP="002C0BFD">
      <w:pPr>
        <w:spacing w:after="0"/>
      </w:pPr>
      <w:r>
        <w:separator/>
      </w:r>
    </w:p>
  </w:footnote>
  <w:footnote w:type="continuationSeparator" w:id="0">
    <w:p w14:paraId="3519D24B" w14:textId="77777777" w:rsidR="00BB698B" w:rsidRDefault="00BB698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SOP-00</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22.11.2022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78</cp:revision>
  <cp:lastPrinted>2021-02-25T11:29:00Z</cp:lastPrinted>
  <dcterms:created xsi:type="dcterms:W3CDTF">2022-06-13T07:18:00Z</dcterms:created>
  <dcterms:modified xsi:type="dcterms:W3CDTF">2022-11-22T12:39:00Z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