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B80DD4" w14:paraId="4115B63B" w14:textId="77777777" w:rsidTr="00AE6075">
        <w:trPr>
          <w:trHeight w:val="31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2AB7A1D1" w14:textId="77777777" w:rsidR="00B716C5" w:rsidRDefault="00DA25CC" w:rsidP="00AE607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Material Type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61C797C1" w14:textId="77777777" w:rsidR="00B716C5" w:rsidRDefault="00DA25CC" w:rsidP="00AE6075">
            <w:pPr>
              <w:spacing w:after="0"/>
              <w:jc w:val="center"/>
              <w:rPr>
                <w:lang w:val="en-US"/>
              </w:rPr>
            </w:pPr>
            <w:r>
              <w:rPr>
                <w:b/>
                <w:bCs/>
              </w:rPr>
              <w:t>Document</w:t>
            </w:r>
          </w:p>
        </w:tc>
      </w:tr>
      <w:tr w:rsidR="00B80DD4" w:rsidRPr="00707509" w14:paraId="05A662FE" w14:textId="77777777" w:rsidTr="00AE6075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CDD95" w14:textId="77777777" w:rsidR="00B716C5" w:rsidRDefault="00DA25CC">
            <w:pPr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US"/>
              </w:rPr>
              <w:t>Excipient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D8967" w14:textId="77777777" w:rsidR="00B716C5" w:rsidRPr="00AE6075" w:rsidRDefault="00DA25CC" w:rsidP="00707509">
            <w:pPr>
              <w:pStyle w:val="List"/>
              <w:ind w:right="174"/>
              <w:rPr>
                <w:lang w:val="en-US"/>
              </w:rPr>
            </w:pPr>
            <w:r w:rsidRPr="00AE6075">
              <w:rPr>
                <w:lang w:val="en-US"/>
              </w:rPr>
              <w:t>CoA (Certificate of Analysis)/ CoC (Certificate of Conformance) </w:t>
            </w:r>
          </w:p>
          <w:p w14:paraId="431CFA07" w14:textId="77777777" w:rsidR="00B716C5" w:rsidRPr="00AE6075" w:rsidRDefault="00DA25CC" w:rsidP="00707509">
            <w:pPr>
              <w:pStyle w:val="List"/>
              <w:ind w:right="174"/>
              <w:rPr>
                <w:lang w:val="en-US"/>
              </w:rPr>
            </w:pPr>
            <w:r w:rsidRPr="00AE6075">
              <w:rPr>
                <w:lang w:val="en-US"/>
              </w:rPr>
              <w:t>Transmissible Spongiform Encephalopathy (TSE) and Bovine Spongiform Encephalopathy Certificate; Certificate of Origin </w:t>
            </w:r>
          </w:p>
          <w:p w14:paraId="49B0AE91" w14:textId="77777777" w:rsidR="00B716C5" w:rsidRDefault="00DA25CC" w:rsidP="00707509">
            <w:pPr>
              <w:pStyle w:val="List"/>
              <w:ind w:right="174"/>
            </w:pPr>
            <w:r>
              <w:t>Back size/ bundle size information </w:t>
            </w:r>
          </w:p>
          <w:p w14:paraId="1A25CA38" w14:textId="0D22512F" w:rsidR="00B716C5" w:rsidRDefault="00DA25CC" w:rsidP="00707509">
            <w:pPr>
              <w:pStyle w:val="List"/>
              <w:ind w:right="174"/>
            </w:pPr>
            <w:r>
              <w:t>ICH Q3D, Q3C and Nitrosamines </w:t>
            </w:r>
          </w:p>
          <w:p w14:paraId="36CB7C25" w14:textId="77777777" w:rsidR="00B716C5" w:rsidRPr="00AE6075" w:rsidRDefault="00DA25CC" w:rsidP="00707509">
            <w:pPr>
              <w:pStyle w:val="List"/>
              <w:ind w:right="174"/>
              <w:rPr>
                <w:lang w:val="en-US"/>
              </w:rPr>
            </w:pPr>
            <w:r w:rsidRPr="00AE6075">
              <w:rPr>
                <w:lang w:val="en-US"/>
              </w:rPr>
              <w:t>Stability statement (shipping and storage conditions, and shelf life) </w:t>
            </w:r>
          </w:p>
          <w:p w14:paraId="37665AF4" w14:textId="77777777" w:rsidR="00B716C5" w:rsidRPr="00AE6075" w:rsidRDefault="00DA25CC" w:rsidP="00707509">
            <w:pPr>
              <w:pStyle w:val="List"/>
              <w:ind w:right="174"/>
              <w:rPr>
                <w:lang w:val="en-US"/>
              </w:rPr>
            </w:pPr>
            <w:r w:rsidRPr="00AE6075">
              <w:rPr>
                <w:lang w:val="en-US"/>
              </w:rPr>
              <w:t>MSDS (Material Safety Data Sheet) </w:t>
            </w:r>
          </w:p>
          <w:p w14:paraId="6CBC0F5D" w14:textId="77777777" w:rsidR="00B716C5" w:rsidRPr="00AE6075" w:rsidRDefault="00DA25CC" w:rsidP="00707509">
            <w:pPr>
              <w:pStyle w:val="List"/>
              <w:ind w:right="174"/>
              <w:rPr>
                <w:lang w:val="en-US"/>
              </w:rPr>
            </w:pPr>
            <w:r w:rsidRPr="00AE6075">
              <w:rPr>
                <w:lang w:val="en-US"/>
              </w:rPr>
              <w:t>GMO (Genetically modified organism) statement </w:t>
            </w:r>
          </w:p>
        </w:tc>
      </w:tr>
      <w:tr w:rsidR="00B80DD4" w:rsidRPr="00707509" w14:paraId="3B5785DC" w14:textId="77777777" w:rsidTr="00AE6075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055A8" w14:textId="77777777" w:rsidR="00B716C5" w:rsidRDefault="00DA25CC">
            <w:pPr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US"/>
              </w:rPr>
              <w:t>Raw Materials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2EE63" w14:textId="77777777" w:rsidR="00B716C5" w:rsidRPr="00AE6075" w:rsidRDefault="00DA25CC" w:rsidP="00707509">
            <w:pPr>
              <w:pStyle w:val="List"/>
              <w:ind w:right="174"/>
              <w:rPr>
                <w:lang w:val="en-US"/>
              </w:rPr>
            </w:pPr>
            <w:r w:rsidRPr="00AE6075">
              <w:rPr>
                <w:lang w:val="en-US"/>
              </w:rPr>
              <w:t>CoA (Certificate of Analysis)/ CoC (Certificate of Conformance) </w:t>
            </w:r>
          </w:p>
          <w:p w14:paraId="50903C6E" w14:textId="77777777" w:rsidR="00B716C5" w:rsidRPr="00AE6075" w:rsidRDefault="00DA25CC" w:rsidP="00707509">
            <w:pPr>
              <w:pStyle w:val="List"/>
              <w:ind w:right="174"/>
              <w:rPr>
                <w:lang w:val="en-US"/>
              </w:rPr>
            </w:pPr>
            <w:r w:rsidRPr="00AE6075">
              <w:rPr>
                <w:lang w:val="en-US"/>
              </w:rPr>
              <w:t>Transmissible Spongiform Encephalopathy (TSE) and Bovine Spongiform Encephalopathy Certificate; Certificate of Origin </w:t>
            </w:r>
          </w:p>
          <w:p w14:paraId="486B3A74" w14:textId="77777777" w:rsidR="00B716C5" w:rsidRPr="00AE6075" w:rsidRDefault="00DA25CC" w:rsidP="00707509">
            <w:pPr>
              <w:pStyle w:val="List"/>
              <w:ind w:right="174"/>
              <w:rPr>
                <w:lang w:val="en-US"/>
              </w:rPr>
            </w:pPr>
            <w:r w:rsidRPr="00AE6075">
              <w:rPr>
                <w:lang w:val="en-US"/>
              </w:rPr>
              <w:t>Stability statement (shipping and storage conditions, and shelf life) </w:t>
            </w:r>
          </w:p>
          <w:p w14:paraId="54AE3C98" w14:textId="77777777" w:rsidR="00B716C5" w:rsidRPr="00AE6075" w:rsidRDefault="00DA25CC" w:rsidP="00707509">
            <w:pPr>
              <w:pStyle w:val="List"/>
              <w:ind w:right="174"/>
              <w:rPr>
                <w:lang w:val="en-US"/>
              </w:rPr>
            </w:pPr>
            <w:r w:rsidRPr="00AE6075">
              <w:rPr>
                <w:lang w:val="en-US"/>
              </w:rPr>
              <w:t>MSDS (Material Safety Data Sheet) </w:t>
            </w:r>
          </w:p>
        </w:tc>
      </w:tr>
      <w:tr w:rsidR="00B80DD4" w:rsidRPr="00707509" w14:paraId="3FA5DE5C" w14:textId="77777777" w:rsidTr="00AE6075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71F51" w14:textId="77777777" w:rsidR="00B716C5" w:rsidRDefault="00DA25CC">
            <w:pPr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lang w:val="en-US"/>
              </w:rPr>
              <w:t>Primary Packaging Material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92A76" w14:textId="77777777" w:rsidR="00B716C5" w:rsidRPr="00AE6075" w:rsidRDefault="00DA25CC" w:rsidP="00707509">
            <w:pPr>
              <w:pStyle w:val="List"/>
              <w:ind w:right="174"/>
              <w:rPr>
                <w:lang w:val="en-US"/>
              </w:rPr>
            </w:pPr>
            <w:r w:rsidRPr="00AE6075">
              <w:rPr>
                <w:lang w:val="en-US"/>
              </w:rPr>
              <w:t>CoA (Certificate of Analysis)/ CoC (Certificate of Conformance) </w:t>
            </w:r>
          </w:p>
          <w:p w14:paraId="271EC803" w14:textId="77777777" w:rsidR="00B716C5" w:rsidRPr="00AE6075" w:rsidRDefault="00DA25CC" w:rsidP="00707509">
            <w:pPr>
              <w:pStyle w:val="List"/>
              <w:ind w:right="174"/>
              <w:rPr>
                <w:lang w:val="en-US"/>
              </w:rPr>
            </w:pPr>
            <w:r w:rsidRPr="00AE6075">
              <w:rPr>
                <w:lang w:val="en-US"/>
              </w:rPr>
              <w:t>Transmissible Spongiform Encephalopathy (TSE) and Bovine Spongiform Encephalopathy (BSE) Certificate; Certificate of Origin </w:t>
            </w:r>
          </w:p>
          <w:p w14:paraId="62EBD814" w14:textId="77777777" w:rsidR="00B716C5" w:rsidRDefault="00DA25CC" w:rsidP="00707509">
            <w:pPr>
              <w:pStyle w:val="List"/>
              <w:ind w:right="174"/>
              <w:rPr>
                <w:lang w:val="en-US"/>
              </w:rPr>
            </w:pPr>
            <w:r>
              <w:t>Irradiation Certificate</w:t>
            </w:r>
            <w:r>
              <w:rPr>
                <w:lang w:val="en-US"/>
              </w:rPr>
              <w:t> </w:t>
            </w:r>
          </w:p>
          <w:p w14:paraId="0CCD71ED" w14:textId="77777777" w:rsidR="00B716C5" w:rsidRPr="00AE6075" w:rsidRDefault="00DA25CC" w:rsidP="00707509">
            <w:pPr>
              <w:pStyle w:val="List"/>
              <w:ind w:right="174"/>
              <w:rPr>
                <w:lang w:val="en-US"/>
              </w:rPr>
            </w:pPr>
            <w:r w:rsidRPr="00AE6075">
              <w:rPr>
                <w:lang w:val="en-US"/>
              </w:rPr>
              <w:t>Material Specification (Technical drawing, design etc.) </w:t>
            </w:r>
          </w:p>
          <w:p w14:paraId="409851D6" w14:textId="77777777" w:rsidR="00B716C5" w:rsidRDefault="00DA25CC" w:rsidP="00707509">
            <w:pPr>
              <w:pStyle w:val="List"/>
              <w:ind w:right="174"/>
            </w:pPr>
            <w:r>
              <w:t>Usage of sterile processing</w:t>
            </w:r>
            <w:r>
              <w:rPr>
                <w:lang w:val="en-US"/>
              </w:rPr>
              <w:t> </w:t>
            </w:r>
          </w:p>
          <w:p w14:paraId="2E88562F" w14:textId="77777777" w:rsidR="00B716C5" w:rsidRDefault="00DA25CC" w:rsidP="00707509">
            <w:pPr>
              <w:pStyle w:val="List"/>
              <w:ind w:right="174"/>
              <w:rPr>
                <w:lang w:val="en-US"/>
              </w:rPr>
            </w:pPr>
            <w:r>
              <w:t>Leachable and Extractable Information</w:t>
            </w:r>
            <w:r>
              <w:rPr>
                <w:lang w:val="en-US"/>
              </w:rPr>
              <w:t> </w:t>
            </w:r>
          </w:p>
          <w:p w14:paraId="3F5F21F1" w14:textId="77777777" w:rsidR="00B716C5" w:rsidRPr="00AE6075" w:rsidRDefault="00DA25CC" w:rsidP="00707509">
            <w:pPr>
              <w:pStyle w:val="List"/>
              <w:ind w:right="174"/>
              <w:rPr>
                <w:lang w:val="en-US"/>
              </w:rPr>
            </w:pPr>
            <w:r w:rsidRPr="00AE6075">
              <w:rPr>
                <w:lang w:val="en-US"/>
              </w:rPr>
              <w:t>Stability statement (shipping and storage conditions, and shelf life) </w:t>
            </w:r>
          </w:p>
        </w:tc>
      </w:tr>
      <w:tr w:rsidR="00B80DD4" w:rsidRPr="00707509" w14:paraId="04058ED6" w14:textId="77777777" w:rsidTr="00AE6075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5805" w14:textId="77777777" w:rsidR="00B716C5" w:rsidRDefault="00DA25CC">
            <w:pPr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lang w:val="en-US"/>
              </w:rPr>
              <w:t>Secondary Packaging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DA788" w14:textId="77777777" w:rsidR="00B716C5" w:rsidRPr="00AE6075" w:rsidRDefault="00DA25CC" w:rsidP="00707509">
            <w:pPr>
              <w:pStyle w:val="List"/>
              <w:ind w:right="174"/>
              <w:rPr>
                <w:lang w:val="en-US"/>
              </w:rPr>
            </w:pPr>
            <w:r w:rsidRPr="00AE6075">
              <w:rPr>
                <w:lang w:val="en-US"/>
              </w:rPr>
              <w:t>CoA (Certificate of Analysis)/ CoC (Certificate of Conformance) </w:t>
            </w:r>
          </w:p>
          <w:p w14:paraId="102105F1" w14:textId="77777777" w:rsidR="00B716C5" w:rsidRPr="00AE6075" w:rsidRDefault="00DA25CC" w:rsidP="00707509">
            <w:pPr>
              <w:pStyle w:val="List"/>
              <w:ind w:right="174"/>
              <w:rPr>
                <w:lang w:val="en-US"/>
              </w:rPr>
            </w:pPr>
            <w:r w:rsidRPr="00AE6075">
              <w:rPr>
                <w:lang w:val="en-US"/>
              </w:rPr>
              <w:t>Material Specification (Technical drawing, design etc.) </w:t>
            </w:r>
          </w:p>
          <w:p w14:paraId="5DEDBA01" w14:textId="77777777" w:rsidR="00B716C5" w:rsidRPr="00AE6075" w:rsidRDefault="00DA25CC" w:rsidP="00707509">
            <w:pPr>
              <w:pStyle w:val="List"/>
              <w:ind w:right="174"/>
              <w:rPr>
                <w:lang w:val="en-US"/>
              </w:rPr>
            </w:pPr>
            <w:r w:rsidRPr="00AE6075">
              <w:rPr>
                <w:lang w:val="en-US"/>
              </w:rPr>
              <w:t>Stability statement (shipping and storage conditions, and shelf life) </w:t>
            </w:r>
          </w:p>
        </w:tc>
      </w:tr>
      <w:tr w:rsidR="00B80DD4" w:rsidRPr="00707509" w14:paraId="0740BC5C" w14:textId="77777777" w:rsidTr="00AE6075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54C61" w14:textId="77777777" w:rsidR="00B716C5" w:rsidRDefault="00DA25CC">
            <w:pPr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lang w:val="en-US"/>
              </w:rPr>
              <w:t>GMP-Consumables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01E9F" w14:textId="77777777" w:rsidR="00B716C5" w:rsidRPr="00AE6075" w:rsidRDefault="00DA25CC" w:rsidP="00707509">
            <w:pPr>
              <w:pStyle w:val="List"/>
              <w:ind w:right="174"/>
              <w:rPr>
                <w:lang w:val="en-US"/>
              </w:rPr>
            </w:pPr>
            <w:r w:rsidRPr="00AE6075">
              <w:rPr>
                <w:lang w:val="en-US"/>
              </w:rPr>
              <w:t>CoA (Certificate of Analysis)/ CoC (Certificate of Conformance) </w:t>
            </w:r>
          </w:p>
          <w:p w14:paraId="20F39D7E" w14:textId="77777777" w:rsidR="00B716C5" w:rsidRPr="00AE6075" w:rsidRDefault="00DA25CC" w:rsidP="00707509">
            <w:pPr>
              <w:pStyle w:val="List"/>
              <w:ind w:right="174"/>
              <w:rPr>
                <w:lang w:val="en-US"/>
              </w:rPr>
            </w:pPr>
            <w:r w:rsidRPr="00AE6075">
              <w:rPr>
                <w:lang w:val="en-US"/>
              </w:rPr>
              <w:t>Material Specification (Technical drawing, design etc.) </w:t>
            </w:r>
          </w:p>
          <w:p w14:paraId="3CEDBB8C" w14:textId="77777777" w:rsidR="00B716C5" w:rsidRPr="00AE6075" w:rsidRDefault="00DA25CC" w:rsidP="00707509">
            <w:pPr>
              <w:pStyle w:val="List"/>
              <w:ind w:right="174"/>
              <w:rPr>
                <w:lang w:val="en-US"/>
              </w:rPr>
            </w:pPr>
            <w:r w:rsidRPr="00AE6075">
              <w:rPr>
                <w:lang w:val="en-US"/>
              </w:rPr>
              <w:t>Stability statement (shipping and storage conditions, and shelf life) </w:t>
            </w:r>
          </w:p>
        </w:tc>
      </w:tr>
    </w:tbl>
    <w:p w14:paraId="66EE92D5" w14:textId="77777777" w:rsidR="00CE3F51" w:rsidRPr="00DA25CC" w:rsidRDefault="00CE3F51" w:rsidP="006E78C6">
      <w:pPr>
        <w:rPr>
          <w:lang w:val="en-GB"/>
        </w:rPr>
      </w:pPr>
    </w:p>
    <w:sectPr w:rsidR="00CE3F51" w:rsidRPr="00DA25CC" w:rsidSect="004C55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11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03AE4" w14:textId="77777777" w:rsidR="002269D5" w:rsidRDefault="002269D5">
      <w:pPr>
        <w:spacing w:after="0"/>
      </w:pPr>
      <w:r>
        <w:separator/>
      </w:r>
    </w:p>
  </w:endnote>
  <w:endnote w:type="continuationSeparator" w:id="0">
    <w:p w14:paraId="19109F63" w14:textId="77777777" w:rsidR="002269D5" w:rsidRDefault="002269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A95E0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2A4468ED" w14:textId="77777777" w:rsidR="0058673F" w:rsidRPr="00FF5501" w:rsidRDefault="00DA25CC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SOP-QC-1006.A01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Documents for the Material Assessment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1D7A0891" w14:textId="77777777" w:rsidR="0058673F" w:rsidRDefault="00707509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4C23AF04">
        <v:rect id="_x0000_i1025" style="width:470.3pt;height:1.5pt" o:hralign="center" o:hrstd="t" o:hr="t" fillcolor="#a0a0a0" stroked="f"/>
      </w:pict>
    </w:r>
  </w:p>
  <w:p w14:paraId="6DA76C8D" w14:textId="77777777" w:rsidR="0058673F" w:rsidRPr="00671FC6" w:rsidRDefault="00DA25CC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4AFC612C" w14:textId="77777777" w:rsidR="0058673F" w:rsidRPr="00671FC6" w:rsidRDefault="00DA25CC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21.07.2022 13:14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4F28A9E1" w14:textId="77777777" w:rsidR="0058673F" w:rsidRPr="00671FC6" w:rsidRDefault="00DA25CC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6609EEDC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969DB" w14:textId="2D4F33EE" w:rsidR="004C55E0" w:rsidRPr="00915C21" w:rsidRDefault="00A97911" w:rsidP="004C55E0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{{ </w:t>
    </w:r>
    <w:r w:rsidR="004C55E0">
      <w:rPr>
        <w:rFonts w:ascii="Calibri" w:hAnsi="Calibri" w:cs="Calibri"/>
        <w:sz w:val="14"/>
        <w:szCs w:val="14"/>
      </w:rPr>
      <w:t>FOOTER</w:t>
    </w:r>
    <w:r>
      <w:rPr>
        <w:rFonts w:ascii="Calibri" w:hAnsi="Calibri" w:cs="Calibri"/>
        <w:sz w:val="14"/>
        <w:szCs w:val="14"/>
      </w:rPr>
      <w:t xml:space="preserve"> }}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0AD5A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7D57293D" w14:textId="77777777" w:rsidR="0058673F" w:rsidRPr="00FF5501" w:rsidRDefault="00DA25CC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SOP-QC-1006.A01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Documents for the Material Assessment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13D5F74F" w14:textId="77777777" w:rsidR="0058673F" w:rsidRDefault="00707509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sz w:val="14"/>
        <w:szCs w:val="14"/>
        <w:lang w:val="en-US"/>
      </w:rPr>
      <w:pict w14:anchorId="29F8CA31">
        <v:rect id="_x0000_i1026" style="width:470.3pt;height:1.5pt" o:hralign="center" o:hrstd="t" o:hr="t" fillcolor="#a0a0a0" stroked="f"/>
      </w:pict>
    </w:r>
  </w:p>
  <w:p w14:paraId="127D45C7" w14:textId="77777777" w:rsidR="0058673F" w:rsidRPr="00671FC6" w:rsidRDefault="00DA25CC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6AEA9FFC" w14:textId="77777777" w:rsidR="0058673F" w:rsidRPr="00671FC6" w:rsidRDefault="00DA25CC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21.07.2022 13:14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46086555" w14:textId="77777777" w:rsidR="0058673F" w:rsidRPr="00671FC6" w:rsidRDefault="00DA25CC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4B243F2D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57614" w14:textId="77777777" w:rsidR="002269D5" w:rsidRDefault="002269D5">
      <w:pPr>
        <w:spacing w:after="0"/>
      </w:pPr>
      <w:r>
        <w:separator/>
      </w:r>
    </w:p>
  </w:footnote>
  <w:footnote w:type="continuationSeparator" w:id="0">
    <w:p w14:paraId="483D2197" w14:textId="77777777" w:rsidR="002269D5" w:rsidRDefault="002269D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B80DD4" w14:paraId="3FA24A16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ADE69AE" w14:textId="77777777" w:rsidR="0081583D" w:rsidRPr="0091642B" w:rsidRDefault="00DA25C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71891EC9" w14:textId="77777777" w:rsidR="0081583D" w:rsidRPr="002A0530" w:rsidRDefault="00DA25C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SOP-QC-1006.A01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346EF87C" w14:textId="77777777" w:rsidR="0081583D" w:rsidRPr="0081583D" w:rsidRDefault="00DA25CC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203F8371" w14:textId="77777777" w:rsidR="0081583D" w:rsidRPr="0091642B" w:rsidRDefault="00707509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6A96AB1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3075" type="#_x0000_t75" alt="Logo&#10;&#10;Description automatically generated" style="position:absolute;margin-left:-.25pt;margin-top:14.1pt;width:115.2pt;height:27.85pt;z-index:251660288;visibility:visible;mso-position-horizontal-relative:text;mso-position-vertical-relative:text;mso-width-relative:margin;mso-height-relative:margin">
                <v:imagedata r:id="rId1" o:title="Logo&#10;&#10;Description automatically generated"/>
                <w10:wrap type="square"/>
              </v:shape>
            </w:pict>
          </w:r>
        </w:p>
      </w:tc>
    </w:tr>
    <w:tr w:rsidR="00B80DD4" w:rsidRPr="00707509" w14:paraId="49D41D4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0010522" w14:textId="77777777" w:rsidR="0081583D" w:rsidRPr="0091642B" w:rsidRDefault="00DA25C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522ECCB5" w14:textId="77777777" w:rsidR="0081583D" w:rsidRPr="0081583D" w:rsidRDefault="00DA25C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6870100C" w14:textId="77777777" w:rsidR="0081583D" w:rsidRPr="007A5F46" w:rsidRDefault="00DA25CC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en-US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7A5F46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7A5F46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>Documents for the Material Assessment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2E248376" w14:textId="77777777" w:rsidR="0081583D" w:rsidRPr="007A5F46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  <w:tr w:rsidR="00B80DD4" w14:paraId="7343DE90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9753890" w14:textId="77777777" w:rsidR="0081583D" w:rsidRPr="0091642B" w:rsidRDefault="00DA25C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5107D67C" w14:textId="77777777" w:rsidR="0081583D" w:rsidRPr="0091642B" w:rsidRDefault="00DA25C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34BC3BA6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344918A9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0DBE2BFB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20.07.2022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14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53AA04CA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86"/>
      <w:gridCol w:w="4053"/>
      <w:gridCol w:w="2088"/>
    </w:tblGrid>
    <w:tr w:rsidR="0067596A" w:rsidRPr="00707509" w14:paraId="6B601E69" w14:textId="77777777" w:rsidTr="00433BA4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7C7851E" w14:textId="77777777" w:rsidR="0067596A" w:rsidRPr="00707509" w:rsidRDefault="0067596A" w:rsidP="0067596A">
          <w:pPr>
            <w:pStyle w:val="Header"/>
            <w:rPr>
              <w:sz w:val="28"/>
              <w:szCs w:val="28"/>
              <w:lang w:val="en-US"/>
            </w:rPr>
          </w:pPr>
          <w:r w:rsidRPr="00707509">
            <w:rPr>
              <w:sz w:val="17"/>
              <w:szCs w:val="17"/>
              <w:lang w:val="en-US"/>
            </w:rPr>
            <w:t>Doc-No.</w:t>
          </w:r>
        </w:p>
      </w:tc>
      <w:tc>
        <w:tcPr>
          <w:tcW w:w="1129" w:type="pct"/>
          <w:shd w:val="clear" w:color="auto" w:fill="auto"/>
          <w:vAlign w:val="center"/>
        </w:tcPr>
        <w:p w14:paraId="2C4AA791" w14:textId="74B44663" w:rsidR="0067596A" w:rsidRPr="00707509" w:rsidRDefault="00A97911" w:rsidP="0067596A">
          <w:pPr>
            <w:pStyle w:val="Header"/>
            <w:jc w:val="center"/>
            <w:rPr>
              <w:rStyle w:val="IntenseEmphasis"/>
              <w:sz w:val="17"/>
              <w:szCs w:val="17"/>
              <w:lang w:val="en-US"/>
            </w:rPr>
          </w:pPr>
          <w:r w:rsidRPr="00707509">
            <w:rPr>
              <w:sz w:val="17"/>
              <w:szCs w:val="17"/>
              <w:lang w:val="en-US"/>
            </w:rPr>
            <w:t xml:space="preserve">{{ </w:t>
          </w:r>
          <w:r w:rsidR="0067596A" w:rsidRPr="00707509">
            <w:rPr>
              <w:sz w:val="17"/>
              <w:szCs w:val="17"/>
              <w:lang w:val="en-US"/>
            </w:rPr>
            <w:t>MaterialManagementCode</w:t>
          </w:r>
          <w:r w:rsidRPr="00707509">
            <w:rPr>
              <w:sz w:val="17"/>
              <w:szCs w:val="17"/>
              <w:lang w:val="en-US"/>
            </w:rPr>
            <w:t xml:space="preserve"> }}</w:t>
          </w:r>
        </w:p>
      </w:tc>
      <w:tc>
        <w:tcPr>
          <w:tcW w:w="2292" w:type="pct"/>
          <w:shd w:val="clear" w:color="auto" w:fill="auto"/>
          <w:vAlign w:val="center"/>
        </w:tcPr>
        <w:p w14:paraId="470B2D15" w14:textId="2371C4D0" w:rsidR="0067596A" w:rsidRPr="00707509" w:rsidRDefault="0067596A" w:rsidP="0067596A">
          <w:pPr>
            <w:pStyle w:val="Header"/>
            <w:jc w:val="center"/>
            <w:rPr>
              <w:i/>
              <w:iCs/>
              <w:sz w:val="28"/>
              <w:szCs w:val="28"/>
              <w:lang w:val="en-US"/>
            </w:rPr>
          </w:pPr>
          <w:r w:rsidRPr="00707509">
            <w:rPr>
              <w:sz w:val="20"/>
              <w:lang w:val="en-US"/>
            </w:rPr>
            <w:t>Appendix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12CD5C71" w14:textId="07278EA6" w:rsidR="0067596A" w:rsidRPr="00707509" w:rsidRDefault="00A97911" w:rsidP="0067596A">
          <w:pPr>
            <w:pStyle w:val="Header"/>
            <w:jc w:val="center"/>
            <w:rPr>
              <w:lang w:val="en-US"/>
            </w:rPr>
          </w:pPr>
          <w:r w:rsidRPr="00707509">
            <w:rPr>
              <w:lang w:val="en-US"/>
            </w:rPr>
            <w:t xml:space="preserve">{{ </w:t>
          </w:r>
          <w:r w:rsidR="0067596A" w:rsidRPr="00707509">
            <w:rPr>
              <w:lang w:val="en-US"/>
            </w:rPr>
            <w:t>CompanyLogo</w:t>
          </w:r>
          <w:r w:rsidRPr="00707509">
            <w:rPr>
              <w:lang w:val="en-US"/>
            </w:rPr>
            <w:t xml:space="preserve"> }}</w:t>
          </w:r>
        </w:p>
      </w:tc>
    </w:tr>
    <w:tr w:rsidR="0067596A" w:rsidRPr="00707509" w14:paraId="71FE948E" w14:textId="77777777" w:rsidTr="00433BA4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17B874C" w14:textId="77777777" w:rsidR="0067596A" w:rsidRPr="00707509" w:rsidRDefault="0067596A" w:rsidP="0067596A">
          <w:pPr>
            <w:pStyle w:val="Header"/>
            <w:rPr>
              <w:lang w:val="en-US"/>
            </w:rPr>
          </w:pPr>
          <w:r w:rsidRPr="00707509">
            <w:rPr>
              <w:sz w:val="17"/>
              <w:szCs w:val="17"/>
              <w:lang w:val="en-US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5B0250D7" w14:textId="77777777" w:rsidR="0067596A" w:rsidRPr="00707509" w:rsidRDefault="0067596A" w:rsidP="0067596A">
          <w:pPr>
            <w:pStyle w:val="Header"/>
            <w:jc w:val="right"/>
            <w:rPr>
              <w:lang w:val="en-US"/>
            </w:rPr>
          </w:pPr>
          <w:r w:rsidRPr="00707509">
            <w:rPr>
              <w:sz w:val="17"/>
              <w:szCs w:val="17"/>
              <w:lang w:val="en-US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02E426F8" w14:textId="52702DD5" w:rsidR="0067596A" w:rsidRPr="00707509" w:rsidRDefault="00A97911" w:rsidP="0067596A">
          <w:pPr>
            <w:pStyle w:val="Header"/>
            <w:jc w:val="center"/>
            <w:rPr>
              <w:lang w:val="en-US"/>
            </w:rPr>
          </w:pPr>
          <w:r w:rsidRPr="00707509">
            <w:rPr>
              <w:sz w:val="24"/>
              <w:szCs w:val="24"/>
              <w:lang w:val="en-US"/>
            </w:rPr>
            <w:t xml:space="preserve">{{ </w:t>
          </w:r>
          <w:r w:rsidR="006E78C6" w:rsidRPr="00707509">
            <w:rPr>
              <w:sz w:val="24"/>
              <w:szCs w:val="24"/>
              <w:lang w:val="en-US"/>
            </w:rPr>
            <w:t>Material_Assessment_Docs</w:t>
          </w:r>
          <w:r w:rsidRPr="00707509">
            <w:rPr>
              <w:sz w:val="24"/>
              <w:szCs w:val="24"/>
              <w:lang w:val="en-US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14:paraId="05B7A9ED" w14:textId="77777777" w:rsidR="0067596A" w:rsidRPr="00707509" w:rsidRDefault="0067596A" w:rsidP="0067596A">
          <w:pPr>
            <w:pStyle w:val="Header"/>
            <w:rPr>
              <w:lang w:val="en-US"/>
            </w:rPr>
          </w:pPr>
        </w:p>
      </w:tc>
    </w:tr>
    <w:tr w:rsidR="0067596A" w:rsidRPr="00707509" w14:paraId="04AAD38A" w14:textId="77777777" w:rsidTr="00433BA4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4E9609E8" w14:textId="77777777" w:rsidR="0067596A" w:rsidRPr="00707509" w:rsidRDefault="0067596A" w:rsidP="0067596A">
          <w:pPr>
            <w:pStyle w:val="Header"/>
            <w:rPr>
              <w:lang w:val="en-US"/>
            </w:rPr>
          </w:pPr>
          <w:r w:rsidRPr="00707509">
            <w:rPr>
              <w:sz w:val="17"/>
              <w:szCs w:val="17"/>
              <w:lang w:val="en-US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6D06DD6C" w14:textId="77777777" w:rsidR="0067596A" w:rsidRPr="00707509" w:rsidRDefault="0067596A" w:rsidP="0067596A">
          <w:pPr>
            <w:pStyle w:val="Header"/>
            <w:jc w:val="right"/>
            <w:rPr>
              <w:lang w:val="en-US"/>
            </w:rPr>
          </w:pPr>
          <w:r w:rsidRPr="00707509">
            <w:rPr>
              <w:sz w:val="17"/>
              <w:szCs w:val="17"/>
              <w:lang w:val="en-US"/>
            </w:rPr>
            <w:t xml:space="preserve">Page </w:t>
          </w:r>
          <w:r w:rsidRPr="00707509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707509">
            <w:rPr>
              <w:b/>
              <w:bCs/>
              <w:sz w:val="17"/>
              <w:szCs w:val="17"/>
              <w:lang w:val="en-US"/>
            </w:rPr>
            <w:instrText>PAGE  \* Arabic  \* MERGEFORMAT</w:instrText>
          </w:r>
          <w:r w:rsidRPr="00707509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707509">
            <w:rPr>
              <w:b/>
              <w:bCs/>
              <w:sz w:val="17"/>
              <w:szCs w:val="17"/>
              <w:lang w:val="en-US"/>
            </w:rPr>
            <w:t>10</w:t>
          </w:r>
          <w:r w:rsidRPr="00707509">
            <w:rPr>
              <w:b/>
              <w:bCs/>
              <w:sz w:val="17"/>
              <w:szCs w:val="17"/>
              <w:lang w:val="en-US"/>
            </w:rPr>
            <w:fldChar w:fldCharType="end"/>
          </w:r>
          <w:r w:rsidRPr="00707509">
            <w:rPr>
              <w:sz w:val="17"/>
              <w:szCs w:val="17"/>
              <w:lang w:val="en-US"/>
            </w:rPr>
            <w:t xml:space="preserve"> of </w:t>
          </w:r>
          <w:r w:rsidRPr="00707509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707509">
            <w:rPr>
              <w:b/>
              <w:bCs/>
              <w:sz w:val="17"/>
              <w:szCs w:val="17"/>
              <w:lang w:val="en-US"/>
            </w:rPr>
            <w:instrText>NUMPAGES  \* Arabic  \* MERGEFORMAT</w:instrText>
          </w:r>
          <w:r w:rsidRPr="00707509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707509">
            <w:rPr>
              <w:b/>
              <w:bCs/>
              <w:sz w:val="17"/>
              <w:szCs w:val="17"/>
              <w:lang w:val="en-US"/>
            </w:rPr>
            <w:t>10</w:t>
          </w:r>
          <w:r w:rsidRPr="00707509">
            <w:rPr>
              <w:b/>
              <w:bCs/>
              <w:sz w:val="17"/>
              <w:szCs w:val="17"/>
              <w:lang w:val="en-US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3B6977C3" w14:textId="77777777" w:rsidR="0067596A" w:rsidRPr="00707509" w:rsidRDefault="0067596A" w:rsidP="0067596A">
          <w:pPr>
            <w:pStyle w:val="Header"/>
            <w:rPr>
              <w:lang w:val="en-US"/>
            </w:rPr>
          </w:pPr>
        </w:p>
      </w:tc>
      <w:tc>
        <w:tcPr>
          <w:tcW w:w="1196" w:type="pct"/>
          <w:vMerge/>
          <w:shd w:val="clear" w:color="auto" w:fill="auto"/>
        </w:tcPr>
        <w:p w14:paraId="582453AC" w14:textId="77777777" w:rsidR="0067596A" w:rsidRPr="00707509" w:rsidRDefault="0067596A" w:rsidP="0067596A">
          <w:pPr>
            <w:pStyle w:val="Header"/>
            <w:rPr>
              <w:lang w:val="en-US"/>
            </w:rPr>
          </w:pPr>
        </w:p>
      </w:tc>
    </w:tr>
  </w:tbl>
  <w:p w14:paraId="288217BF" w14:textId="05B844A3" w:rsidR="0067596A" w:rsidRPr="00707509" w:rsidRDefault="0067596A" w:rsidP="0067596A">
    <w:pPr>
      <w:spacing w:line="203" w:lineRule="exact"/>
      <w:ind w:left="20"/>
      <w:jc w:val="center"/>
      <w:rPr>
        <w:i/>
        <w:sz w:val="18"/>
        <w:lang w:val="en-US"/>
      </w:rPr>
    </w:pPr>
    <w:r w:rsidRPr="00707509">
      <w:rPr>
        <w:i/>
        <w:sz w:val="18"/>
        <w:lang w:val="en-US"/>
      </w:rPr>
      <w:t xml:space="preserve">Effective Date: </w:t>
    </w:r>
    <w:r w:rsidR="00A97911" w:rsidRPr="00707509">
      <w:rPr>
        <w:i/>
        <w:sz w:val="18"/>
        <w:lang w:val="en-US"/>
      </w:rPr>
      <w:t xml:space="preserve">{{ </w:t>
    </w:r>
    <w:r w:rsidRPr="00707509">
      <w:rPr>
        <w:i/>
        <w:sz w:val="18"/>
        <w:lang w:val="en-US"/>
      </w:rPr>
      <w:t>EffectiveDate</w:t>
    </w:r>
    <w:r w:rsidR="00A97911" w:rsidRPr="00707509">
      <w:rPr>
        <w:i/>
        <w:sz w:val="18"/>
        <w:lang w:val="en-US"/>
      </w:rPr>
      <w:t xml:space="preserve"> }}</w:t>
    </w:r>
  </w:p>
  <w:p w14:paraId="6E69B21D" w14:textId="77777777" w:rsidR="000C1FAA" w:rsidRPr="00707509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en-US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B80DD4" w14:paraId="39B4C92E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9FF19E9" w14:textId="77777777" w:rsidR="0081583D" w:rsidRPr="0091642B" w:rsidRDefault="00DA25C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6A91BB36" w14:textId="77777777" w:rsidR="0081583D" w:rsidRPr="002A0530" w:rsidRDefault="00DA25C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SOP-QC-1006.A01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73C7EFF7" w14:textId="77777777" w:rsidR="0081583D" w:rsidRPr="0081583D" w:rsidRDefault="00DA25CC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584DBF67" w14:textId="77777777" w:rsidR="0081583D" w:rsidRPr="0091642B" w:rsidRDefault="00707509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1D10D64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3073" type="#_x0000_t75" alt="Logo&#10;&#10;Description automatically generated" style="position:absolute;margin-left:-.25pt;margin-top:14.1pt;width:115.2pt;height:27.85pt;z-index:251658240;visibility:visible;mso-position-horizontal-relative:text;mso-position-vertical-relative:text;mso-width-relative:margin;mso-height-relative:margin">
                <v:imagedata r:id="rId1" o:title="Logo&#10;&#10;Description automatically generated"/>
                <w10:wrap type="square"/>
              </v:shape>
            </w:pict>
          </w:r>
        </w:p>
      </w:tc>
    </w:tr>
    <w:tr w:rsidR="00B80DD4" w:rsidRPr="00707509" w14:paraId="792CC7FD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796BFBA" w14:textId="77777777" w:rsidR="0081583D" w:rsidRPr="0091642B" w:rsidRDefault="00DA25C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1D46307E" w14:textId="77777777" w:rsidR="0081583D" w:rsidRPr="0081583D" w:rsidRDefault="00DA25C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28BF1729" w14:textId="77777777" w:rsidR="0081583D" w:rsidRPr="007A5F46" w:rsidRDefault="00DA25CC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en-US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7A5F46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7A5F46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>Documents for the Material Assessment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45E83B03" w14:textId="77777777" w:rsidR="0081583D" w:rsidRPr="007A5F46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  <w:tr w:rsidR="00B80DD4" w14:paraId="1B291C7C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6013650" w14:textId="77777777" w:rsidR="0081583D" w:rsidRPr="0091642B" w:rsidRDefault="00DA25C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378D6937" w14:textId="77777777" w:rsidR="0081583D" w:rsidRPr="0091642B" w:rsidRDefault="00DA25C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470A27C4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6BA45A4D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133672BA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20.07.2022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14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2ADC0D75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58AB"/>
    <w:multiLevelType w:val="multilevel"/>
    <w:tmpl w:val="D7DEDF9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C124C22"/>
    <w:multiLevelType w:val="hybridMultilevel"/>
    <w:tmpl w:val="1BB8CC0E"/>
    <w:lvl w:ilvl="0" w:tplc="9B720CEE">
      <w:start w:val="1"/>
      <w:numFmt w:val="bullet"/>
      <w:pStyle w:val="Lis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80D61E30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9FCE2968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E49E2C18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A0852E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752A36E8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D3B20534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FE742BDA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A4F0F83A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 w16cid:durableId="5737345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9912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hdrShapeDefaults>
    <o:shapedefaults v:ext="edit" spidmax="3078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02" w:val="&lt;Revision.Freigabe.Datum&gt;"/>
    <w:docVar w:name="CS.ID.11" w:val="Appendix"/>
    <w:docVar w:name="CS.ID.12" w:val="Documents for the Material Assessment"/>
    <w:docVar w:name="CS.ID.148" w:val="&lt;Revision.Veröffentlichung.Datum&gt;"/>
    <w:docVar w:name="CS.ID.150" w:val="&lt;Revision.Erstellung.Name&gt;"/>
    <w:docVar w:name="CS.ID.16" w:val="SOP-QC-1006.A01"/>
    <w:docVar w:name="CS.ID.198" w:val="20.07.2022 10:14"/>
    <w:docVar w:name="CS.ID.8607" w:val="Andrii Kuznietsov, 27.05.2022"/>
    <w:docVar w:name="CS.ID.8610" w:val="Dr. Mahmoud Hasan (27.05.2022)"/>
    <w:docVar w:name="CS.ID.8611" w:val="Patricia Day (30.05.2022)"/>
    <w:docVar w:name="CS.ID.8612" w:val="Michael Brandauer (30.05.2022)"/>
    <w:docVar w:name="CS.ID.8613" w:val="Dr. Sicheng Zhong (20.07.2022)"/>
    <w:docVar w:name="CS.ID.920" w:val="21.07.2022 13:14"/>
  </w:docVars>
  <w:rsids>
    <w:rsidRoot w:val="006D4D71"/>
    <w:rsid w:val="000076C0"/>
    <w:rsid w:val="00061164"/>
    <w:rsid w:val="000C1FAA"/>
    <w:rsid w:val="001D3EB6"/>
    <w:rsid w:val="002269D5"/>
    <w:rsid w:val="002A0530"/>
    <w:rsid w:val="0030604B"/>
    <w:rsid w:val="00317F49"/>
    <w:rsid w:val="00326644"/>
    <w:rsid w:val="003750C0"/>
    <w:rsid w:val="003B78BC"/>
    <w:rsid w:val="003C2099"/>
    <w:rsid w:val="003C6F7F"/>
    <w:rsid w:val="003E04AA"/>
    <w:rsid w:val="003E1115"/>
    <w:rsid w:val="003E1B0B"/>
    <w:rsid w:val="003F5F28"/>
    <w:rsid w:val="0047575E"/>
    <w:rsid w:val="00496445"/>
    <w:rsid w:val="004C55E0"/>
    <w:rsid w:val="00524181"/>
    <w:rsid w:val="00565EEB"/>
    <w:rsid w:val="0058673F"/>
    <w:rsid w:val="005A5124"/>
    <w:rsid w:val="00607647"/>
    <w:rsid w:val="0061518F"/>
    <w:rsid w:val="00634DA0"/>
    <w:rsid w:val="00636E76"/>
    <w:rsid w:val="00653DBC"/>
    <w:rsid w:val="00671FC6"/>
    <w:rsid w:val="0067596A"/>
    <w:rsid w:val="006B3A21"/>
    <w:rsid w:val="006D266A"/>
    <w:rsid w:val="006D4D71"/>
    <w:rsid w:val="006E78C6"/>
    <w:rsid w:val="00707509"/>
    <w:rsid w:val="00792757"/>
    <w:rsid w:val="007A5F46"/>
    <w:rsid w:val="007E1892"/>
    <w:rsid w:val="008152F2"/>
    <w:rsid w:val="0081583D"/>
    <w:rsid w:val="00871D7C"/>
    <w:rsid w:val="00884545"/>
    <w:rsid w:val="00886512"/>
    <w:rsid w:val="008D5694"/>
    <w:rsid w:val="008D7017"/>
    <w:rsid w:val="008F56BB"/>
    <w:rsid w:val="00914F52"/>
    <w:rsid w:val="0091642B"/>
    <w:rsid w:val="009307AE"/>
    <w:rsid w:val="009E2111"/>
    <w:rsid w:val="00A70568"/>
    <w:rsid w:val="00A97911"/>
    <w:rsid w:val="00AB708A"/>
    <w:rsid w:val="00AC3DC3"/>
    <w:rsid w:val="00AE6075"/>
    <w:rsid w:val="00B6463C"/>
    <w:rsid w:val="00B716C5"/>
    <w:rsid w:val="00B80A81"/>
    <w:rsid w:val="00B80DD4"/>
    <w:rsid w:val="00B93086"/>
    <w:rsid w:val="00BA4E5B"/>
    <w:rsid w:val="00BB217D"/>
    <w:rsid w:val="00C17E15"/>
    <w:rsid w:val="00C74E39"/>
    <w:rsid w:val="00C9104D"/>
    <w:rsid w:val="00CB44E6"/>
    <w:rsid w:val="00CE3F51"/>
    <w:rsid w:val="00D47CF4"/>
    <w:rsid w:val="00D64496"/>
    <w:rsid w:val="00DA25CC"/>
    <w:rsid w:val="00DB705B"/>
    <w:rsid w:val="00DD6FD0"/>
    <w:rsid w:val="00E166D7"/>
    <w:rsid w:val="00E4080D"/>
    <w:rsid w:val="00E75E99"/>
    <w:rsid w:val="00F23D83"/>
    <w:rsid w:val="00F50740"/>
    <w:rsid w:val="00FB205A"/>
    <w:rsid w:val="00FB268B"/>
    <w:rsid w:val="00FD2F7C"/>
    <w:rsid w:val="00FD37B1"/>
    <w:rsid w:val="00FE3FEF"/>
    <w:rsid w:val="00FF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8"/>
    <o:shapelayout v:ext="edit">
      <o:idmap v:ext="edit" data="2"/>
    </o:shapelayout>
  </w:shapeDefaults>
  <w:decimalSymbol w:val="."/>
  <w:listSeparator w:val=","/>
  <w14:docId w14:val="46FABA9B"/>
  <w15:chartTrackingRefBased/>
  <w15:docId w15:val="{98D6A053-6AD2-48F6-86F5-4FC8532A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D71"/>
    <w:pPr>
      <w:spacing w:after="120" w:line="240" w:lineRule="auto"/>
      <w:jc w:val="both"/>
    </w:pPr>
    <w:rPr>
      <w:lang w:val="de-D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B44E6"/>
    <w:pPr>
      <w:keepNext/>
      <w:keepLines/>
      <w:numPr>
        <w:numId w:val="1"/>
      </w:numPr>
      <w:spacing w:before="360" w:after="240"/>
      <w:ind w:left="431" w:hanging="431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B44E6"/>
    <w:pPr>
      <w:keepNext/>
      <w:keepLines/>
      <w:numPr>
        <w:ilvl w:val="1"/>
        <w:numId w:val="1"/>
      </w:numPr>
      <w:spacing w:before="240" w:after="240"/>
      <w:ind w:left="578" w:hanging="578"/>
      <w:outlineLvl w:val="1"/>
    </w:pPr>
    <w:rPr>
      <w:rFonts w:eastAsiaTheme="majorEastAsia" w:cstheme="majorBidi"/>
      <w:b/>
      <w:color w:val="000000" w:themeColor="text1"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CB44E6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CB44E6"/>
    <w:pPr>
      <w:keepNext/>
      <w:keepLines/>
      <w:numPr>
        <w:ilvl w:val="3"/>
        <w:numId w:val="1"/>
      </w:numPr>
      <w:spacing w:before="240" w:after="240"/>
      <w:ind w:left="862" w:hanging="862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44E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44E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44E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44E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44E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D71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D4D71"/>
    <w:rPr>
      <w:lang w:val="de-DE"/>
    </w:rPr>
  </w:style>
  <w:style w:type="table" w:styleId="TableGrid">
    <w:name w:val="Table Grid"/>
    <w:basedOn w:val="TableNormal"/>
    <w:rsid w:val="006D4D71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D4D71"/>
    <w:rPr>
      <w:i/>
      <w:iCs/>
      <w:color w:val="2F5496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6D4D71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D4D71"/>
    <w:rPr>
      <w:lang w:val="de-DE"/>
    </w:rPr>
  </w:style>
  <w:style w:type="character" w:customStyle="1" w:styleId="MuPTextTabelleAnhangZchn">
    <w:name w:val="MuP_Text_Tabelle_Anhang Zchn"/>
    <w:basedOn w:val="DefaultParagraphFont"/>
    <w:link w:val="MuPTextTabelleAnhang"/>
    <w:locked/>
    <w:rsid w:val="00326644"/>
    <w:rPr>
      <w:rFonts w:ascii="Arial" w:eastAsia="Times New Roman" w:hAnsi="Arial" w:cs="Arial"/>
      <w:color w:val="000000"/>
      <w:sz w:val="16"/>
      <w:szCs w:val="20"/>
      <w:lang w:eastAsia="de-DE"/>
    </w:rPr>
  </w:style>
  <w:style w:type="paragraph" w:customStyle="1" w:styleId="MuPTextTabelleAnhang">
    <w:name w:val="MuP_Text_Tabelle_Anhang"/>
    <w:basedOn w:val="Normal"/>
    <w:link w:val="MuPTextTabelleAnhangZchn"/>
    <w:qFormat/>
    <w:rsid w:val="00326644"/>
    <w:pPr>
      <w:spacing w:before="60" w:after="60"/>
      <w:jc w:val="left"/>
    </w:pPr>
    <w:rPr>
      <w:rFonts w:ascii="Arial" w:eastAsia="Times New Roman" w:hAnsi="Arial" w:cs="Arial"/>
      <w:color w:val="000000"/>
      <w:sz w:val="16"/>
      <w:szCs w:val="20"/>
      <w:lang w:val="en-US" w:eastAsia="de-DE"/>
    </w:rPr>
  </w:style>
  <w:style w:type="character" w:styleId="Emphasis">
    <w:name w:val="Emphasis"/>
    <w:basedOn w:val="DefaultParagraphFont"/>
    <w:qFormat/>
    <w:rsid w:val="00326644"/>
    <w:rPr>
      <w:i/>
      <w:iCs/>
    </w:rPr>
  </w:style>
  <w:style w:type="paragraph" w:styleId="Revision">
    <w:name w:val="Revision"/>
    <w:hidden/>
    <w:uiPriority w:val="99"/>
    <w:semiHidden/>
    <w:rsid w:val="000076C0"/>
    <w:pPr>
      <w:spacing w:after="0" w:line="240" w:lineRule="auto"/>
    </w:pPr>
    <w:rPr>
      <w:lang w:val="de-DE"/>
    </w:rPr>
  </w:style>
  <w:style w:type="paragraph" w:styleId="NormalWeb">
    <w:name w:val="Normal (Web)"/>
    <w:basedOn w:val="Normal"/>
    <w:uiPriority w:val="99"/>
    <w:unhideWhenUsed/>
    <w:rsid w:val="001D3EB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customStyle="1" w:styleId="Heading1Char">
    <w:name w:val="Heading 1 Char"/>
    <w:basedOn w:val="DefaultParagraphFont"/>
    <w:link w:val="Heading1"/>
    <w:uiPriority w:val="9"/>
    <w:rsid w:val="00CB44E6"/>
    <w:rPr>
      <w:rFonts w:eastAsiaTheme="majorEastAsia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44E6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44E6"/>
    <w:rPr>
      <w:rFonts w:eastAsiaTheme="majorEastAsia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44E6"/>
    <w:rPr>
      <w:rFonts w:eastAsiaTheme="majorEastAsia" w:cstheme="majorBidi"/>
      <w:b/>
      <w:iCs/>
      <w:lang w:val="de-D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44E6"/>
    <w:rPr>
      <w:rFonts w:asciiTheme="majorHAnsi" w:eastAsiaTheme="majorEastAsia" w:hAnsiTheme="majorHAnsi" w:cstheme="majorBidi"/>
      <w:color w:val="2F5496" w:themeColor="accent1" w:themeShade="BF"/>
      <w:lang w:val="de-D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44E6"/>
    <w:rPr>
      <w:rFonts w:asciiTheme="majorHAnsi" w:eastAsiaTheme="majorEastAsia" w:hAnsiTheme="majorHAnsi" w:cstheme="majorBidi"/>
      <w:color w:val="1F3763" w:themeColor="accent1" w:themeShade="7F"/>
      <w:lang w:val="de-D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44E6"/>
    <w:rPr>
      <w:rFonts w:asciiTheme="majorHAnsi" w:eastAsiaTheme="majorEastAsia" w:hAnsiTheme="majorHAnsi" w:cstheme="majorBidi"/>
      <w:i/>
      <w:iCs/>
      <w:color w:val="1F3763" w:themeColor="accent1" w:themeShade="7F"/>
      <w:lang w:val="de-D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44E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D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44E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DE"/>
    </w:rPr>
  </w:style>
  <w:style w:type="paragraph" w:styleId="CommentText">
    <w:name w:val="annotation text"/>
    <w:basedOn w:val="Normal"/>
    <w:link w:val="CommentTextChar"/>
    <w:uiPriority w:val="99"/>
    <w:unhideWhenUsed/>
    <w:rsid w:val="00B716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16C5"/>
    <w:rPr>
      <w:sz w:val="20"/>
      <w:szCs w:val="20"/>
      <w:lang w:val="de-DE"/>
    </w:rPr>
  </w:style>
  <w:style w:type="paragraph" w:styleId="List">
    <w:name w:val="List"/>
    <w:aliases w:val="No Spacing1"/>
    <w:autoRedefine/>
    <w:uiPriority w:val="1"/>
    <w:unhideWhenUsed/>
    <w:qFormat/>
    <w:rsid w:val="00565EEB"/>
    <w:pPr>
      <w:numPr>
        <w:numId w:val="2"/>
      </w:numPr>
      <w:spacing w:after="120" w:line="240" w:lineRule="auto"/>
      <w:ind w:left="584" w:hanging="357"/>
      <w:contextualSpacing/>
      <w:jc w:val="both"/>
    </w:pPr>
  </w:style>
  <w:style w:type="character" w:styleId="CommentReference">
    <w:name w:val="annotation reference"/>
    <w:basedOn w:val="DefaultParagraphFont"/>
    <w:uiPriority w:val="99"/>
    <w:semiHidden/>
    <w:unhideWhenUsed/>
    <w:rsid w:val="00B716C5"/>
    <w:rPr>
      <w:sz w:val="16"/>
      <w:szCs w:val="16"/>
    </w:rPr>
  </w:style>
  <w:style w:type="character" w:customStyle="1" w:styleId="normaltextrun">
    <w:name w:val="normaltextrun"/>
    <w:basedOn w:val="DefaultParagraphFont"/>
    <w:rsid w:val="00B716C5"/>
  </w:style>
  <w:style w:type="character" w:customStyle="1" w:styleId="eop">
    <w:name w:val="eop"/>
    <w:basedOn w:val="DefaultParagraphFont"/>
    <w:rsid w:val="00B716C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5E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5EEB"/>
    <w:rPr>
      <w:b/>
      <w:bCs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4059bf-c0e1-41fa-941f-d27bdc89eeda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DAC2D4-308C-42F0-A1D9-A6EC297EC5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BB732B-E436-43BA-9EE3-6FEB0A840C6E}">
  <ds:schemaRefs>
    <ds:schemaRef ds:uri="32bc7a50-3ff2-450c-9d69-e0a167615836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f14059bf-c0e1-41fa-941f-d27bdc89eeda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2651020-2BC5-4199-B414-FAE7F6EB1C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1418</Characters>
  <Application>Microsoft Office Word</Application>
  <DocSecurity>0</DocSecurity>
  <Lines>236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Day - LenioBio GmbH</dc:creator>
  <cp:lastModifiedBy>Anna Lancova</cp:lastModifiedBy>
  <cp:revision>9</cp:revision>
  <dcterms:created xsi:type="dcterms:W3CDTF">2022-07-21T11:15:00Z</dcterms:created>
  <dcterms:modified xsi:type="dcterms:W3CDTF">2023-03-22T18:41:00Z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Order">
    <vt:r8>36500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GrammarlyDocumentId">
    <vt:lpwstr>0e42fc158fab1c4d8807870f2929ed02e64cef274b5fe96931408971c4f03608</vt:lpwstr>
  </property>
</Properties>
</file>