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840"/>
        <w:gridCol w:w="1420"/>
        <w:gridCol w:w="2539"/>
        <w:gridCol w:w="1714"/>
        <w:gridCol w:w="1134"/>
        <w:gridCol w:w="4080"/>
      </w:tblGrid>
      <w:tr w:rsidR="007429B1" w:rsidRPr="001A611F" w14:paraId="629FB0D7" w14:textId="77777777" w:rsidTr="005C13AD">
        <w:trPr>
          <w:trHeight w:val="270"/>
        </w:trPr>
        <w:tc>
          <w:tcPr>
            <w:tcW w:w="14065" w:type="dxa"/>
            <w:gridSpan w:val="7"/>
            <w:shd w:val="clear" w:color="auto" w:fill="auto"/>
            <w:vAlign w:val="center"/>
            <w:hideMark/>
          </w:tcPr>
          <w:p w14:paraId="7FEA828F" w14:textId="2E466571" w:rsidR="007429B1" w:rsidRPr="001A611F" w:rsidRDefault="0077299A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de-AT"/>
              </w:rPr>
              <w:t xml:space="preserve">{{ </w:t>
            </w:r>
            <w:r w:rsidR="002D604F" w:rsidRPr="001A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de-AT"/>
              </w:rPr>
              <w:t>FMEA_Form</w:t>
            </w:r>
            <w:r w:rsidRPr="001A61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de-AT"/>
              </w:rPr>
              <w:t xml:space="preserve"> }}</w:t>
            </w:r>
          </w:p>
        </w:tc>
      </w:tr>
      <w:tr w:rsidR="007429B1" w:rsidRPr="001A611F" w14:paraId="5C59F872" w14:textId="77777777" w:rsidTr="005C13AD">
        <w:trPr>
          <w:trHeight w:val="225"/>
        </w:trPr>
        <w:tc>
          <w:tcPr>
            <w:tcW w:w="1338" w:type="dxa"/>
            <w:shd w:val="clear" w:color="auto" w:fill="B7ADA5"/>
            <w:vAlign w:val="center"/>
            <w:hideMark/>
          </w:tcPr>
          <w:p w14:paraId="57A9BDC6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B7ADA5"/>
                <w:lang w:val="en-US" w:eastAsia="de-AT"/>
              </w:rPr>
              <w:t>Process</w:t>
            </w: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: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5E22E8C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1206DA0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Responsibility: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041A78E2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  <w:tc>
          <w:tcPr>
            <w:tcW w:w="1714" w:type="dxa"/>
            <w:shd w:val="clear" w:color="auto" w:fill="B7ADA5"/>
            <w:vAlign w:val="center"/>
            <w:hideMark/>
          </w:tcPr>
          <w:p w14:paraId="069C1CFE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FMEA number: </w:t>
            </w:r>
          </w:p>
        </w:tc>
        <w:tc>
          <w:tcPr>
            <w:tcW w:w="5214" w:type="dxa"/>
            <w:gridSpan w:val="2"/>
            <w:shd w:val="clear" w:color="auto" w:fill="auto"/>
            <w:vAlign w:val="center"/>
            <w:hideMark/>
          </w:tcPr>
          <w:p w14:paraId="2E10FA2A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</w:tr>
      <w:tr w:rsidR="00591E50" w:rsidRPr="001A611F" w14:paraId="779D9BB6" w14:textId="77777777" w:rsidTr="00591E50">
        <w:trPr>
          <w:trHeight w:val="178"/>
        </w:trPr>
        <w:tc>
          <w:tcPr>
            <w:tcW w:w="1338" w:type="dxa"/>
            <w:shd w:val="clear" w:color="auto" w:fill="B7ADA5"/>
            <w:vAlign w:val="bottom"/>
            <w:hideMark/>
          </w:tcPr>
          <w:p w14:paraId="029D096E" w14:textId="73B71FB9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Core Team: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D7F7688" w14:textId="77777777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DF33ABD" w14:textId="77777777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Prepared by: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772154C0" w14:textId="77777777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 </w:t>
            </w:r>
          </w:p>
        </w:tc>
        <w:tc>
          <w:tcPr>
            <w:tcW w:w="1714" w:type="dxa"/>
            <w:shd w:val="clear" w:color="auto" w:fill="B7ADA5"/>
            <w:vAlign w:val="bottom"/>
          </w:tcPr>
          <w:p w14:paraId="54BD3FC3" w14:textId="6CA560AF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  <w:t>Page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E1BD4" w14:textId="1142F97C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sz w:val="17"/>
                <w:szCs w:val="17"/>
                <w:lang w:val="en-US"/>
              </w:rPr>
              <w:t xml:space="preserve">Page </w: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begin"/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instrText>PAGE  \* Arabic  \* MERGEFORMAT</w:instrTex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separate"/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t>1</w: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end"/>
            </w:r>
            <w:r w:rsidRPr="001A611F">
              <w:rPr>
                <w:sz w:val="17"/>
                <w:szCs w:val="17"/>
                <w:lang w:val="en-US"/>
              </w:rPr>
              <w:t xml:space="preserve"> of </w: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begin"/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instrText>NUMPAGES  \* Arabic  \* MERGEFORMAT</w:instrTex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separate"/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t>3</w:t>
            </w:r>
            <w:r w:rsidRPr="001A611F">
              <w:rPr>
                <w:b/>
                <w:bCs/>
                <w:sz w:val="17"/>
                <w:szCs w:val="17"/>
                <w:lang w:val="en-US"/>
              </w:rPr>
              <w:fldChar w:fldCharType="end"/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14:paraId="0DFE80BD" w14:textId="77777777" w:rsidR="00591E50" w:rsidRPr="001A611F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</w:p>
        </w:tc>
      </w:tr>
    </w:tbl>
    <w:p w14:paraId="1786F181" w14:textId="77777777" w:rsidR="007429B1" w:rsidRPr="001A611F" w:rsidRDefault="007429B1" w:rsidP="007429B1">
      <w:pPr>
        <w:rPr>
          <w:lang w:val="en-US"/>
        </w:rPr>
      </w:pPr>
    </w:p>
    <w:tbl>
      <w:tblPr>
        <w:tblW w:w="140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002"/>
        <w:gridCol w:w="785"/>
        <w:gridCol w:w="599"/>
        <w:gridCol w:w="1667"/>
        <w:gridCol w:w="402"/>
        <w:gridCol w:w="826"/>
        <w:gridCol w:w="378"/>
        <w:gridCol w:w="686"/>
        <w:gridCol w:w="1159"/>
        <w:gridCol w:w="1142"/>
        <w:gridCol w:w="1174"/>
        <w:gridCol w:w="645"/>
        <w:gridCol w:w="567"/>
        <w:gridCol w:w="598"/>
        <w:gridCol w:w="1643"/>
      </w:tblGrid>
      <w:tr w:rsidR="007429B1" w:rsidRPr="001A611F" w14:paraId="1953C028" w14:textId="77777777" w:rsidTr="005C13AD">
        <w:trPr>
          <w:trHeight w:val="540"/>
        </w:trPr>
        <w:tc>
          <w:tcPr>
            <w:tcW w:w="792" w:type="dxa"/>
            <w:vMerge w:val="restart"/>
            <w:shd w:val="clear" w:color="auto" w:fill="B7ADA5"/>
            <w:vAlign w:val="center"/>
            <w:hideMark/>
          </w:tcPr>
          <w:p w14:paraId="2EEB9EA2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Function</w:t>
            </w:r>
          </w:p>
        </w:tc>
        <w:tc>
          <w:tcPr>
            <w:tcW w:w="1002" w:type="dxa"/>
            <w:vMerge w:val="restart"/>
            <w:shd w:val="clear" w:color="auto" w:fill="B7ADA5"/>
            <w:vAlign w:val="center"/>
            <w:hideMark/>
          </w:tcPr>
          <w:p w14:paraId="20316C3E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Failure Mode</w:t>
            </w:r>
          </w:p>
        </w:tc>
        <w:tc>
          <w:tcPr>
            <w:tcW w:w="785" w:type="dxa"/>
            <w:vMerge w:val="restart"/>
            <w:shd w:val="clear" w:color="auto" w:fill="B7ADA5"/>
            <w:vAlign w:val="center"/>
            <w:hideMark/>
          </w:tcPr>
          <w:p w14:paraId="231253A0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Effect(s) of Failure</w:t>
            </w:r>
          </w:p>
        </w:tc>
        <w:tc>
          <w:tcPr>
            <w:tcW w:w="599" w:type="dxa"/>
            <w:vMerge w:val="restart"/>
            <w:shd w:val="clear" w:color="auto" w:fill="FFC000" w:themeFill="accent4"/>
            <w:vAlign w:val="center"/>
            <w:hideMark/>
          </w:tcPr>
          <w:p w14:paraId="111EF772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 </w:t>
            </w:r>
          </w:p>
        </w:tc>
        <w:tc>
          <w:tcPr>
            <w:tcW w:w="1667" w:type="dxa"/>
            <w:vMerge w:val="restart"/>
            <w:shd w:val="clear" w:color="auto" w:fill="B7ADA5"/>
            <w:vAlign w:val="center"/>
            <w:hideMark/>
          </w:tcPr>
          <w:p w14:paraId="6C078D7A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Cause / Mechanism of Failure</w:t>
            </w:r>
          </w:p>
        </w:tc>
        <w:tc>
          <w:tcPr>
            <w:tcW w:w="402" w:type="dxa"/>
            <w:vMerge w:val="restart"/>
            <w:shd w:val="clear" w:color="auto" w:fill="4472C4" w:themeFill="accent1"/>
            <w:vAlign w:val="center"/>
            <w:hideMark/>
          </w:tcPr>
          <w:p w14:paraId="78CB82F1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</w:p>
        </w:tc>
        <w:tc>
          <w:tcPr>
            <w:tcW w:w="826" w:type="dxa"/>
            <w:vMerge w:val="restart"/>
            <w:shd w:val="clear" w:color="auto" w:fill="B7ADA5"/>
            <w:vAlign w:val="center"/>
            <w:hideMark/>
          </w:tcPr>
          <w:p w14:paraId="326B610C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Current Process Controls</w:t>
            </w:r>
          </w:p>
        </w:tc>
        <w:tc>
          <w:tcPr>
            <w:tcW w:w="378" w:type="dxa"/>
            <w:vMerge w:val="restart"/>
            <w:shd w:val="clear" w:color="auto" w:fill="70AD47" w:themeFill="accent6"/>
            <w:vAlign w:val="center"/>
            <w:hideMark/>
          </w:tcPr>
          <w:p w14:paraId="5C76C8D2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</w:p>
        </w:tc>
        <w:tc>
          <w:tcPr>
            <w:tcW w:w="686" w:type="dxa"/>
            <w:vMerge w:val="restart"/>
            <w:shd w:val="clear" w:color="auto" w:fill="B7ADA5"/>
            <w:vAlign w:val="center"/>
            <w:hideMark/>
          </w:tcPr>
          <w:p w14:paraId="54031AB9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Risk Priority Number</w:t>
            </w:r>
          </w:p>
        </w:tc>
        <w:tc>
          <w:tcPr>
            <w:tcW w:w="1159" w:type="dxa"/>
            <w:vMerge w:val="restart"/>
            <w:shd w:val="clear" w:color="auto" w:fill="B7ADA5"/>
            <w:vAlign w:val="center"/>
            <w:hideMark/>
          </w:tcPr>
          <w:p w14:paraId="727FF190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7"/>
                <w:szCs w:val="17"/>
                <w:lang w:val="en-US" w:eastAsia="de-AT"/>
              </w:rPr>
              <w:t xml:space="preserve">Recommended </w:t>
            </w: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Action(s)</w:t>
            </w:r>
          </w:p>
          <w:p w14:paraId="1624FD68" w14:textId="12941CEE" w:rsidR="008609E4" w:rsidRPr="001A611F" w:rsidRDefault="008609E4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Assigned CAPA </w:t>
            </w:r>
            <w:r w:rsidR="005E01FE"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numbers</w:t>
            </w:r>
          </w:p>
        </w:tc>
        <w:tc>
          <w:tcPr>
            <w:tcW w:w="1142" w:type="dxa"/>
            <w:vMerge w:val="restart"/>
            <w:shd w:val="clear" w:color="auto" w:fill="B7ADA5"/>
            <w:vAlign w:val="center"/>
            <w:hideMark/>
          </w:tcPr>
          <w:p w14:paraId="241A3C39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 &amp; Target Completion Date</w:t>
            </w:r>
          </w:p>
        </w:tc>
        <w:tc>
          <w:tcPr>
            <w:tcW w:w="4627" w:type="dxa"/>
            <w:gridSpan w:val="5"/>
            <w:vMerge w:val="restart"/>
            <w:shd w:val="clear" w:color="auto" w:fill="B7ADA5"/>
            <w:vAlign w:val="center"/>
            <w:hideMark/>
          </w:tcPr>
          <w:p w14:paraId="1D852E73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 Results</w:t>
            </w:r>
          </w:p>
        </w:tc>
      </w:tr>
      <w:tr w:rsidR="007429B1" w:rsidRPr="001A611F" w14:paraId="19D4A271" w14:textId="77777777" w:rsidTr="005C13AD">
        <w:trPr>
          <w:trHeight w:val="450"/>
        </w:trPr>
        <w:tc>
          <w:tcPr>
            <w:tcW w:w="792" w:type="dxa"/>
            <w:vMerge/>
            <w:vAlign w:val="center"/>
            <w:hideMark/>
          </w:tcPr>
          <w:p w14:paraId="3CFF71DC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14:paraId="2EBFC8A9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0E81B6AB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2149653C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17BD8198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5C21730B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0A474A23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6BF3CBB9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02DB5C17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346896C7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2B6D2185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4627" w:type="dxa"/>
            <w:gridSpan w:val="5"/>
            <w:vMerge/>
            <w:vAlign w:val="center"/>
            <w:hideMark/>
          </w:tcPr>
          <w:p w14:paraId="14ABB1E7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</w:tr>
      <w:tr w:rsidR="007429B1" w:rsidRPr="001A611F" w14:paraId="1FB522C1" w14:textId="77777777" w:rsidTr="005C13AD">
        <w:trPr>
          <w:trHeight w:val="1155"/>
        </w:trPr>
        <w:tc>
          <w:tcPr>
            <w:tcW w:w="792" w:type="dxa"/>
            <w:vMerge/>
            <w:vAlign w:val="center"/>
            <w:hideMark/>
          </w:tcPr>
          <w:p w14:paraId="0D689362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commentRangeStart w:id="0"/>
            <w:commentRangeStart w:id="1"/>
          </w:p>
        </w:tc>
        <w:tc>
          <w:tcPr>
            <w:tcW w:w="1002" w:type="dxa"/>
            <w:vMerge/>
            <w:vAlign w:val="center"/>
            <w:hideMark/>
          </w:tcPr>
          <w:p w14:paraId="7FEAD144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6E6B2685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1FB1B03C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7EC2A145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0BB1CC1B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3EEFDAFC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12B0D1B6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2469F6A1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10274B38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4E7D56D2" w14:textId="77777777" w:rsidR="007429B1" w:rsidRPr="001A611F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</w:p>
        </w:tc>
        <w:tc>
          <w:tcPr>
            <w:tcW w:w="1174" w:type="dxa"/>
            <w:shd w:val="clear" w:color="auto" w:fill="B7ADA5"/>
            <w:vAlign w:val="center"/>
            <w:hideMark/>
          </w:tcPr>
          <w:p w14:paraId="397887F6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Mitigation Actions Taken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6004C1C1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3189FDB4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 </w:t>
            </w:r>
            <w:commentRangeEnd w:id="0"/>
            <w:r w:rsidRPr="001A611F">
              <w:rPr>
                <w:rStyle w:val="CommentReference"/>
                <w:lang w:val="en-US"/>
              </w:rPr>
              <w:commentReference w:id="0"/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15D6AE25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 </w:t>
            </w:r>
            <w:commentRangeEnd w:id="1"/>
            <w:r w:rsidRPr="001A611F">
              <w:rPr>
                <w:rStyle w:val="CommentReference"/>
                <w:lang w:val="en-US"/>
              </w:rPr>
              <w:commentReference w:id="1"/>
            </w:r>
          </w:p>
        </w:tc>
        <w:tc>
          <w:tcPr>
            <w:tcW w:w="1643" w:type="dxa"/>
            <w:shd w:val="clear" w:color="auto" w:fill="B7ADA5"/>
            <w:vAlign w:val="center"/>
            <w:hideMark/>
          </w:tcPr>
          <w:p w14:paraId="67E38D6B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Risk Priority Number </w:t>
            </w:r>
          </w:p>
        </w:tc>
      </w:tr>
      <w:tr w:rsidR="007429B1" w:rsidRPr="001A611F" w14:paraId="4262A81D" w14:textId="77777777" w:rsidTr="005C13AD">
        <w:trPr>
          <w:trHeight w:val="225"/>
        </w:trPr>
        <w:tc>
          <w:tcPr>
            <w:tcW w:w="792" w:type="dxa"/>
            <w:shd w:val="clear" w:color="auto" w:fill="auto"/>
            <w:vAlign w:val="center"/>
            <w:hideMark/>
          </w:tcPr>
          <w:p w14:paraId="03031AA3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9218E7F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7646939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599" w:type="dxa"/>
            <w:shd w:val="clear" w:color="auto" w:fill="FFC000" w:themeFill="accent4"/>
            <w:vAlign w:val="center"/>
            <w:hideMark/>
          </w:tcPr>
          <w:p w14:paraId="322553F9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D134DFF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402" w:type="dxa"/>
            <w:shd w:val="clear" w:color="auto" w:fill="4472C4" w:themeFill="accent1"/>
            <w:vAlign w:val="center"/>
            <w:hideMark/>
          </w:tcPr>
          <w:p w14:paraId="48A427F9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C9E4A5B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378" w:type="dxa"/>
            <w:shd w:val="clear" w:color="auto" w:fill="70AD47" w:themeFill="accent6"/>
            <w:vAlign w:val="center"/>
            <w:hideMark/>
          </w:tcPr>
          <w:p w14:paraId="3F97692A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EAA3D83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406887B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9AEB1E0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DEA9406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0B3D861F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524F01DE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3C077ABD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5FC7D61" w14:textId="77777777" w:rsidR="007429B1" w:rsidRPr="001A611F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color w:val="000000"/>
                <w:lang w:val="en-US" w:eastAsia="de-AT"/>
              </w:rPr>
              <w:t>  </w:t>
            </w:r>
          </w:p>
        </w:tc>
      </w:tr>
    </w:tbl>
    <w:p w14:paraId="749F0393" w14:textId="77777777" w:rsidR="007429B1" w:rsidRPr="001A611F" w:rsidRDefault="007429B1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6E7B050" w14:textId="77777777" w:rsidR="005A656F" w:rsidRPr="001A611F" w:rsidRDefault="005A656F" w:rsidP="005A656F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1A611F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1702"/>
        <w:gridCol w:w="1559"/>
      </w:tblGrid>
      <w:tr w:rsidR="005A656F" w:rsidRPr="001A611F" w14:paraId="145DC27B" w14:textId="77777777" w:rsidTr="005A656F">
        <w:trPr>
          <w:trHeight w:val="833"/>
        </w:trPr>
        <w:tc>
          <w:tcPr>
            <w:tcW w:w="3119" w:type="dxa"/>
            <w:vAlign w:val="center"/>
          </w:tcPr>
          <w:p w14:paraId="5163B990" w14:textId="2CE0FE6A" w:rsidR="005A656F" w:rsidRPr="001A611F" w:rsidRDefault="00B5049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Risk Assessment Team</w:t>
            </w:r>
          </w:p>
        </w:tc>
        <w:tc>
          <w:tcPr>
            <w:tcW w:w="2551" w:type="dxa"/>
            <w:vAlign w:val="center"/>
          </w:tcPr>
          <w:p w14:paraId="79D2B49B" w14:textId="77777777" w:rsidR="005A656F" w:rsidRPr="001A611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367A2B5" w14:textId="77777777" w:rsidR="005A656F" w:rsidRPr="001A611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59D9D218" w14:textId="77777777" w:rsidR="005A656F" w:rsidRPr="001A611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5A656F" w:rsidRPr="001A611F" w14:paraId="37E0EE6A" w14:textId="77777777" w:rsidTr="005A656F">
        <w:trPr>
          <w:trHeight w:val="660"/>
        </w:trPr>
        <w:tc>
          <w:tcPr>
            <w:tcW w:w="3119" w:type="dxa"/>
          </w:tcPr>
          <w:p w14:paraId="090ED984" w14:textId="63DB7677" w:rsidR="005A656F" w:rsidRPr="001A611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5A656F" w:rsidRPr="001A611F">
              <w:rPr>
                <w:b/>
                <w:bCs/>
                <w:sz w:val="24"/>
                <w:szCs w:val="24"/>
                <w:lang w:val="en-US"/>
              </w:rPr>
              <w:t>esignation</w:t>
            </w:r>
          </w:p>
        </w:tc>
        <w:tc>
          <w:tcPr>
            <w:tcW w:w="2551" w:type="dxa"/>
          </w:tcPr>
          <w:p w14:paraId="19BB626A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4BB3E98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5D2F00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:rsidRPr="001A611F" w14:paraId="599F9C8F" w14:textId="77777777" w:rsidTr="005A656F">
        <w:trPr>
          <w:trHeight w:val="660"/>
        </w:trPr>
        <w:tc>
          <w:tcPr>
            <w:tcW w:w="3119" w:type="dxa"/>
          </w:tcPr>
          <w:p w14:paraId="3778EC63" w14:textId="4A2FFBDA" w:rsidR="005A656F" w:rsidRPr="001A611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3511680F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7D1D5F9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80A9915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:rsidRPr="001A611F" w14:paraId="442318A5" w14:textId="77777777" w:rsidTr="005A656F">
        <w:trPr>
          <w:trHeight w:val="660"/>
        </w:trPr>
        <w:tc>
          <w:tcPr>
            <w:tcW w:w="3119" w:type="dxa"/>
          </w:tcPr>
          <w:p w14:paraId="27F96349" w14:textId="2DA10B52" w:rsidR="005A656F" w:rsidRPr="001A611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A611F"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2562B7D8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733A884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D4C1FE" w14:textId="77777777" w:rsidR="005A656F" w:rsidRPr="001A611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4A0C664" w14:textId="77777777" w:rsidR="005A656F" w:rsidRPr="001A611F" w:rsidRDefault="005A656F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3590C40" w14:textId="77777777" w:rsidR="007429B1" w:rsidRPr="001A611F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br w:type="page"/>
      </w:r>
    </w:p>
    <w:p w14:paraId="5A37B1D0" w14:textId="77777777" w:rsidR="007429B1" w:rsidRPr="001A611F" w:rsidRDefault="007429B1" w:rsidP="001A611F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lastRenderedPageBreak/>
        <w:t>FMEAs include but are not limited to the following identifying information (other functions specific to the assessment may be added where needed):</w:t>
      </w:r>
    </w:p>
    <w:p w14:paraId="25AD6C1B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Fill in the identifying information on the top of your FMEA. </w:t>
      </w:r>
    </w:p>
    <w:p w14:paraId="0918FEBC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Identify function: Describes the function of the system being assessed. </w:t>
      </w:r>
    </w:p>
    <w:p w14:paraId="1EF12B3F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Potential Failure mode: For each function, identify all the ways it could fail.</w:t>
      </w:r>
    </w:p>
    <w:p w14:paraId="2514C52A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Potential effects of Failure: For each Failure mode, identify all the consequences on the system, related systems, process, related processes, product, service, customer, or regulations. </w:t>
      </w:r>
    </w:p>
    <w:p w14:paraId="28DC955B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Determine how serious each effect is. Give Severity rating: 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798"/>
        <w:gridCol w:w="1124"/>
      </w:tblGrid>
      <w:tr w:rsidR="007429B1" w:rsidRPr="001A611F" w14:paraId="3216697B" w14:textId="77777777" w:rsidTr="005C13AD">
        <w:tc>
          <w:tcPr>
            <w:tcW w:w="6798" w:type="dxa"/>
            <w:shd w:val="clear" w:color="auto" w:fill="FFC000" w:themeFill="accent4"/>
          </w:tcPr>
          <w:p w14:paraId="315A8745" w14:textId="77777777" w:rsidR="007429B1" w:rsidRPr="001A611F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Severity = The severity of the effects of the failure</w:t>
            </w:r>
          </w:p>
        </w:tc>
        <w:tc>
          <w:tcPr>
            <w:tcW w:w="1124" w:type="dxa"/>
            <w:shd w:val="clear" w:color="auto" w:fill="FFC000" w:themeFill="accent4"/>
          </w:tcPr>
          <w:p w14:paraId="79043948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 rank</w:t>
            </w:r>
          </w:p>
        </w:tc>
      </w:tr>
      <w:tr w:rsidR="007429B1" w:rsidRPr="001A611F" w14:paraId="582C8714" w14:textId="77777777" w:rsidTr="005C13AD">
        <w:tc>
          <w:tcPr>
            <w:tcW w:w="6798" w:type="dxa"/>
          </w:tcPr>
          <w:p w14:paraId="20D963EF" w14:textId="77777777" w:rsidR="007429B1" w:rsidRPr="001A611F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b/>
                <w:bCs/>
                <w:lang w:val="en-US"/>
              </w:rPr>
              <w:t>Critical</w:t>
            </w:r>
            <w:r w:rsidRPr="001A611F">
              <w:rPr>
                <w:lang w:val="en-US"/>
              </w:rPr>
              <w:t xml:space="preserve"> - Potential of resulting in death or serious injury requiring professional medical intervention</w:t>
            </w:r>
          </w:p>
        </w:tc>
        <w:tc>
          <w:tcPr>
            <w:tcW w:w="1124" w:type="dxa"/>
            <w:vAlign w:val="center"/>
          </w:tcPr>
          <w:p w14:paraId="4EDB8FE8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:rsidRPr="001A611F" w14:paraId="37074E09" w14:textId="77777777" w:rsidTr="005C13AD">
        <w:tc>
          <w:tcPr>
            <w:tcW w:w="6798" w:type="dxa"/>
          </w:tcPr>
          <w:p w14:paraId="3F46F543" w14:textId="77777777" w:rsidR="007429B1" w:rsidRPr="001A611F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b/>
                <w:bCs/>
                <w:lang w:val="en-US"/>
              </w:rPr>
              <w:t>Major</w:t>
            </w:r>
            <w:r w:rsidRPr="001A611F">
              <w:rPr>
                <w:lang w:val="en-US"/>
              </w:rPr>
              <w:t xml:space="preserve"> - Potential of resulting in injury not requiring professional medical intervention </w:t>
            </w:r>
          </w:p>
        </w:tc>
        <w:tc>
          <w:tcPr>
            <w:tcW w:w="1124" w:type="dxa"/>
            <w:vAlign w:val="center"/>
          </w:tcPr>
          <w:p w14:paraId="203BF3DE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:rsidRPr="001A611F" w14:paraId="2A54CF94" w14:textId="77777777" w:rsidTr="005C13AD">
        <w:tc>
          <w:tcPr>
            <w:tcW w:w="6798" w:type="dxa"/>
          </w:tcPr>
          <w:p w14:paraId="2E498690" w14:textId="77777777" w:rsidR="007429B1" w:rsidRPr="001A611F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b/>
                <w:bCs/>
                <w:lang w:val="en-US"/>
              </w:rPr>
              <w:t>Minor</w:t>
            </w:r>
            <w:r w:rsidRPr="001A611F">
              <w:rPr>
                <w:lang w:val="en-US"/>
              </w:rPr>
              <w:t xml:space="preserve"> - Inconvenience or temporary discomfort </w:t>
            </w:r>
          </w:p>
        </w:tc>
        <w:tc>
          <w:tcPr>
            <w:tcW w:w="1124" w:type="dxa"/>
            <w:vAlign w:val="center"/>
          </w:tcPr>
          <w:p w14:paraId="55BC0D3D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0DD92099" w14:textId="77777777" w:rsidR="00B64258" w:rsidRDefault="00B64258" w:rsidP="00B64258">
      <w:pPr>
        <w:pStyle w:val="ListParagraph"/>
        <w:ind w:left="714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2AC2242" w14:textId="546A5203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For each failure mode, determine all the potential root causes.</w:t>
      </w:r>
    </w:p>
    <w:p w14:paraId="70AAE802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For each cause, determine the occurrence rating: </w:t>
      </w:r>
    </w:p>
    <w:tbl>
      <w:tblPr>
        <w:tblW w:w="7936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1134"/>
      </w:tblGrid>
      <w:tr w:rsidR="007429B1" w:rsidRPr="001A611F" w14:paraId="69331951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  <w:vAlign w:val="center"/>
            <w:hideMark/>
          </w:tcPr>
          <w:p w14:paraId="6793911B" w14:textId="77777777" w:rsidR="007429B1" w:rsidRPr="001A611F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Occurrence = The likelihood and frequency that the failure will occur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2332A6BB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 Rank</w:t>
            </w:r>
          </w:p>
        </w:tc>
      </w:tr>
      <w:tr w:rsidR="007429B1" w:rsidRPr="001A611F" w14:paraId="5DC0491C" w14:textId="77777777" w:rsidTr="005C13AD">
        <w:trPr>
          <w:trHeight w:val="240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F19E8" w14:textId="77777777" w:rsidR="007429B1" w:rsidRPr="001A611F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Certain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- 1 failure per day / hour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BF30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:rsidRPr="001A611F" w14:paraId="55C0766A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AB9D" w14:textId="77777777" w:rsidR="007429B1" w:rsidRPr="001A611F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Moderate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– 1 failure per month / week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63DB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:rsidRPr="001A611F" w14:paraId="13E63092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BA0A4" w14:textId="77777777" w:rsidR="007429B1" w:rsidRPr="001A611F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Remote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– 1 failure per year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8F24" w14:textId="77777777" w:rsidR="007429B1" w:rsidRPr="001A611F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2ADBFC49" w14:textId="77777777" w:rsidR="00B64258" w:rsidRDefault="00B64258" w:rsidP="00B64258">
      <w:pPr>
        <w:pStyle w:val="ListParagraph"/>
        <w:ind w:left="714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00E21860" w14:textId="2F8560B6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For each cause, identify current process controls.</w:t>
      </w:r>
    </w:p>
    <w:p w14:paraId="7CCDCB5A" w14:textId="77777777" w:rsidR="007429B1" w:rsidRPr="001A611F" w:rsidRDefault="007429B1" w:rsidP="001A611F">
      <w:pPr>
        <w:pStyle w:val="ListParagraph"/>
        <w:keepNext/>
        <w:keepLines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lastRenderedPageBreak/>
        <w:t>For each control, determine detection rating: </w:t>
      </w:r>
    </w:p>
    <w:tbl>
      <w:tblPr>
        <w:tblW w:w="7938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2107"/>
      </w:tblGrid>
      <w:tr w:rsidR="007429B1" w:rsidRPr="001A611F" w14:paraId="5964B768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  <w:hideMark/>
          </w:tcPr>
          <w:p w14:paraId="7DFF298A" w14:textId="77777777" w:rsidR="007429B1" w:rsidRPr="001A611F" w:rsidRDefault="007429B1" w:rsidP="001A611F">
            <w:pPr>
              <w:keepNext/>
              <w:keepLine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Detection = The chance that the failure will be detected (</w:t>
            </w:r>
            <w:proofErr w:type="gramStart"/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e.g.</w:t>
            </w:r>
            <w:proofErr w:type="gramEnd"/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 xml:space="preserve"> controls in place)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</w:tcPr>
          <w:p w14:paraId="40E98373" w14:textId="77777777" w:rsidR="007429B1" w:rsidRPr="001A611F" w:rsidRDefault="007429B1" w:rsidP="001A611F">
            <w:pPr>
              <w:keepNext/>
              <w:keepLines/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 Rank</w:t>
            </w:r>
          </w:p>
        </w:tc>
      </w:tr>
      <w:tr w:rsidR="007429B1" w:rsidRPr="001A611F" w14:paraId="452727E2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CE873" w14:textId="77777777" w:rsidR="007429B1" w:rsidRPr="001A611F" w:rsidRDefault="007429B1" w:rsidP="001A611F">
            <w:pPr>
              <w:keepNext/>
              <w:keepLine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Slight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– Will rarely detect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4B2F" w14:textId="77777777" w:rsidR="007429B1" w:rsidRPr="001A611F" w:rsidRDefault="007429B1" w:rsidP="001A611F">
            <w:pPr>
              <w:keepNext/>
              <w:keepLines/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:rsidRPr="001A611F" w14:paraId="04AA59EC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1F2D4" w14:textId="77777777" w:rsidR="007429B1" w:rsidRPr="001A611F" w:rsidRDefault="007429B1" w:rsidP="001A611F">
            <w:pPr>
              <w:keepNext/>
              <w:keepLines/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Adequate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 xml:space="preserve"> - Will usually detect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6DCE" w14:textId="77777777" w:rsidR="007429B1" w:rsidRPr="001A611F" w:rsidRDefault="007429B1" w:rsidP="001A611F">
            <w:pPr>
              <w:keepNext/>
              <w:keepLines/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:rsidRPr="001A611F" w14:paraId="55B17248" w14:textId="77777777" w:rsidTr="005C13AD">
        <w:trPr>
          <w:trHeight w:val="240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85D4C" w14:textId="77777777" w:rsidR="007429B1" w:rsidRPr="001A611F" w:rsidRDefault="007429B1" w:rsidP="001A611F">
            <w:pPr>
              <w:keepNext/>
              <w:keepLine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Excellent</w:t>
            </w:r>
            <w:r w:rsidRPr="001A611F">
              <w:rPr>
                <w:rFonts w:ascii="Calibri" w:eastAsia="Times New Roman" w:hAnsi="Calibri" w:cs="Calibri"/>
                <w:b/>
                <w:lang w:val="en-US" w:eastAsia="de-AT"/>
              </w:rPr>
              <w:t xml:space="preserve"> </w:t>
            </w:r>
            <w:r w:rsidRPr="001A611F">
              <w:rPr>
                <w:rFonts w:ascii="Calibri" w:eastAsia="Times New Roman" w:hAnsi="Calibri" w:cs="Calibri"/>
                <w:lang w:val="en-US" w:eastAsia="de-AT"/>
              </w:rPr>
              <w:t>- Will always detect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E6AD" w14:textId="77777777" w:rsidR="007429B1" w:rsidRPr="001A611F" w:rsidRDefault="007429B1" w:rsidP="001A611F">
            <w:pPr>
              <w:keepNext/>
              <w:keepLines/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B78AE46" w14:textId="77777777" w:rsidR="00B64258" w:rsidRDefault="00B64258" w:rsidP="00B64258">
      <w:pPr>
        <w:pStyle w:val="ListParagraph"/>
        <w:ind w:left="714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4F911D9D" w14:textId="42964F9A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Calculate the Risk Priority Number:</w:t>
      </w:r>
    </w:p>
    <w:p w14:paraId="0D29F6EA" w14:textId="4E7DD7FF" w:rsidR="007429B1" w:rsidRPr="002C0A58" w:rsidRDefault="004F7A32" w:rsidP="002C0A58">
      <w:pPr>
        <w:ind w:left="709"/>
        <w:textAlignment w:val="baseline"/>
        <w:rPr>
          <w:rFonts w:ascii="Calibri" w:eastAsia="Times New Roman" w:hAnsi="Calibri" w:cs="Calibri"/>
          <w:lang w:val="en-US" w:eastAsia="de-AT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lang w:val="en-US" w:eastAsia="de-AT"/>
            </w:rPr>
            <m:t>RPN=S</m:t>
          </m:r>
          <m:r>
            <w:rPr>
              <w:rFonts w:ascii="Cambria Math" w:eastAsia="Times New Roman" w:hAnsi="Cambria Math" w:cs="Calibri"/>
              <w:lang w:val="en-US" w:eastAsia="de-AT"/>
            </w:rPr>
            <m:t>×</m:t>
          </m:r>
          <m:r>
            <w:rPr>
              <w:rFonts w:ascii="Cambria Math" w:eastAsia="Times New Roman" w:hAnsi="Cambria Math" w:cs="Calibri"/>
              <w:lang w:val="en-US" w:eastAsia="de-AT"/>
            </w:rPr>
            <m:t>O</m:t>
          </m:r>
          <m:r>
            <w:rPr>
              <w:rFonts w:ascii="Cambria Math" w:eastAsia="Times New Roman" w:hAnsi="Cambria Math" w:cs="Calibri"/>
              <w:lang w:val="en-US" w:eastAsia="de-AT"/>
            </w:rPr>
            <m:t>×</m:t>
          </m:r>
          <m:r>
            <w:rPr>
              <w:rFonts w:ascii="Cambria Math" w:eastAsia="Times New Roman" w:hAnsi="Cambria Math" w:cs="Calibri"/>
              <w:lang w:val="en-US" w:eastAsia="de-AT"/>
            </w:rPr>
            <m:t>D</m:t>
          </m:r>
        </m:oMath>
      </m:oMathPara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02"/>
        <w:gridCol w:w="3827"/>
      </w:tblGrid>
      <w:tr w:rsidR="007429B1" w:rsidRPr="001A611F" w14:paraId="58345041" w14:textId="77777777" w:rsidTr="005C13AD">
        <w:tc>
          <w:tcPr>
            <w:tcW w:w="1402" w:type="dxa"/>
          </w:tcPr>
          <w:p w14:paraId="1DF2318C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RPN</w:t>
            </w:r>
          </w:p>
        </w:tc>
        <w:tc>
          <w:tcPr>
            <w:tcW w:w="3827" w:type="dxa"/>
          </w:tcPr>
          <w:p w14:paraId="6F6386B9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Interpretation</w:t>
            </w:r>
          </w:p>
        </w:tc>
      </w:tr>
      <w:tr w:rsidR="007429B1" w:rsidRPr="001A611F" w14:paraId="08F84DC8" w14:textId="77777777" w:rsidTr="005C13AD">
        <w:tc>
          <w:tcPr>
            <w:tcW w:w="1402" w:type="dxa"/>
          </w:tcPr>
          <w:p w14:paraId="69F7C0ED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1-7</w:t>
            </w:r>
          </w:p>
        </w:tc>
        <w:tc>
          <w:tcPr>
            <w:tcW w:w="3827" w:type="dxa"/>
          </w:tcPr>
          <w:p w14:paraId="60B132D7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Risk is acceptable. No actions required.</w:t>
            </w:r>
          </w:p>
        </w:tc>
      </w:tr>
      <w:tr w:rsidR="007429B1" w:rsidRPr="001A611F" w14:paraId="43440796" w14:textId="77777777" w:rsidTr="005C13AD">
        <w:tc>
          <w:tcPr>
            <w:tcW w:w="1402" w:type="dxa"/>
          </w:tcPr>
          <w:p w14:paraId="38CCA5CF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8-27</w:t>
            </w:r>
          </w:p>
        </w:tc>
        <w:tc>
          <w:tcPr>
            <w:tcW w:w="3827" w:type="dxa"/>
          </w:tcPr>
          <w:p w14:paraId="1E01B9DD" w14:textId="77777777" w:rsidR="007429B1" w:rsidRPr="001A611F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1A611F">
              <w:rPr>
                <w:rFonts w:ascii="Calibri" w:eastAsia="Times New Roman" w:hAnsi="Calibri" w:cs="Calibri"/>
                <w:lang w:val="en-US" w:eastAsia="de-AT"/>
              </w:rPr>
              <w:t>Risk isn’t acceptable. Mitigation actions are required to reduce risk level.</w:t>
            </w:r>
          </w:p>
        </w:tc>
      </w:tr>
    </w:tbl>
    <w:p w14:paraId="23E3D717" w14:textId="77777777" w:rsidR="007429B1" w:rsidRPr="001A611F" w:rsidRDefault="007429B1" w:rsidP="007429B1">
      <w:pPr>
        <w:pStyle w:val="ListParagraph"/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76BF5FC6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Identify recommended actions </w:t>
      </w:r>
    </w:p>
    <w:p w14:paraId="26CA27A4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rFonts w:ascii="Calibri" w:eastAsia="Times New Roman" w:hAnsi="Calibri" w:cs="Calibri"/>
          <w:lang w:val="en-US" w:eastAsia="de-AT"/>
        </w:rPr>
      </w:pPr>
      <w:r w:rsidRPr="001A611F">
        <w:rPr>
          <w:rFonts w:ascii="Calibri" w:eastAsia="Times New Roman" w:hAnsi="Calibri" w:cs="Calibri"/>
          <w:lang w:val="en-US" w:eastAsia="de-AT"/>
        </w:rPr>
        <w:t>Recommended controls or testing; action items to mitigate risk </w:t>
      </w:r>
    </w:p>
    <w:p w14:paraId="345F8A08" w14:textId="77777777" w:rsidR="007429B1" w:rsidRPr="001A611F" w:rsidRDefault="007429B1" w:rsidP="001A611F">
      <w:pPr>
        <w:pStyle w:val="ListParagraph"/>
        <w:numPr>
          <w:ilvl w:val="0"/>
          <w:numId w:val="23"/>
        </w:numPr>
        <w:ind w:left="714" w:hanging="357"/>
        <w:contextualSpacing w:val="0"/>
        <w:textAlignment w:val="baseline"/>
        <w:rPr>
          <w:lang w:val="en-US"/>
        </w:rPr>
      </w:pPr>
      <w:r w:rsidRPr="001A611F">
        <w:rPr>
          <w:rFonts w:ascii="Calibri" w:eastAsia="Times New Roman" w:hAnsi="Calibri" w:cs="Calibri"/>
          <w:lang w:val="en-US" w:eastAsia="de-AT"/>
        </w:rPr>
        <w:t>Perform Severity, Occurrence, Detection, and Risk Priority Number again after implementation of the actions taken.</w:t>
      </w:r>
    </w:p>
    <w:sectPr w:rsidR="007429B1" w:rsidRPr="001A611F" w:rsidSect="00423E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Day - LenioBio GmbH" w:date="2022-05-02T11:27:00Z" w:initials="PDLG">
    <w:p w14:paraId="7AAF729C" w14:textId="77777777" w:rsidR="007429B1" w:rsidRPr="00FB4B2C" w:rsidRDefault="007429B1" w:rsidP="007429B1">
      <w:pPr>
        <w:pStyle w:val="CommentText"/>
        <w:jc w:val="lef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Check Table cell alignment and cell lines (solid)</w:t>
      </w:r>
    </w:p>
  </w:comment>
  <w:comment w:id="1" w:author="Sicheng Zhong - LenioBio GmbH" w:date="2022-04-29T16:04:00Z" w:initials="SZLG">
    <w:p w14:paraId="37CCD2BE" w14:textId="77777777" w:rsidR="007429B1" w:rsidRPr="00FB4B2C" w:rsidRDefault="007429B1" w:rsidP="007429B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Explanation to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F729C" w15:done="0"/>
  <w15:commentEx w15:paraId="37CCD2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3EB0" w16cex:dateUtc="2022-05-02T09:27:00Z"/>
  <w16cex:commentExtensible w16cex:durableId="26168B0F" w16cex:dateUtc="2022-04-29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F729C" w16cid:durableId="261A3EB0"/>
  <w16cid:commentId w16cid:paraId="37CCD2BE" w16cid:durableId="26168B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6CB7" w14:textId="77777777" w:rsidR="007218E0" w:rsidRDefault="007218E0">
      <w:pPr>
        <w:spacing w:after="0"/>
      </w:pPr>
      <w:r>
        <w:separator/>
      </w:r>
    </w:p>
  </w:endnote>
  <w:endnote w:type="continuationSeparator" w:id="0">
    <w:p w14:paraId="37541E92" w14:textId="77777777" w:rsidR="007218E0" w:rsidRDefault="007218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49E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429B38D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DA0E81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F5291CA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AED0761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240FF51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8F6932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2C3616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523F" w14:textId="4C2874A5" w:rsidR="00DB19CD" w:rsidRPr="00020EFE" w:rsidRDefault="0077299A" w:rsidP="00DB19C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DB19CD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7D68F05B" w14:textId="77777777" w:rsidR="00CE3F51" w:rsidRPr="000E7F62" w:rsidRDefault="00CE3F51" w:rsidP="00DB19C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2AE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A97712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049CC53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F6005B4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655762D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A38F49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8BCECC9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2D4D23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5B2C" w14:textId="77777777" w:rsidR="007218E0" w:rsidRDefault="007218E0">
      <w:pPr>
        <w:spacing w:after="0"/>
      </w:pPr>
      <w:r>
        <w:separator/>
      </w:r>
    </w:p>
  </w:footnote>
  <w:footnote w:type="continuationSeparator" w:id="0">
    <w:p w14:paraId="0CB075F6" w14:textId="77777777" w:rsidR="007218E0" w:rsidRDefault="007218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4FD36AE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BCA95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1C7A194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8E706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D79E2E6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8026B19" wp14:editId="695C59E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7" name="Image 102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37603A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B840E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39EF83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A4700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369A80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6D90FC3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B733B3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C47066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BCCCBD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B42F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E292C5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C96D56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BF738E" w:rsidRPr="001A611F" w14:paraId="2F973FCE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84A4704" w14:textId="77777777" w:rsidR="00BF738E" w:rsidRPr="001A611F" w:rsidRDefault="00BF738E" w:rsidP="00BF738E">
          <w:pPr>
            <w:pStyle w:val="Header"/>
            <w:rPr>
              <w:sz w:val="28"/>
              <w:szCs w:val="28"/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049357B2" w14:textId="093C34DE" w:rsidR="00BF738E" w:rsidRPr="001A611F" w:rsidRDefault="0077299A" w:rsidP="00BF738E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 xml:space="preserve">{{ </w:t>
          </w:r>
          <w:r w:rsidR="00BF738E" w:rsidRPr="001A611F">
            <w:rPr>
              <w:sz w:val="17"/>
              <w:szCs w:val="17"/>
              <w:lang w:val="en-US"/>
            </w:rPr>
            <w:t>QRM_Code</w:t>
          </w:r>
          <w:r w:rsidRPr="001A611F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23980914" w14:textId="3CFD58B9" w:rsidR="00BF738E" w:rsidRPr="001A611F" w:rsidRDefault="006328E5" w:rsidP="00BF738E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1A611F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AA10DB3" w14:textId="4AFB97C8" w:rsidR="00BF738E" w:rsidRPr="001A611F" w:rsidRDefault="0077299A" w:rsidP="00BF738E">
          <w:pPr>
            <w:pStyle w:val="Header"/>
            <w:jc w:val="center"/>
            <w:rPr>
              <w:lang w:val="en-US"/>
            </w:rPr>
          </w:pPr>
          <w:r w:rsidRPr="001A611F">
            <w:rPr>
              <w:lang w:val="en-US"/>
            </w:rPr>
            <w:t xml:space="preserve">{{ </w:t>
          </w:r>
          <w:r w:rsidR="00BF738E" w:rsidRPr="001A611F">
            <w:rPr>
              <w:lang w:val="en-US"/>
            </w:rPr>
            <w:t>CompanyLogo</w:t>
          </w:r>
          <w:r w:rsidRPr="001A611F">
            <w:rPr>
              <w:lang w:val="en-US"/>
            </w:rPr>
            <w:t xml:space="preserve"> }}</w:t>
          </w:r>
        </w:p>
      </w:tc>
    </w:tr>
    <w:tr w:rsidR="00BF738E" w:rsidRPr="001A611F" w14:paraId="0B4B870F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8778904" w14:textId="77777777" w:rsidR="00BF738E" w:rsidRPr="001A611F" w:rsidRDefault="00BF738E" w:rsidP="00BF738E">
          <w:pPr>
            <w:pStyle w:val="Header"/>
            <w:rPr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CD04DB8" w14:textId="77777777" w:rsidR="00BF738E" w:rsidRPr="001A611F" w:rsidRDefault="00BF738E" w:rsidP="00BF738E">
          <w:pPr>
            <w:pStyle w:val="Header"/>
            <w:jc w:val="right"/>
            <w:rPr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E4281EE" w14:textId="1BFB7185" w:rsidR="00BF738E" w:rsidRPr="001A611F" w:rsidRDefault="0077299A" w:rsidP="00BF738E">
          <w:pPr>
            <w:pStyle w:val="Header"/>
            <w:jc w:val="center"/>
            <w:rPr>
              <w:lang w:val="en-US"/>
            </w:rPr>
          </w:pPr>
          <w:r w:rsidRPr="001A611F">
            <w:rPr>
              <w:sz w:val="24"/>
              <w:szCs w:val="24"/>
              <w:lang w:val="en-US"/>
            </w:rPr>
            <w:t xml:space="preserve">{{ </w:t>
          </w:r>
          <w:r w:rsidR="00B93559" w:rsidRPr="001A611F">
            <w:rPr>
              <w:sz w:val="24"/>
              <w:szCs w:val="24"/>
              <w:lang w:val="en-US"/>
            </w:rPr>
            <w:t>FMEA_Form</w:t>
          </w:r>
          <w:r w:rsidRPr="001A611F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87F6B7E" w14:textId="77777777" w:rsidR="00BF738E" w:rsidRPr="001A611F" w:rsidRDefault="00BF738E" w:rsidP="00BF738E">
          <w:pPr>
            <w:pStyle w:val="Header"/>
            <w:rPr>
              <w:lang w:val="en-US"/>
            </w:rPr>
          </w:pPr>
        </w:p>
      </w:tc>
    </w:tr>
    <w:tr w:rsidR="00BF738E" w:rsidRPr="001A611F" w14:paraId="7B592DC5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890C75" w14:textId="77777777" w:rsidR="00BF738E" w:rsidRPr="001A611F" w:rsidRDefault="00BF738E" w:rsidP="00BF738E">
          <w:pPr>
            <w:pStyle w:val="Header"/>
            <w:rPr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3AFE5AF" w14:textId="77777777" w:rsidR="00BF738E" w:rsidRPr="001A611F" w:rsidRDefault="00BF738E" w:rsidP="00BF738E">
          <w:pPr>
            <w:pStyle w:val="Header"/>
            <w:jc w:val="right"/>
            <w:rPr>
              <w:lang w:val="en-US"/>
            </w:rPr>
          </w:pPr>
          <w:r w:rsidRPr="001A611F">
            <w:rPr>
              <w:sz w:val="17"/>
              <w:szCs w:val="17"/>
              <w:lang w:val="en-US"/>
            </w:rPr>
            <w:t xml:space="preserve">Page </w: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A611F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A611F">
            <w:rPr>
              <w:b/>
              <w:bCs/>
              <w:sz w:val="17"/>
              <w:szCs w:val="17"/>
              <w:lang w:val="en-US"/>
            </w:rPr>
            <w:t>9</w: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1A611F">
            <w:rPr>
              <w:sz w:val="17"/>
              <w:szCs w:val="17"/>
              <w:lang w:val="en-US"/>
            </w:rPr>
            <w:t xml:space="preserve"> of </w: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A611F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A611F">
            <w:rPr>
              <w:b/>
              <w:bCs/>
              <w:sz w:val="17"/>
              <w:szCs w:val="17"/>
              <w:lang w:val="en-US"/>
            </w:rPr>
            <w:t>9</w:t>
          </w:r>
          <w:r w:rsidRPr="001A611F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E0B23BF" w14:textId="77777777" w:rsidR="00BF738E" w:rsidRPr="001A611F" w:rsidRDefault="00BF738E" w:rsidP="00BF738E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5C672090" w14:textId="77777777" w:rsidR="00BF738E" w:rsidRPr="001A611F" w:rsidRDefault="00BF738E" w:rsidP="00BF738E">
          <w:pPr>
            <w:pStyle w:val="Header"/>
            <w:rPr>
              <w:lang w:val="en-US"/>
            </w:rPr>
          </w:pPr>
        </w:p>
      </w:tc>
    </w:tr>
  </w:tbl>
  <w:p w14:paraId="273DC944" w14:textId="76000028" w:rsidR="00BF738E" w:rsidRPr="001A611F" w:rsidRDefault="00BF738E" w:rsidP="00BF738E">
    <w:pPr>
      <w:spacing w:line="203" w:lineRule="exact"/>
      <w:ind w:left="20"/>
      <w:jc w:val="center"/>
      <w:rPr>
        <w:i/>
        <w:sz w:val="18"/>
        <w:lang w:val="en-US"/>
      </w:rPr>
    </w:pPr>
    <w:r w:rsidRPr="001A611F">
      <w:rPr>
        <w:i/>
        <w:sz w:val="18"/>
        <w:lang w:val="en-US"/>
      </w:rPr>
      <w:t xml:space="preserve">Effective Date: </w:t>
    </w:r>
    <w:r w:rsidR="0077299A" w:rsidRPr="001A611F">
      <w:rPr>
        <w:i/>
        <w:sz w:val="18"/>
        <w:lang w:val="en-US"/>
      </w:rPr>
      <w:t xml:space="preserve">{{ </w:t>
    </w:r>
    <w:r w:rsidRPr="001A611F">
      <w:rPr>
        <w:i/>
        <w:sz w:val="18"/>
        <w:lang w:val="en-US"/>
      </w:rPr>
      <w:t>EffectiveDate</w:t>
    </w:r>
    <w:r w:rsidR="0077299A" w:rsidRPr="001A611F">
      <w:rPr>
        <w:i/>
        <w:sz w:val="18"/>
        <w:lang w:val="en-US"/>
      </w:rPr>
      <w:t xml:space="preserve"> }}</w:t>
    </w:r>
  </w:p>
  <w:p w14:paraId="6AFE92A8" w14:textId="77777777" w:rsidR="000C1FAA" w:rsidRPr="001A611F" w:rsidRDefault="000C1FAA" w:rsidP="00E25AD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3D65CF0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F509CF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E864109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F79D34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FAA4E6A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38EFE45" wp14:editId="0294B67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5" name="Picture 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2472DE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C52900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7C2A177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0B9427A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E37F9B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105388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BDB3D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A87F5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2A16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9B5D90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FAE67D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D1FE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080"/>
    <w:multiLevelType w:val="multilevel"/>
    <w:tmpl w:val="B6BC0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05CA7"/>
    <w:multiLevelType w:val="multilevel"/>
    <w:tmpl w:val="539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F6A8B"/>
    <w:multiLevelType w:val="hybridMultilevel"/>
    <w:tmpl w:val="2F289CF4"/>
    <w:lvl w:ilvl="0" w:tplc="72AE0B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B88AB3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0A490F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9E910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C760C6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214192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12C1AD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725CE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374FCD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AF58AB"/>
    <w:multiLevelType w:val="multilevel"/>
    <w:tmpl w:val="BB6EF6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68641D6"/>
    <w:multiLevelType w:val="multilevel"/>
    <w:tmpl w:val="FAC85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833E5"/>
    <w:multiLevelType w:val="multilevel"/>
    <w:tmpl w:val="08389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724AE"/>
    <w:multiLevelType w:val="multilevel"/>
    <w:tmpl w:val="D0D87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C271A"/>
    <w:multiLevelType w:val="hybridMultilevel"/>
    <w:tmpl w:val="E692F022"/>
    <w:lvl w:ilvl="0" w:tplc="7C6A89E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700ED7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0B494C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502882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B6F98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686F48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A8E6A1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A2F638D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134EE6B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8" w15:restartNumberingAfterBreak="0">
    <w:nsid w:val="31570966"/>
    <w:multiLevelType w:val="multilevel"/>
    <w:tmpl w:val="9C200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45EED"/>
    <w:multiLevelType w:val="multilevel"/>
    <w:tmpl w:val="E54AE0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66E68CE"/>
    <w:multiLevelType w:val="multilevel"/>
    <w:tmpl w:val="D534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452A4E"/>
    <w:multiLevelType w:val="multilevel"/>
    <w:tmpl w:val="CE5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813E9F"/>
    <w:multiLevelType w:val="multilevel"/>
    <w:tmpl w:val="4FBA0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87E11"/>
    <w:multiLevelType w:val="multilevel"/>
    <w:tmpl w:val="69789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343C6"/>
    <w:multiLevelType w:val="multilevel"/>
    <w:tmpl w:val="9AE4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128C5"/>
    <w:multiLevelType w:val="multilevel"/>
    <w:tmpl w:val="994C9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E1DED"/>
    <w:multiLevelType w:val="multilevel"/>
    <w:tmpl w:val="9D08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23D28"/>
    <w:multiLevelType w:val="multilevel"/>
    <w:tmpl w:val="E0FC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3573A"/>
    <w:multiLevelType w:val="multilevel"/>
    <w:tmpl w:val="3DB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DF7110"/>
    <w:multiLevelType w:val="hybridMultilevel"/>
    <w:tmpl w:val="7BAAB4AA"/>
    <w:lvl w:ilvl="0" w:tplc="7FF42B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6BA5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9001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0CA3B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9249D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5289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56CC25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10C0D3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28CC45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C124C22"/>
    <w:multiLevelType w:val="hybridMultilevel"/>
    <w:tmpl w:val="1AA21A86"/>
    <w:lvl w:ilvl="0" w:tplc="55E20FA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8FE33C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085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BAC3BD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9321D4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938EDD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4C01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C84B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A8728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D191ECC"/>
    <w:multiLevelType w:val="multilevel"/>
    <w:tmpl w:val="405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DD6FF8"/>
    <w:multiLevelType w:val="multilevel"/>
    <w:tmpl w:val="A226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A34B3"/>
    <w:multiLevelType w:val="multilevel"/>
    <w:tmpl w:val="1152B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457ADE"/>
    <w:multiLevelType w:val="multilevel"/>
    <w:tmpl w:val="B7188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51314772">
    <w:abstractNumId w:val="3"/>
  </w:num>
  <w:num w:numId="2" w16cid:durableId="85153479">
    <w:abstractNumId w:val="20"/>
  </w:num>
  <w:num w:numId="3" w16cid:durableId="748774352">
    <w:abstractNumId w:val="7"/>
  </w:num>
  <w:num w:numId="4" w16cid:durableId="242035604">
    <w:abstractNumId w:val="21"/>
  </w:num>
  <w:num w:numId="5" w16cid:durableId="1300912574">
    <w:abstractNumId w:val="24"/>
  </w:num>
  <w:num w:numId="6" w16cid:durableId="1669671975">
    <w:abstractNumId w:val="1"/>
  </w:num>
  <w:num w:numId="7" w16cid:durableId="941691795">
    <w:abstractNumId w:val="9"/>
  </w:num>
  <w:num w:numId="8" w16cid:durableId="434635255">
    <w:abstractNumId w:val="10"/>
  </w:num>
  <w:num w:numId="9" w16cid:durableId="1536191995">
    <w:abstractNumId w:val="18"/>
  </w:num>
  <w:num w:numId="10" w16cid:durableId="1074200700">
    <w:abstractNumId w:val="2"/>
  </w:num>
  <w:num w:numId="11" w16cid:durableId="167716166">
    <w:abstractNumId w:val="17"/>
  </w:num>
  <w:num w:numId="12" w16cid:durableId="748113245">
    <w:abstractNumId w:val="22"/>
  </w:num>
  <w:num w:numId="13" w16cid:durableId="1117412438">
    <w:abstractNumId w:val="14"/>
  </w:num>
  <w:num w:numId="14" w16cid:durableId="1221745677">
    <w:abstractNumId w:val="12"/>
  </w:num>
  <w:num w:numId="15" w16cid:durableId="1222254519">
    <w:abstractNumId w:val="15"/>
  </w:num>
  <w:num w:numId="16" w16cid:durableId="903177160">
    <w:abstractNumId w:val="5"/>
  </w:num>
  <w:num w:numId="17" w16cid:durableId="99692230">
    <w:abstractNumId w:val="0"/>
  </w:num>
  <w:num w:numId="18" w16cid:durableId="241258193">
    <w:abstractNumId w:val="16"/>
  </w:num>
  <w:num w:numId="19" w16cid:durableId="2049060859">
    <w:abstractNumId w:val="6"/>
  </w:num>
  <w:num w:numId="20" w16cid:durableId="1858232491">
    <w:abstractNumId w:val="8"/>
  </w:num>
  <w:num w:numId="21" w16cid:durableId="1195194874">
    <w:abstractNumId w:val="13"/>
  </w:num>
  <w:num w:numId="22" w16cid:durableId="1691486882">
    <w:abstractNumId w:val="4"/>
  </w:num>
  <w:num w:numId="23" w16cid:durableId="623778030">
    <w:abstractNumId w:val="11"/>
  </w:num>
  <w:num w:numId="24" w16cid:durableId="1785732206">
    <w:abstractNumId w:val="23"/>
  </w:num>
  <w:num w:numId="25" w16cid:durableId="1201237081">
    <w:abstractNumId w:val="1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cheng Zhong - LenioBio GmbH">
    <w15:presenceInfo w15:providerId="AD" w15:userId="S::s.zhong@leniobio.com::40c5e6de-e011-4f80-b982-20d60ab91c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FMEA Template"/>
    <w:docVar w:name="CS.ID.16" w:val="SOP-QM-0907.A01"/>
    <w:docVar w:name="CS.ID.198" w:val="24.05.2022 11:26"/>
    <w:docVar w:name="CS.ID.8607" w:val="Andrii Kuznietsov, 11.05.2022"/>
    <w:docVar w:name="CS.ID.8610" w:val="Dr. Mahmoud Hasan (11.05.2022), Dr. Sicheng Zhong (12.05.2022), Michael Brandauer (13.05.2022), Patricia Day (11.05.2022)"/>
    <w:docVar w:name="CS.ID.8611" w:val="Dr. Sicheng Zhong (13.05.2022)"/>
    <w:docVar w:name="CS.ID.8612" w:val="Michael Brandauer (13.05.2022)"/>
    <w:docVar w:name="CS.ID.8613" w:val="Dr. Josiane Frauenkron-Machedjou (24.05.2022)"/>
    <w:docVar w:name="CS.ID.920" w:val="20.06.2022 13:18"/>
  </w:docVars>
  <w:rsids>
    <w:rsidRoot w:val="002C0BFD"/>
    <w:rsid w:val="000012CA"/>
    <w:rsid w:val="000053E4"/>
    <w:rsid w:val="00007E1F"/>
    <w:rsid w:val="000126D4"/>
    <w:rsid w:val="000160CD"/>
    <w:rsid w:val="00016375"/>
    <w:rsid w:val="00016409"/>
    <w:rsid w:val="00016B63"/>
    <w:rsid w:val="00026FC5"/>
    <w:rsid w:val="000348BF"/>
    <w:rsid w:val="00045D51"/>
    <w:rsid w:val="00047070"/>
    <w:rsid w:val="000609AA"/>
    <w:rsid w:val="00065345"/>
    <w:rsid w:val="000664E7"/>
    <w:rsid w:val="000668C4"/>
    <w:rsid w:val="000722C1"/>
    <w:rsid w:val="00072B7F"/>
    <w:rsid w:val="00072E2C"/>
    <w:rsid w:val="00084EE5"/>
    <w:rsid w:val="00086296"/>
    <w:rsid w:val="000877B1"/>
    <w:rsid w:val="000942E7"/>
    <w:rsid w:val="000959DB"/>
    <w:rsid w:val="000977DB"/>
    <w:rsid w:val="000A472B"/>
    <w:rsid w:val="000A5F55"/>
    <w:rsid w:val="000A635F"/>
    <w:rsid w:val="000B0164"/>
    <w:rsid w:val="000C1FAA"/>
    <w:rsid w:val="000D07A0"/>
    <w:rsid w:val="000D0F58"/>
    <w:rsid w:val="000E67A6"/>
    <w:rsid w:val="000E7F62"/>
    <w:rsid w:val="000E7FCF"/>
    <w:rsid w:val="000F3385"/>
    <w:rsid w:val="001016C1"/>
    <w:rsid w:val="00102A8B"/>
    <w:rsid w:val="001077C4"/>
    <w:rsid w:val="00113BD0"/>
    <w:rsid w:val="00116474"/>
    <w:rsid w:val="00116596"/>
    <w:rsid w:val="0011774B"/>
    <w:rsid w:val="001278AF"/>
    <w:rsid w:val="00132EE2"/>
    <w:rsid w:val="001361ED"/>
    <w:rsid w:val="001421F7"/>
    <w:rsid w:val="001464E6"/>
    <w:rsid w:val="0014761C"/>
    <w:rsid w:val="0015174D"/>
    <w:rsid w:val="0017423B"/>
    <w:rsid w:val="001830EB"/>
    <w:rsid w:val="00187835"/>
    <w:rsid w:val="0019514E"/>
    <w:rsid w:val="00197309"/>
    <w:rsid w:val="001A36C5"/>
    <w:rsid w:val="001A479A"/>
    <w:rsid w:val="001A611F"/>
    <w:rsid w:val="001B1469"/>
    <w:rsid w:val="001B4C84"/>
    <w:rsid w:val="001D0AAF"/>
    <w:rsid w:val="001D12BD"/>
    <w:rsid w:val="001F23BE"/>
    <w:rsid w:val="001F3025"/>
    <w:rsid w:val="001F61CE"/>
    <w:rsid w:val="001F6250"/>
    <w:rsid w:val="00221187"/>
    <w:rsid w:val="00221283"/>
    <w:rsid w:val="002251E8"/>
    <w:rsid w:val="0023360D"/>
    <w:rsid w:val="002363DD"/>
    <w:rsid w:val="002373C0"/>
    <w:rsid w:val="002376F7"/>
    <w:rsid w:val="002467A2"/>
    <w:rsid w:val="00252469"/>
    <w:rsid w:val="0025342A"/>
    <w:rsid w:val="0025518C"/>
    <w:rsid w:val="00260229"/>
    <w:rsid w:val="00262C67"/>
    <w:rsid w:val="0026337D"/>
    <w:rsid w:val="002648C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A58"/>
    <w:rsid w:val="002C0BFD"/>
    <w:rsid w:val="002C4B7E"/>
    <w:rsid w:val="002C4CD5"/>
    <w:rsid w:val="002C6A98"/>
    <w:rsid w:val="002C6AEA"/>
    <w:rsid w:val="002C7A32"/>
    <w:rsid w:val="002D604F"/>
    <w:rsid w:val="002E63BC"/>
    <w:rsid w:val="002F19B1"/>
    <w:rsid w:val="002F2E27"/>
    <w:rsid w:val="002F3B10"/>
    <w:rsid w:val="002F3E10"/>
    <w:rsid w:val="00301119"/>
    <w:rsid w:val="00302978"/>
    <w:rsid w:val="00302E28"/>
    <w:rsid w:val="00304D33"/>
    <w:rsid w:val="0030604B"/>
    <w:rsid w:val="00310DD2"/>
    <w:rsid w:val="003129CF"/>
    <w:rsid w:val="0031324C"/>
    <w:rsid w:val="00315E2E"/>
    <w:rsid w:val="003201CD"/>
    <w:rsid w:val="00321E7A"/>
    <w:rsid w:val="00322317"/>
    <w:rsid w:val="00324841"/>
    <w:rsid w:val="00325BAB"/>
    <w:rsid w:val="00327128"/>
    <w:rsid w:val="00332883"/>
    <w:rsid w:val="00344F19"/>
    <w:rsid w:val="00350624"/>
    <w:rsid w:val="00356EB5"/>
    <w:rsid w:val="003573D1"/>
    <w:rsid w:val="00362DEB"/>
    <w:rsid w:val="00364F25"/>
    <w:rsid w:val="00367D80"/>
    <w:rsid w:val="003701BB"/>
    <w:rsid w:val="003702FC"/>
    <w:rsid w:val="00382370"/>
    <w:rsid w:val="003826B0"/>
    <w:rsid w:val="00391A24"/>
    <w:rsid w:val="0039536F"/>
    <w:rsid w:val="0039604F"/>
    <w:rsid w:val="003A73BA"/>
    <w:rsid w:val="003B4932"/>
    <w:rsid w:val="003B5BDB"/>
    <w:rsid w:val="003B632C"/>
    <w:rsid w:val="003B63CF"/>
    <w:rsid w:val="003C4648"/>
    <w:rsid w:val="003C4A49"/>
    <w:rsid w:val="003C4CC9"/>
    <w:rsid w:val="003D3ABA"/>
    <w:rsid w:val="003D3ADE"/>
    <w:rsid w:val="003D59FC"/>
    <w:rsid w:val="003D7ED9"/>
    <w:rsid w:val="003F14B6"/>
    <w:rsid w:val="003F1A8C"/>
    <w:rsid w:val="003F25B9"/>
    <w:rsid w:val="003F290E"/>
    <w:rsid w:val="003F58C4"/>
    <w:rsid w:val="003F6DF4"/>
    <w:rsid w:val="00403EAC"/>
    <w:rsid w:val="00410357"/>
    <w:rsid w:val="00411407"/>
    <w:rsid w:val="0041300A"/>
    <w:rsid w:val="00423799"/>
    <w:rsid w:val="00423E21"/>
    <w:rsid w:val="00424B12"/>
    <w:rsid w:val="00425C16"/>
    <w:rsid w:val="00427C03"/>
    <w:rsid w:val="00430A53"/>
    <w:rsid w:val="00434BD0"/>
    <w:rsid w:val="00434F17"/>
    <w:rsid w:val="00440B67"/>
    <w:rsid w:val="00443DCA"/>
    <w:rsid w:val="00450631"/>
    <w:rsid w:val="00452ED1"/>
    <w:rsid w:val="004564AB"/>
    <w:rsid w:val="004567F9"/>
    <w:rsid w:val="00462BF6"/>
    <w:rsid w:val="004631A9"/>
    <w:rsid w:val="0046481A"/>
    <w:rsid w:val="004678F5"/>
    <w:rsid w:val="00474B20"/>
    <w:rsid w:val="004820A8"/>
    <w:rsid w:val="00485919"/>
    <w:rsid w:val="004902C3"/>
    <w:rsid w:val="0049435D"/>
    <w:rsid w:val="00494B41"/>
    <w:rsid w:val="00495334"/>
    <w:rsid w:val="004A58AC"/>
    <w:rsid w:val="004B374E"/>
    <w:rsid w:val="004B55B4"/>
    <w:rsid w:val="004B7354"/>
    <w:rsid w:val="004B7EBE"/>
    <w:rsid w:val="004C0512"/>
    <w:rsid w:val="004C0822"/>
    <w:rsid w:val="004C1A12"/>
    <w:rsid w:val="004C7EBF"/>
    <w:rsid w:val="004D0482"/>
    <w:rsid w:val="004E15C4"/>
    <w:rsid w:val="004E1B3A"/>
    <w:rsid w:val="004E3219"/>
    <w:rsid w:val="004E32C5"/>
    <w:rsid w:val="004F64AA"/>
    <w:rsid w:val="004F7A32"/>
    <w:rsid w:val="00504E80"/>
    <w:rsid w:val="005126AE"/>
    <w:rsid w:val="00512751"/>
    <w:rsid w:val="00520438"/>
    <w:rsid w:val="00522327"/>
    <w:rsid w:val="00524C67"/>
    <w:rsid w:val="00525E9C"/>
    <w:rsid w:val="00531324"/>
    <w:rsid w:val="0053154F"/>
    <w:rsid w:val="0053291B"/>
    <w:rsid w:val="0053439A"/>
    <w:rsid w:val="00534FEF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1E50"/>
    <w:rsid w:val="005933FB"/>
    <w:rsid w:val="00594CA0"/>
    <w:rsid w:val="00596AB4"/>
    <w:rsid w:val="005A45BB"/>
    <w:rsid w:val="005A508C"/>
    <w:rsid w:val="005A656F"/>
    <w:rsid w:val="005A6CDF"/>
    <w:rsid w:val="005B56C1"/>
    <w:rsid w:val="005B63CA"/>
    <w:rsid w:val="005C04A3"/>
    <w:rsid w:val="005D7335"/>
    <w:rsid w:val="005E01FE"/>
    <w:rsid w:val="005E0BE8"/>
    <w:rsid w:val="005E2FEE"/>
    <w:rsid w:val="005E66ED"/>
    <w:rsid w:val="005E6B5F"/>
    <w:rsid w:val="005F206A"/>
    <w:rsid w:val="005F32FA"/>
    <w:rsid w:val="005F4C43"/>
    <w:rsid w:val="005F50DE"/>
    <w:rsid w:val="006023E5"/>
    <w:rsid w:val="00603E35"/>
    <w:rsid w:val="00605025"/>
    <w:rsid w:val="0061518F"/>
    <w:rsid w:val="00632451"/>
    <w:rsid w:val="006328E5"/>
    <w:rsid w:val="00633D25"/>
    <w:rsid w:val="006343C3"/>
    <w:rsid w:val="00634DA0"/>
    <w:rsid w:val="006363A4"/>
    <w:rsid w:val="006406C6"/>
    <w:rsid w:val="00641819"/>
    <w:rsid w:val="006431CA"/>
    <w:rsid w:val="006438C4"/>
    <w:rsid w:val="00647B58"/>
    <w:rsid w:val="0065713F"/>
    <w:rsid w:val="0066018B"/>
    <w:rsid w:val="00664B8C"/>
    <w:rsid w:val="00665D44"/>
    <w:rsid w:val="006674A4"/>
    <w:rsid w:val="00671FC6"/>
    <w:rsid w:val="0067436D"/>
    <w:rsid w:val="006763CD"/>
    <w:rsid w:val="00682BC6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B719E"/>
    <w:rsid w:val="006C469B"/>
    <w:rsid w:val="006C4A32"/>
    <w:rsid w:val="006C6A10"/>
    <w:rsid w:val="006D1985"/>
    <w:rsid w:val="006D266A"/>
    <w:rsid w:val="006D2980"/>
    <w:rsid w:val="006D5498"/>
    <w:rsid w:val="006D6513"/>
    <w:rsid w:val="006E2799"/>
    <w:rsid w:val="006E2DF8"/>
    <w:rsid w:val="006E32F2"/>
    <w:rsid w:val="006E5083"/>
    <w:rsid w:val="006E5E40"/>
    <w:rsid w:val="006F4D56"/>
    <w:rsid w:val="006F4D91"/>
    <w:rsid w:val="007003C9"/>
    <w:rsid w:val="00703ADD"/>
    <w:rsid w:val="007073D8"/>
    <w:rsid w:val="00716637"/>
    <w:rsid w:val="0072008C"/>
    <w:rsid w:val="007218E0"/>
    <w:rsid w:val="0073071E"/>
    <w:rsid w:val="00734057"/>
    <w:rsid w:val="00737C2F"/>
    <w:rsid w:val="0074028C"/>
    <w:rsid w:val="007429B1"/>
    <w:rsid w:val="00742A99"/>
    <w:rsid w:val="00755C61"/>
    <w:rsid w:val="00756FD6"/>
    <w:rsid w:val="00757F90"/>
    <w:rsid w:val="00761BE2"/>
    <w:rsid w:val="00762A2A"/>
    <w:rsid w:val="00766ED1"/>
    <w:rsid w:val="007673FB"/>
    <w:rsid w:val="00767509"/>
    <w:rsid w:val="0077299A"/>
    <w:rsid w:val="0077594E"/>
    <w:rsid w:val="00776336"/>
    <w:rsid w:val="00783C4D"/>
    <w:rsid w:val="00792757"/>
    <w:rsid w:val="00792959"/>
    <w:rsid w:val="00797B7F"/>
    <w:rsid w:val="007A3954"/>
    <w:rsid w:val="007A7333"/>
    <w:rsid w:val="007B17F3"/>
    <w:rsid w:val="007B71D3"/>
    <w:rsid w:val="007B7E80"/>
    <w:rsid w:val="007C0C8D"/>
    <w:rsid w:val="007C28F1"/>
    <w:rsid w:val="007C4945"/>
    <w:rsid w:val="007C4F67"/>
    <w:rsid w:val="007D01A0"/>
    <w:rsid w:val="007E2D2E"/>
    <w:rsid w:val="007E5F31"/>
    <w:rsid w:val="007E78E8"/>
    <w:rsid w:val="007E7F65"/>
    <w:rsid w:val="007F2B10"/>
    <w:rsid w:val="0080358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9E4"/>
    <w:rsid w:val="00860B5E"/>
    <w:rsid w:val="00864CBC"/>
    <w:rsid w:val="00884545"/>
    <w:rsid w:val="008847B0"/>
    <w:rsid w:val="00891092"/>
    <w:rsid w:val="008913F2"/>
    <w:rsid w:val="00895D41"/>
    <w:rsid w:val="0089606B"/>
    <w:rsid w:val="008A5ED1"/>
    <w:rsid w:val="008B1546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07E98"/>
    <w:rsid w:val="00911052"/>
    <w:rsid w:val="00911310"/>
    <w:rsid w:val="00914F52"/>
    <w:rsid w:val="0091642B"/>
    <w:rsid w:val="00920AB0"/>
    <w:rsid w:val="00921280"/>
    <w:rsid w:val="00953F68"/>
    <w:rsid w:val="0096349D"/>
    <w:rsid w:val="00972FA9"/>
    <w:rsid w:val="0097307D"/>
    <w:rsid w:val="00973F9A"/>
    <w:rsid w:val="00974B07"/>
    <w:rsid w:val="00980A2A"/>
    <w:rsid w:val="00980BC4"/>
    <w:rsid w:val="00982D3E"/>
    <w:rsid w:val="00992B8B"/>
    <w:rsid w:val="009A2AF3"/>
    <w:rsid w:val="009A5883"/>
    <w:rsid w:val="009B6730"/>
    <w:rsid w:val="009C07F0"/>
    <w:rsid w:val="009C0D0D"/>
    <w:rsid w:val="009C38DF"/>
    <w:rsid w:val="009D08CB"/>
    <w:rsid w:val="009D2ECC"/>
    <w:rsid w:val="009D757E"/>
    <w:rsid w:val="009E3A5C"/>
    <w:rsid w:val="009E6420"/>
    <w:rsid w:val="009E7A80"/>
    <w:rsid w:val="009F00EC"/>
    <w:rsid w:val="009F41A0"/>
    <w:rsid w:val="00A06281"/>
    <w:rsid w:val="00A068E4"/>
    <w:rsid w:val="00A07547"/>
    <w:rsid w:val="00A226DC"/>
    <w:rsid w:val="00A249B3"/>
    <w:rsid w:val="00A25416"/>
    <w:rsid w:val="00A26B8B"/>
    <w:rsid w:val="00A3107F"/>
    <w:rsid w:val="00A36CCB"/>
    <w:rsid w:val="00A40E69"/>
    <w:rsid w:val="00A45DD8"/>
    <w:rsid w:val="00A478EE"/>
    <w:rsid w:val="00A5097C"/>
    <w:rsid w:val="00A54C91"/>
    <w:rsid w:val="00A55297"/>
    <w:rsid w:val="00A5772E"/>
    <w:rsid w:val="00A618AE"/>
    <w:rsid w:val="00A6224E"/>
    <w:rsid w:val="00A63709"/>
    <w:rsid w:val="00A65E87"/>
    <w:rsid w:val="00A73C9A"/>
    <w:rsid w:val="00A74D6B"/>
    <w:rsid w:val="00A802AA"/>
    <w:rsid w:val="00A8040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5FAD"/>
    <w:rsid w:val="00AD71F1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525"/>
    <w:rsid w:val="00AF5EFD"/>
    <w:rsid w:val="00B00EFD"/>
    <w:rsid w:val="00B012CD"/>
    <w:rsid w:val="00B139DA"/>
    <w:rsid w:val="00B20504"/>
    <w:rsid w:val="00B24A38"/>
    <w:rsid w:val="00B263EF"/>
    <w:rsid w:val="00B3261D"/>
    <w:rsid w:val="00B34147"/>
    <w:rsid w:val="00B4299C"/>
    <w:rsid w:val="00B42D9C"/>
    <w:rsid w:val="00B5049F"/>
    <w:rsid w:val="00B54C9F"/>
    <w:rsid w:val="00B572F2"/>
    <w:rsid w:val="00B64258"/>
    <w:rsid w:val="00B67F0B"/>
    <w:rsid w:val="00B70BB0"/>
    <w:rsid w:val="00B71845"/>
    <w:rsid w:val="00B75F10"/>
    <w:rsid w:val="00B80A81"/>
    <w:rsid w:val="00B86DD5"/>
    <w:rsid w:val="00B93559"/>
    <w:rsid w:val="00B9748B"/>
    <w:rsid w:val="00B97993"/>
    <w:rsid w:val="00BA43FF"/>
    <w:rsid w:val="00BA4E5B"/>
    <w:rsid w:val="00BA540F"/>
    <w:rsid w:val="00BB2882"/>
    <w:rsid w:val="00BB3610"/>
    <w:rsid w:val="00BB3BD6"/>
    <w:rsid w:val="00BB4C87"/>
    <w:rsid w:val="00BD0F8A"/>
    <w:rsid w:val="00BD20C4"/>
    <w:rsid w:val="00BD6204"/>
    <w:rsid w:val="00BD6558"/>
    <w:rsid w:val="00BD7DAD"/>
    <w:rsid w:val="00BE079C"/>
    <w:rsid w:val="00BE2632"/>
    <w:rsid w:val="00BE41E5"/>
    <w:rsid w:val="00BE63EC"/>
    <w:rsid w:val="00BF0802"/>
    <w:rsid w:val="00BF738E"/>
    <w:rsid w:val="00C00EC2"/>
    <w:rsid w:val="00C015A9"/>
    <w:rsid w:val="00C02057"/>
    <w:rsid w:val="00C03330"/>
    <w:rsid w:val="00C125D4"/>
    <w:rsid w:val="00C15C7D"/>
    <w:rsid w:val="00C16082"/>
    <w:rsid w:val="00C16B2E"/>
    <w:rsid w:val="00C179FB"/>
    <w:rsid w:val="00C24C9A"/>
    <w:rsid w:val="00C24D54"/>
    <w:rsid w:val="00C31BB2"/>
    <w:rsid w:val="00C31F07"/>
    <w:rsid w:val="00C32314"/>
    <w:rsid w:val="00C3500D"/>
    <w:rsid w:val="00C35645"/>
    <w:rsid w:val="00C36CA5"/>
    <w:rsid w:val="00C36F18"/>
    <w:rsid w:val="00C4167F"/>
    <w:rsid w:val="00C42F7D"/>
    <w:rsid w:val="00C44A83"/>
    <w:rsid w:val="00C52DC5"/>
    <w:rsid w:val="00C64495"/>
    <w:rsid w:val="00C654B6"/>
    <w:rsid w:val="00C72B56"/>
    <w:rsid w:val="00C75495"/>
    <w:rsid w:val="00C82FE5"/>
    <w:rsid w:val="00C833DA"/>
    <w:rsid w:val="00C87590"/>
    <w:rsid w:val="00CA114D"/>
    <w:rsid w:val="00CA63AB"/>
    <w:rsid w:val="00CA777D"/>
    <w:rsid w:val="00CB1F84"/>
    <w:rsid w:val="00CB2E58"/>
    <w:rsid w:val="00CC0E9E"/>
    <w:rsid w:val="00CC2B11"/>
    <w:rsid w:val="00CC2CA2"/>
    <w:rsid w:val="00CC5DE1"/>
    <w:rsid w:val="00CD4295"/>
    <w:rsid w:val="00CD7A4D"/>
    <w:rsid w:val="00CE3CBC"/>
    <w:rsid w:val="00CE3F51"/>
    <w:rsid w:val="00CE4003"/>
    <w:rsid w:val="00CE4007"/>
    <w:rsid w:val="00CE469D"/>
    <w:rsid w:val="00CF1C39"/>
    <w:rsid w:val="00D02066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1EBC"/>
    <w:rsid w:val="00D770F4"/>
    <w:rsid w:val="00D853A1"/>
    <w:rsid w:val="00D86F74"/>
    <w:rsid w:val="00D9215E"/>
    <w:rsid w:val="00D939EF"/>
    <w:rsid w:val="00D964B3"/>
    <w:rsid w:val="00DA50F3"/>
    <w:rsid w:val="00DB19CD"/>
    <w:rsid w:val="00DB5B03"/>
    <w:rsid w:val="00DB640A"/>
    <w:rsid w:val="00DB6BA5"/>
    <w:rsid w:val="00DB705B"/>
    <w:rsid w:val="00DB730C"/>
    <w:rsid w:val="00DB7C7E"/>
    <w:rsid w:val="00DB7C98"/>
    <w:rsid w:val="00DC0C3A"/>
    <w:rsid w:val="00DD6B80"/>
    <w:rsid w:val="00DE1A49"/>
    <w:rsid w:val="00DE2ED4"/>
    <w:rsid w:val="00DE411A"/>
    <w:rsid w:val="00DF226D"/>
    <w:rsid w:val="00DF6457"/>
    <w:rsid w:val="00E0514A"/>
    <w:rsid w:val="00E1020B"/>
    <w:rsid w:val="00E200FF"/>
    <w:rsid w:val="00E20FC4"/>
    <w:rsid w:val="00E24732"/>
    <w:rsid w:val="00E25AD0"/>
    <w:rsid w:val="00E30816"/>
    <w:rsid w:val="00E36411"/>
    <w:rsid w:val="00E4194B"/>
    <w:rsid w:val="00E45F13"/>
    <w:rsid w:val="00E46990"/>
    <w:rsid w:val="00E47C33"/>
    <w:rsid w:val="00E57DDE"/>
    <w:rsid w:val="00E60F27"/>
    <w:rsid w:val="00E610A3"/>
    <w:rsid w:val="00E62784"/>
    <w:rsid w:val="00E65EA4"/>
    <w:rsid w:val="00E6709B"/>
    <w:rsid w:val="00E7274E"/>
    <w:rsid w:val="00E81818"/>
    <w:rsid w:val="00E908F0"/>
    <w:rsid w:val="00E9111B"/>
    <w:rsid w:val="00E94BBF"/>
    <w:rsid w:val="00E95177"/>
    <w:rsid w:val="00EA2CA6"/>
    <w:rsid w:val="00EA3D83"/>
    <w:rsid w:val="00EA4530"/>
    <w:rsid w:val="00EB419E"/>
    <w:rsid w:val="00EB76FE"/>
    <w:rsid w:val="00EB7DB0"/>
    <w:rsid w:val="00EC42B8"/>
    <w:rsid w:val="00ED0DD3"/>
    <w:rsid w:val="00ED2252"/>
    <w:rsid w:val="00EE0FB8"/>
    <w:rsid w:val="00EE2E05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5186"/>
    <w:rsid w:val="00F563F9"/>
    <w:rsid w:val="00F707EE"/>
    <w:rsid w:val="00F711AD"/>
    <w:rsid w:val="00F74876"/>
    <w:rsid w:val="00F75B94"/>
    <w:rsid w:val="00F762BC"/>
    <w:rsid w:val="00F82623"/>
    <w:rsid w:val="00F901A6"/>
    <w:rsid w:val="00FA0826"/>
    <w:rsid w:val="00FA2453"/>
    <w:rsid w:val="00FA3859"/>
    <w:rsid w:val="00FA4140"/>
    <w:rsid w:val="00FA487C"/>
    <w:rsid w:val="00FA5DFD"/>
    <w:rsid w:val="00FA6290"/>
    <w:rsid w:val="00FB4B2C"/>
    <w:rsid w:val="00FB5EA3"/>
    <w:rsid w:val="00FC2AF2"/>
    <w:rsid w:val="00FD46FC"/>
    <w:rsid w:val="00FE2CC0"/>
    <w:rsid w:val="00FE3FEF"/>
    <w:rsid w:val="00FF183C"/>
    <w:rsid w:val="00FF3BCE"/>
    <w:rsid w:val="00FF4A33"/>
    <w:rsid w:val="00FF5501"/>
    <w:rsid w:val="00FF77E8"/>
    <w:rsid w:val="0796A2A6"/>
    <w:rsid w:val="5B146FB9"/>
    <w:rsid w:val="5F469B90"/>
    <w:rsid w:val="762AB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8D96"/>
  <w15:chartTrackingRefBased/>
  <w15:docId w15:val="{86C3EEAB-DF8B-4136-8C15-FE3673A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506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506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2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7E5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DefaultParagraphFont"/>
    <w:rsid w:val="007E5F31"/>
  </w:style>
  <w:style w:type="character" w:customStyle="1" w:styleId="eop">
    <w:name w:val="eop"/>
    <w:basedOn w:val="DefaultParagraphFont"/>
    <w:rsid w:val="007E5F31"/>
  </w:style>
  <w:style w:type="character" w:customStyle="1" w:styleId="tabchar">
    <w:name w:val="tabchar"/>
    <w:basedOn w:val="DefaultParagraphFont"/>
    <w:rsid w:val="00C82FE5"/>
  </w:style>
  <w:style w:type="character" w:customStyle="1" w:styleId="pagebreaktextspan">
    <w:name w:val="pagebreaktextspan"/>
    <w:basedOn w:val="DefaultParagraphFont"/>
    <w:rsid w:val="00C82FE5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F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D50DA-3C9E-4B06-A3A4-C3C7A3725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2C470-E65A-4781-9CB9-04BBBB1BB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51C61-CF87-43B7-8B06-7C3BEDE778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2206</Characters>
  <Application>Microsoft Office Word</Application>
  <DocSecurity>0</DocSecurity>
  <Lines>169</Lines>
  <Paragraphs>125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25</cp:revision>
  <cp:lastPrinted>2021-02-25T11:29:00Z</cp:lastPrinted>
  <dcterms:created xsi:type="dcterms:W3CDTF">2022-06-20T11:18:00Z</dcterms:created>
  <dcterms:modified xsi:type="dcterms:W3CDTF">2023-03-21T17:16:00Z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91fb81326018d8c99a8f3a187328dbb6c3edf42c8a6333177736b6010485e494</vt:lpwstr>
  </property>
</Properties>
</file>