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QualityDesignee2</w:t>
            </w:r>
            <w:r w:rsidRPr="006A7658">
              <w:rPr>
                <w:b/>
                <w:bCs/>
                <w:sz w:val="24"/>
                <w:szCs w:val="24"/>
                <w:lang w:val="en-US"/>
              </w:rPr>
              <w:t xml:space="preserve"> }}</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QualityDesignee1</w:t>
            </w:r>
            <w:r w:rsidRPr="006A7658">
              <w:rPr>
                <w:b/>
                <w:bCs/>
                <w:sz w:val="24"/>
                <w:szCs w:val="24"/>
                <w:lang w:val="en-US"/>
              </w:rPr>
              <w:t xml:space="preserve"> }}</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QualityOrganizationHead</w:t>
            </w:r>
            <w:r w:rsidRPr="006A7658">
              <w:rPr>
                <w:b/>
                <w:bCs/>
                <w:sz w:val="24"/>
                <w:szCs w:val="24"/>
                <w:lang w:val="en-US"/>
              </w:rPr>
              <w:t xml:space="preserve"> }}</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 </w:t>
            </w:r>
            <w:r w:rsidR="00A029A6" w:rsidRPr="006A7658">
              <w:rPr>
                <w:b/>
                <w:bCs/>
                <w:sz w:val="24"/>
                <w:szCs w:val="24"/>
                <w:lang w:val="en-US"/>
              </w:rPr>
              <w:t>EffectiveDate</w:t>
            </w:r>
            <w:r w:rsidRPr="006A7658">
              <w:rPr>
                <w:b/>
                <w:bCs/>
                <w:sz w:val="24"/>
                <w:szCs w:val="24"/>
                <w:lang w:val="en-US"/>
              </w:rPr>
              <w:t xml:space="preserve"> }}</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at</w:t>
      </w:r>
      <w:r w:rsidRPr="008117EE">
        <w:t xml:space="preserve"> </w:t>
      </w:r>
      <w:r w:rsidR="00FC62D6">
        <w:t xml:space="preserve">{{ </w:t>
      </w:r>
      <w:r w:rsidRPr="008117EE">
        <w:t>CompanyName</w:t>
      </w:r>
      <w:r w:rsidR="00FC62D6">
        <w:t xml:space="preserve"> }}</w:t>
      </w:r>
      <w:r w:rsidRPr="008117EE">
        <w:t> </w:t>
      </w:r>
      <w:r w:rsidRPr="007C0AA7">
        <w:t>for</w:t>
      </w:r>
      <w:r w:rsidRPr="008117EE">
        <w:t xml:space="preserve"> </w:t>
      </w:r>
      <w:r w:rsidR="00084609">
        <w:t xml:space="preserve">the </w:t>
      </w:r>
      <w:r w:rsidR="00D958DE">
        <w:t xml:space="preserve">whole </w:t>
      </w:r>
      <w:r>
        <w:t>Organization</w:t>
      </w:r>
      <w:r w:rsidRPr="00084609">
        <w:t xml:space="preserve">. </w:t>
      </w:r>
      <w:r w:rsidRPr="007C0AA7">
        <w:t xml:space="preserve">The respective training shall be given in accordance with </w:t>
      </w:r>
      <w:r w:rsidR="00FC62D6">
        <w:t xml:space="preserve">{{ </w:t>
      </w:r>
      <w:r w:rsidRPr="00084609">
        <w:t>TrainingCode</w:t>
      </w:r>
      <w:r w:rsidR="00FC62D6">
        <w:t xml:space="preserve"> }}</w:t>
      </w:r>
      <w:r w:rsidR="00944C56" w:rsidRPr="00084609">
        <w:t xml:space="preserve"> </w:t>
      </w:r>
      <w:r w:rsidR="00FC62D6">
        <w:t xml:space="preserve">{{ </w:t>
      </w:r>
      <w:r w:rsidRPr="00084609">
        <w:t>TrainingTitle</w:t>
      </w:r>
      <w:r w:rsidR="00FC62D6">
        <w:t xml:space="preserve"> }}</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 </w:t>
      </w:r>
      <w:r w:rsidR="00A2306F" w:rsidRPr="006A7658">
        <w:t>QualityOrganizationHead</w:t>
      </w:r>
      <w:r w:rsidR="00FC62D6" w:rsidRPr="006A7658">
        <w:t xml:space="preserve"> }}</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 </w:t>
            </w:r>
            <w:r w:rsidR="00A2306F" w:rsidRPr="006A7658">
              <w:t>QualityOrganizationHead</w:t>
            </w:r>
            <w:r w:rsidRPr="006A7658">
              <w:t xml:space="preserve"> }}</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 </w:t>
            </w:r>
            <w:r w:rsidR="005A10D2" w:rsidRPr="006A7658">
              <w:rPr>
                <w:b/>
              </w:rPr>
              <w:t>CompanyName</w:t>
            </w:r>
            <w:r w:rsidR="00FC62D6" w:rsidRPr="006A7658">
              <w:rPr>
                <w:b/>
              </w:rPr>
              <w:t xml:space="preserve"> }}</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 </w:t>
      </w:r>
      <w:r w:rsidR="00566164" w:rsidRPr="006A7658">
        <w:t>QualityOrganizationHead</w:t>
      </w:r>
      <w:r w:rsidR="00FC62D6" w:rsidRPr="006A7658">
        <w:t xml:space="preserve"> }}</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Line Manager</w:t>
      </w:r>
      <w:r>
        <w:t xml:space="preserve"> according to </w:t>
      </w:r>
      <w:r w:rsidR="0039281F">
        <w:br/>
      </w:r>
      <w:r w:rsidR="00FC62D6">
        <w:t xml:space="preserve">{{ </w:t>
      </w:r>
      <w:r w:rsidR="00E26BFC" w:rsidRPr="00796A24">
        <w:t>DocMngmtCode</w:t>
      </w:r>
      <w:r w:rsidR="00FC62D6">
        <w:t xml:space="preserve"> }}</w:t>
      </w:r>
      <w:r w:rsidR="00E26BFC" w:rsidRPr="00AB0EAC">
        <w:t xml:space="preserve"> </w:t>
      </w:r>
      <w:r w:rsidR="00FC62D6">
        <w:t xml:space="preserve">{{ </w:t>
      </w:r>
      <w:r w:rsidR="00E26BFC" w:rsidRPr="00AB0EAC">
        <w:t>DocMngmtTitle</w:t>
      </w:r>
      <w:r w:rsidR="00FC62D6">
        <w:t xml:space="preserve"> }}</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 </w:t>
      </w:r>
      <w:r w:rsidR="005A10D2" w:rsidRPr="006A7658">
        <w:rPr>
          <w:b/>
          <w:bCs/>
        </w:rPr>
        <w:t>CompanyName</w:t>
      </w:r>
      <w:r w:rsidR="00FC62D6" w:rsidRPr="006A7658">
        <w:rPr>
          <w:b/>
          <w:bCs/>
        </w:rPr>
        <w:t xml:space="preserve"> }}</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 </w:t>
      </w:r>
      <w:r>
        <w:rPr>
          <w:i/>
          <w:sz w:val="18"/>
        </w:rPr>
        <w:t>CompanyName</w:t>
      </w:r>
      <w:r w:rsidR="00FC62D6">
        <w:rPr>
          <w:i/>
          <w:sz w:val="18"/>
        </w:rPr>
        <w:t xml:space="preserve"> }}</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SignaturesInitials }}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 </w:t>
      </w:r>
      <w:r w:rsidR="00E61C1A" w:rsidRPr="006A7658">
        <w:rPr>
          <w:bCs/>
        </w:rPr>
        <w:t>QualityManualCode</w:t>
      </w:r>
      <w:r w:rsidRPr="006A7658">
        <w:rPr>
          <w:bCs/>
        </w:rPr>
        <w:t xml:space="preserve"> }}</w:t>
      </w:r>
      <w:r w:rsidR="00E61C1A" w:rsidRPr="006A7658">
        <w:rPr>
          <w:bCs/>
        </w:rPr>
        <w:tab/>
      </w:r>
      <w:r w:rsidRPr="006A7658">
        <w:rPr>
          <w:bCs/>
        </w:rPr>
        <w:t xml:space="preserve">{{ </w:t>
      </w:r>
      <w:r w:rsidR="00E61C1A" w:rsidRPr="006A7658">
        <w:rPr>
          <w:bCs/>
        </w:rPr>
        <w:t>QualityManualTitle</w:t>
      </w:r>
      <w:r w:rsidRPr="006A7658">
        <w:rPr>
          <w:bCs/>
        </w:rPr>
        <w:t xml:space="preserve"> }}</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 </w:t>
      </w:r>
      <w:r w:rsidR="00E61C1A" w:rsidRPr="006A7658">
        <w:rPr>
          <w:bCs/>
        </w:rPr>
        <w:t>GDCPCode</w:t>
      </w:r>
      <w:r w:rsidRPr="006A7658">
        <w:rPr>
          <w:bCs/>
        </w:rPr>
        <w:t xml:space="preserve"> }}</w:t>
      </w:r>
      <w:r w:rsidR="00E61C1A" w:rsidRPr="006A7658">
        <w:rPr>
          <w:bCs/>
        </w:rPr>
        <w:tab/>
      </w:r>
      <w:r w:rsidRPr="006A7658">
        <w:rPr>
          <w:bCs/>
        </w:rPr>
        <w:t xml:space="preserve">{{ </w:t>
      </w:r>
      <w:r w:rsidR="00E61C1A" w:rsidRPr="006A7658">
        <w:rPr>
          <w:bCs/>
        </w:rPr>
        <w:t>GDCPTitle</w:t>
      </w:r>
      <w:r w:rsidRPr="006A7658">
        <w:rPr>
          <w:bCs/>
        </w:rPr>
        <w:t xml:space="preserve"> }}</w:t>
      </w:r>
    </w:p>
    <w:p w14:paraId="56F6EF75" w14:textId="5F76F5AA" w:rsidR="00E61C1A" w:rsidRDefault="00FC62D6" w:rsidP="00F768F6">
      <w:pPr>
        <w:pStyle w:val="BodyText"/>
        <w:keepNext/>
        <w:tabs>
          <w:tab w:val="left" w:pos="3119"/>
        </w:tabs>
        <w:spacing w:before="4"/>
        <w:ind w:left="142"/>
      </w:pPr>
      <w:r w:rsidRPr="006A7658">
        <w:t xml:space="preserve">{{ </w:t>
      </w:r>
      <w:r w:rsidR="00E61C1A" w:rsidRPr="006A7658">
        <w:t>TrainingCode</w:t>
      </w:r>
      <w:r w:rsidRPr="006A7658">
        <w:t xml:space="preserve"> }}</w:t>
      </w:r>
      <w:r w:rsidR="00E61C1A" w:rsidRPr="006A7658">
        <w:tab/>
      </w:r>
      <w:r w:rsidRPr="006A7658">
        <w:t xml:space="preserve">{{ </w:t>
      </w:r>
      <w:r w:rsidR="00E61C1A" w:rsidRPr="006A7658">
        <w:t>TrainingTitle</w:t>
      </w:r>
      <w:r w:rsidRPr="006A7658">
        <w:t xml:space="preserve"> }}</w:t>
      </w:r>
    </w:p>
    <w:p w14:paraId="5A4D4933" w14:textId="71BB5A24" w:rsidR="00E61C1A" w:rsidRDefault="00FC62D6" w:rsidP="00F768F6">
      <w:pPr>
        <w:pStyle w:val="BodyText"/>
        <w:keepNext/>
        <w:tabs>
          <w:tab w:val="left" w:pos="3119"/>
        </w:tabs>
        <w:ind w:left="142"/>
      </w:pPr>
      <w:r w:rsidRPr="006A7658">
        <w:t xml:space="preserve">{{ </w:t>
      </w:r>
      <w:r w:rsidR="00E61C1A" w:rsidRPr="006A7658">
        <w:t>ArchivingCode</w:t>
      </w:r>
      <w:r w:rsidRPr="006A7658">
        <w:t xml:space="preserve"> }}</w:t>
      </w:r>
      <w:r w:rsidR="00F87BD1" w:rsidRPr="006A7658">
        <w:tab/>
      </w:r>
      <w:r w:rsidRPr="006A7658">
        <w:t xml:space="preserve">{{ </w:t>
      </w:r>
      <w:r w:rsidR="00E61C1A" w:rsidRPr="006A7658">
        <w:t>ArchivingTitle</w:t>
      </w:r>
      <w:r w:rsidRPr="006A7658">
        <w:t xml:space="preserve"> }}</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SignaturesInitials }}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 </w:t>
    </w:r>
    <w:r w:rsidR="00960FF8" w:rsidRPr="00960FF8">
      <w:rPr>
        <w:sz w:val="14"/>
      </w:rPr>
      <w:t>FOOTER</w:t>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 </w:t>
          </w:r>
          <w:r w:rsidR="0017244F" w:rsidRPr="006A7658">
            <w:rPr>
              <w:rFonts w:asciiTheme="minorHAnsi" w:hAnsiTheme="minorHAnsi" w:cstheme="minorHAnsi"/>
              <w:sz w:val="17"/>
            </w:rPr>
            <w:t>GDCPCode</w:t>
          </w:r>
          <w:r w:rsidRPr="006A7658">
            <w:rPr>
              <w:rFonts w:asciiTheme="minorHAnsi" w:hAnsiTheme="minorHAnsi" w:cstheme="minorHAnsi"/>
              <w:sz w:val="17"/>
            </w:rPr>
            <w:t xml:space="preserve"> }}</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t>
          </w:r>
          <w:r w:rsidR="005A10D2" w:rsidRPr="006A7658">
            <w:rPr>
              <w:rFonts w:asciiTheme="minorHAnsi" w:hAnsiTheme="minorHAnsi" w:cstheme="minorHAnsi"/>
              <w:sz w:val="20"/>
            </w:rPr>
            <w:t>CompanyLogo</w:t>
          </w:r>
          <w:r w:rsidRPr="006A7658">
            <w:rPr>
              <w:rFonts w:asciiTheme="minorHAnsi" w:hAnsiTheme="minorHAnsi" w:cstheme="minorHAnsi"/>
              <w:sz w:val="20"/>
            </w:rPr>
            <w:t xml:space="preserve"> }}</w:t>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 </w:t>
          </w:r>
          <w:r w:rsidR="007F630B" w:rsidRPr="006A7658">
            <w:rPr>
              <w:rFonts w:asciiTheme="minorHAnsi" w:hAnsiTheme="minorHAnsi" w:cstheme="minorHAnsi"/>
              <w:sz w:val="24"/>
            </w:rPr>
            <w:t>GDCPTitle</w:t>
          </w:r>
          <w:r w:rsidRPr="006A7658">
            <w:rPr>
              <w:rFonts w:asciiTheme="minorHAnsi" w:hAnsiTheme="minorHAnsi" w:cstheme="minorHAnsi"/>
              <w:sz w:val="24"/>
            </w:rPr>
            <w:t xml:space="preserve"> }}</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 </w:t>
    </w:r>
    <w:r w:rsidR="000805F7" w:rsidRPr="006A7658">
      <w:rPr>
        <w:rFonts w:asciiTheme="minorHAnsi" w:hAnsiTheme="minorHAnsi" w:cstheme="minorHAnsi"/>
        <w:i/>
        <w:sz w:val="18"/>
      </w:rPr>
      <w:t>EffectiveDate</w:t>
    </w:r>
    <w:r w:rsidR="00FC62D6" w:rsidRPr="006A7658">
      <w:rPr>
        <w:rFonts w:asciiTheme="minorHAnsi" w:hAnsiTheme="minorHAnsi" w:cstheme="minorHAnsi"/>
        <w:i/>
        <w:sz w:val="18"/>
      </w:rPr>
      <w:t xml:space="preserve"> }}</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