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r>
        <w:rPr>
          <w:b/>
          <w:bCs/>
          <w:sz w:val="24"/>
          <w:szCs w:val="24"/>
        </w:rPr>
        <w:t>Document approval</w:t>
      </w:r>
    </w:p>
    <w:tbl>
      <w:tblPr>
        <w:tblStyle w:val="Tabellenraster"/>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Author’s designation</w:t>
            </w:r>
          </w:p>
          <w:p w14:paraId="44D0E08D" w14:textId="3314BB3E" w:rsidR="00471C85" w:rsidRPr="0013549F" w:rsidRDefault="00745B27" w:rsidP="006765A8">
            <w:pPr>
              <w:spacing w:after="160" w:line="259" w:lineRule="auto"/>
              <w:rPr>
                <w:b/>
                <w:bCs/>
                <w:sz w:val="24"/>
                <w:szCs w:val="24"/>
                <w:lang w:val="en-US"/>
              </w:rPr>
            </w:pPr>
            <w:r>
              <w:rPr>
                <w:b/>
                <w:bCs/>
                <w:sz w:val="24"/>
                <w:szCs w:val="24"/>
                <w:highlight w:val="yellow"/>
                <w:lang w:val="en-US"/>
              </w:rPr>
              <w:t xml:space="preserve">{{ </w:t>
            </w:r>
            <w:r w:rsidR="00471C85" w:rsidRPr="002B0C2B">
              <w:rPr>
                <w:b/>
                <w:bCs/>
                <w:sz w:val="24"/>
                <w:szCs w:val="24"/>
                <w:highlight w:val="yellow"/>
                <w:lang w:val="en-US"/>
              </w:rPr>
              <w:t>QualityDesignee</w:t>
            </w:r>
            <w:r w:rsidR="00471C85">
              <w:rPr>
                <w:b/>
                <w:bCs/>
                <w:sz w:val="24"/>
                <w:szCs w:val="24"/>
                <w:highlight w:val="yellow"/>
                <w:lang w:val="en-US"/>
              </w:rPr>
              <w:t>2</w:t>
            </w:r>
            <w:r>
              <w:rPr>
                <w:b/>
                <w:bCs/>
                <w:sz w:val="24"/>
                <w:szCs w:val="24"/>
                <w:highlight w:val="yellow"/>
                <w:lang w:val="en-US"/>
              </w:rPr>
              <w:t xml:space="preserve"> }}</w:t>
            </w:r>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Reviewer’s designation</w:t>
            </w:r>
          </w:p>
          <w:p w14:paraId="7A22F3A4" w14:textId="28EDB2CE" w:rsidR="00471C85" w:rsidRDefault="00745B27" w:rsidP="006765A8">
            <w:pPr>
              <w:spacing w:after="160" w:line="259" w:lineRule="auto"/>
              <w:rPr>
                <w:b/>
                <w:bCs/>
                <w:sz w:val="24"/>
                <w:szCs w:val="24"/>
                <w:lang w:val="en-US"/>
              </w:rPr>
            </w:pPr>
            <w:r>
              <w:rPr>
                <w:b/>
                <w:bCs/>
                <w:sz w:val="24"/>
                <w:szCs w:val="24"/>
                <w:highlight w:val="yellow"/>
                <w:lang w:val="en-US"/>
              </w:rPr>
              <w:t xml:space="preserve">{{ </w:t>
            </w:r>
            <w:r w:rsidR="00471C85" w:rsidRPr="002B0C2B">
              <w:rPr>
                <w:b/>
                <w:bCs/>
                <w:sz w:val="24"/>
                <w:szCs w:val="24"/>
                <w:highlight w:val="yellow"/>
                <w:lang w:val="en-US"/>
              </w:rPr>
              <w:t>QualityDesignee1</w:t>
            </w:r>
            <w:r>
              <w:rPr>
                <w:b/>
                <w:bCs/>
                <w:sz w:val="24"/>
                <w:szCs w:val="24"/>
                <w:highlight w:val="yellow"/>
                <w:lang w:val="en-US"/>
              </w:rPr>
              <w:t xml:space="preserve"> }}</w:t>
            </w:r>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Approver’s designation</w:t>
            </w:r>
          </w:p>
          <w:p w14:paraId="16C96399" w14:textId="61FC3432" w:rsidR="00471C85" w:rsidRDefault="00745B27" w:rsidP="006765A8">
            <w:pPr>
              <w:spacing w:after="160" w:line="259" w:lineRule="auto"/>
              <w:rPr>
                <w:b/>
                <w:bCs/>
                <w:sz w:val="24"/>
                <w:szCs w:val="24"/>
                <w:lang w:val="en-US"/>
              </w:rPr>
            </w:pPr>
            <w:r>
              <w:rPr>
                <w:b/>
                <w:bCs/>
                <w:sz w:val="24"/>
                <w:szCs w:val="24"/>
                <w:highlight w:val="yellow"/>
                <w:lang w:val="en-US"/>
              </w:rPr>
              <w:t xml:space="preserve">{{ </w:t>
            </w:r>
            <w:r w:rsidR="00471C85" w:rsidRPr="006D3D4C">
              <w:rPr>
                <w:b/>
                <w:bCs/>
                <w:sz w:val="24"/>
                <w:szCs w:val="24"/>
                <w:highlight w:val="yellow"/>
                <w:lang w:val="en-US"/>
              </w:rPr>
              <w:t>QualityOrganizationHead</w:t>
            </w:r>
            <w:r>
              <w:rPr>
                <w:b/>
                <w:bCs/>
                <w:sz w:val="24"/>
                <w:szCs w:val="24"/>
                <w:highlight w:val="yellow"/>
                <w:lang w:val="en-US"/>
              </w:rPr>
              <w:t xml:space="preserve"> }}</w:t>
            </w:r>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tbl>
      <w:tblPr>
        <w:tblStyle w:val="Tabellenraster"/>
        <w:tblW w:w="0" w:type="auto"/>
        <w:tblLook w:val="04A0" w:firstRow="1" w:lastRow="0" w:firstColumn="1" w:lastColumn="0" w:noHBand="0" w:noVBand="1"/>
      </w:tblPr>
      <w:tblGrid>
        <w:gridCol w:w="2835"/>
        <w:gridCol w:w="1796"/>
      </w:tblGrid>
      <w:tr w:rsidR="006F1F39" w14:paraId="20EC5BB0" w14:textId="77777777" w:rsidTr="009318F0">
        <w:trPr>
          <w:trHeight w:val="506"/>
        </w:trPr>
        <w:tc>
          <w:tcPr>
            <w:tcW w:w="2835" w:type="dxa"/>
            <w:vAlign w:val="center"/>
          </w:tcPr>
          <w:p w14:paraId="53A4A0BB" w14:textId="77777777" w:rsidR="006F1F39" w:rsidRDefault="006F1F39" w:rsidP="009318F0">
            <w:pPr>
              <w:rPr>
                <w:b/>
                <w:bCs/>
                <w:sz w:val="24"/>
                <w:szCs w:val="24"/>
                <w:lang w:val="en-US"/>
              </w:rPr>
            </w:pPr>
            <w:r>
              <w:rPr>
                <w:b/>
                <w:bCs/>
                <w:sz w:val="24"/>
                <w:szCs w:val="24"/>
                <w:lang w:val="en-US"/>
              </w:rPr>
              <w:t>Effective Date</w:t>
            </w:r>
          </w:p>
        </w:tc>
        <w:tc>
          <w:tcPr>
            <w:tcW w:w="1796" w:type="dxa"/>
            <w:vAlign w:val="center"/>
          </w:tcPr>
          <w:p w14:paraId="6DB7029E" w14:textId="63C74596" w:rsidR="006F1F39" w:rsidRDefault="00745B27" w:rsidP="009318F0">
            <w:pPr>
              <w:rPr>
                <w:b/>
                <w:bCs/>
                <w:sz w:val="24"/>
                <w:szCs w:val="24"/>
              </w:rPr>
            </w:pPr>
            <w:r>
              <w:rPr>
                <w:b/>
                <w:bCs/>
                <w:sz w:val="24"/>
                <w:szCs w:val="24"/>
                <w:highlight w:val="yellow"/>
                <w:lang w:val="en-US"/>
              </w:rPr>
              <w:t xml:space="preserve">{{ </w:t>
            </w:r>
            <w:r w:rsidR="006F1F39" w:rsidRPr="007C0AA7">
              <w:rPr>
                <w:b/>
                <w:bCs/>
                <w:sz w:val="24"/>
                <w:szCs w:val="24"/>
                <w:highlight w:val="yellow"/>
                <w:lang w:val="en-US"/>
              </w:rPr>
              <w:t>EffectiveDate</w:t>
            </w:r>
            <w:r>
              <w:rPr>
                <w:b/>
                <w:bCs/>
                <w:sz w:val="24"/>
                <w:szCs w:val="24"/>
                <w:highlight w:val="yellow"/>
                <w:lang w:val="en-US"/>
              </w:rPr>
              <w:t xml:space="preserve"> }}</w:t>
            </w:r>
          </w:p>
        </w:tc>
      </w:tr>
    </w:tbl>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CC7B67">
          <w:pPr>
            <w:pStyle w:val="Inhaltsverzeichnisberschrift"/>
          </w:pPr>
        </w:p>
        <w:p w14:paraId="6E08DAE7" w14:textId="6E754B9F" w:rsidR="00327F60" w:rsidRDefault="00356B79">
          <w:pPr>
            <w:pStyle w:val="Verzeichnis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000000">
          <w:pPr>
            <w:pStyle w:val="Verzeichnis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000000">
          <w:pPr>
            <w:pStyle w:val="Verzeichnis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000000">
          <w:pPr>
            <w:pStyle w:val="Verzeichnis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000000">
          <w:pPr>
            <w:pStyle w:val="Verzeichnis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000000">
          <w:pPr>
            <w:pStyle w:val="Verzeichnis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000000">
          <w:pPr>
            <w:pStyle w:val="Verzeichnis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000000">
          <w:pPr>
            <w:pStyle w:val="Verzeichnis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000000">
          <w:pPr>
            <w:pStyle w:val="Verzeichnis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000000">
          <w:pPr>
            <w:pStyle w:val="Verzeichnis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000000">
          <w:pPr>
            <w:pStyle w:val="Verzeichnis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000000">
          <w:pPr>
            <w:pStyle w:val="Verzeichnis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000000">
          <w:pPr>
            <w:pStyle w:val="Verzeichnis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000000">
          <w:pPr>
            <w:pStyle w:val="Verzeichnis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000000">
          <w:pPr>
            <w:pStyle w:val="Verzeichnis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000000">
          <w:pPr>
            <w:pStyle w:val="Verzeichnis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000000">
          <w:pPr>
            <w:pStyle w:val="Verzeichnis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000000">
          <w:pPr>
            <w:pStyle w:val="Verzeichnis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000000">
          <w:pPr>
            <w:pStyle w:val="Verzeichnis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000000">
          <w:pPr>
            <w:pStyle w:val="Verzeichnis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berschrift1"/>
      </w:pPr>
      <w:bookmarkStart w:id="5" w:name="_Toc104846583"/>
      <w:r w:rsidRPr="00E21E62">
        <w:lastRenderedPageBreak/>
        <w:t>Purpose</w:t>
      </w:r>
      <w:bookmarkEnd w:id="0"/>
      <w:bookmarkEnd w:id="5"/>
    </w:p>
    <w:p w14:paraId="1BD94805" w14:textId="55BFC9B7"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Content>
          <w:r w:rsidR="00D1465F">
            <w:rPr>
              <w:lang w:val="en-US"/>
            </w:rPr>
            <w:t>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745B27">
        <w:rPr>
          <w:highlight w:val="yellow"/>
          <w:lang w:val="en-US"/>
        </w:rPr>
        <w:t xml:space="preserve">{{ </w:t>
      </w:r>
      <w:r w:rsidR="00471C85" w:rsidRPr="00471C85">
        <w:rPr>
          <w:highlight w:val="yellow"/>
          <w:lang w:val="en-US"/>
        </w:rPr>
        <w:t>ChangeManagementTitle</w:t>
      </w:r>
      <w:r w:rsidR="00745B27">
        <w:rPr>
          <w:highlight w:val="yellow"/>
          <w:lang w:val="en-US"/>
        </w:rPr>
        <w:t xml:space="preserve"> }}</w:t>
      </w:r>
      <w:r w:rsidR="000B70C9">
        <w:rPr>
          <w:lang w:val="en-US"/>
        </w:rPr>
        <w:t xml:space="preserve"> process at </w:t>
      </w:r>
      <w:r w:rsidR="00745B27">
        <w:rPr>
          <w:highlight w:val="yellow"/>
          <w:lang w:val="en-US"/>
        </w:rPr>
        <w:t xml:space="preserve">{{ </w:t>
      </w:r>
      <w:r w:rsidR="007C1C4D" w:rsidRPr="007C1C4D">
        <w:rPr>
          <w:highlight w:val="yellow"/>
          <w:lang w:val="en-US"/>
        </w:rPr>
        <w:t>CompanyName</w:t>
      </w:r>
      <w:r w:rsidR="00745B27">
        <w:rPr>
          <w:highlight w:val="yellow"/>
          <w:lang w:val="en-US"/>
        </w:rPr>
        <w:t xml:space="preserve"> }}</w:t>
      </w:r>
      <w:r w:rsidR="000B70C9">
        <w:rPr>
          <w:lang w:val="en-US"/>
        </w:rPr>
        <w:t>.</w:t>
      </w:r>
    </w:p>
    <w:p w14:paraId="67CE4FD2" w14:textId="11E5A205" w:rsidR="00C16B2E" w:rsidRPr="00E21E62" w:rsidRDefault="00C16B2E" w:rsidP="00CC7B67">
      <w:pPr>
        <w:pStyle w:val="berschrift1"/>
      </w:pPr>
      <w:bookmarkStart w:id="8" w:name="_Toc104846584"/>
      <w:r w:rsidRPr="00E21E62">
        <w:t>Scope</w:t>
      </w:r>
      <w:bookmarkEnd w:id="6"/>
      <w:bookmarkEnd w:id="8"/>
    </w:p>
    <w:p w14:paraId="4C6E0198" w14:textId="28FA6A92" w:rsidR="009B4EF6" w:rsidRPr="00B2669E" w:rsidRDefault="009B4EF6" w:rsidP="009B4EF6">
      <w:pPr>
        <w:pStyle w:val="Listenabsatz"/>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00745B27">
        <w:rPr>
          <w:spacing w:val="-3"/>
          <w:highlight w:val="yellow"/>
          <w:lang w:val="en-US"/>
        </w:rPr>
        <w:t xml:space="preserve">{{ </w:t>
      </w:r>
      <w:r w:rsidRPr="00B2669E">
        <w:rPr>
          <w:rFonts w:eastAsia="Times New Roman"/>
          <w:color w:val="000000"/>
          <w:highlight w:val="yellow"/>
          <w:shd w:val="clear" w:color="auto" w:fill="FFFFFF"/>
          <w:lang w:val="en-US" w:eastAsia="fr-FR"/>
        </w:rPr>
        <w:t>CompanyName</w:t>
      </w:r>
      <w:r w:rsidR="00745B27">
        <w:rPr>
          <w:rFonts w:eastAsia="Times New Roman"/>
          <w:color w:val="000000"/>
          <w:highlight w:val="yellow"/>
          <w:shd w:val="clear" w:color="auto" w:fill="FFFFFF"/>
          <w:lang w:val="en-US" w:eastAsia="fr-FR"/>
        </w:rPr>
        <w:t xml:space="preserve"> }}</w:t>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00745B27">
        <w:rPr>
          <w:b/>
          <w:bCs/>
          <w:highlight w:val="yellow"/>
          <w:lang w:val="en-US"/>
        </w:rPr>
        <w:t xml:space="preserve">{{ </w:t>
      </w:r>
      <w:r w:rsidRPr="00B2669E">
        <w:rPr>
          <w:b/>
          <w:bCs/>
          <w:highlight w:val="yellow"/>
          <w:lang w:val="en-US"/>
        </w:rPr>
        <w:t>TrainingCode</w:t>
      </w:r>
      <w:r w:rsidR="00745B27">
        <w:rPr>
          <w:b/>
          <w:bCs/>
          <w:highlight w:val="yellow"/>
          <w:lang w:val="en-US"/>
        </w:rPr>
        <w:t xml:space="preserve"> }}</w:t>
      </w:r>
      <w:r>
        <w:rPr>
          <w:b/>
          <w:bCs/>
          <w:highlight w:val="yellow"/>
          <w:lang w:val="en-US"/>
        </w:rPr>
        <w:t xml:space="preserve"> </w:t>
      </w:r>
      <w:r w:rsidR="00745B27">
        <w:rPr>
          <w:b/>
          <w:bCs/>
          <w:highlight w:val="yellow"/>
          <w:lang w:val="en-US"/>
        </w:rPr>
        <w:t xml:space="preserve">{{ </w:t>
      </w:r>
      <w:r w:rsidRPr="00B2669E">
        <w:rPr>
          <w:b/>
          <w:bCs/>
          <w:highlight w:val="yellow"/>
          <w:lang w:val="en-US"/>
        </w:rPr>
        <w:t>TrainingTitle</w:t>
      </w:r>
      <w:r w:rsidR="00745B27">
        <w:rPr>
          <w:b/>
          <w:bCs/>
          <w:highlight w:val="yellow"/>
          <w:lang w:val="en-US"/>
        </w:rPr>
        <w:t xml:space="preserve"> }}</w:t>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berschrift1"/>
      </w:pPr>
      <w:bookmarkStart w:id="9" w:name="_Toc88560005"/>
      <w:bookmarkStart w:id="10" w:name="_Toc104846585"/>
      <w:bookmarkEnd w:id="7"/>
      <w:r w:rsidRPr="00E21E62">
        <w:t>Responsibilities</w:t>
      </w:r>
      <w:bookmarkEnd w:id="9"/>
      <w:bookmarkEnd w:id="10"/>
    </w:p>
    <w:p w14:paraId="35D378D5" w14:textId="148AAF8B" w:rsidR="00C16B2E" w:rsidRPr="00E21E62" w:rsidRDefault="00C16B2E" w:rsidP="00C16B2E">
      <w:pPr>
        <w:rPr>
          <w:rStyle w:val="IntensiveHervorhebung"/>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AF445E">
            <w:rPr>
              <w:lang w:val="en-US"/>
            </w:rPr>
            <w:t>SOP</w:t>
          </w:r>
        </w:sdtContent>
      </w:sdt>
      <w:r w:rsidRPr="00E21E62">
        <w:rPr>
          <w:lang w:val="en-US"/>
        </w:rPr>
        <w:t xml:space="preserve"> is </w:t>
      </w:r>
      <w:r w:rsidR="00745B27">
        <w:rPr>
          <w:highlight w:val="yellow"/>
          <w:lang w:val="en-US"/>
        </w:rPr>
        <w:t xml:space="preserve">{{ </w:t>
      </w:r>
      <w:r w:rsidR="002E177B" w:rsidRPr="002E177B">
        <w:rPr>
          <w:highlight w:val="yellow"/>
          <w:lang w:val="en-US"/>
        </w:rPr>
        <w:t>QualityOrganizationHead</w:t>
      </w:r>
      <w:r w:rsidR="00745B27">
        <w:rPr>
          <w:highlight w:val="yellow"/>
          <w:lang w:val="en-US"/>
        </w:rPr>
        <w:t xml:space="preserve"> }}</w:t>
      </w:r>
      <w:r w:rsidR="002C24EB" w:rsidRPr="00A7792F">
        <w:rPr>
          <w:lang w:val="en-US"/>
        </w:rPr>
        <w:t>.</w:t>
      </w:r>
    </w:p>
    <w:tbl>
      <w:tblPr>
        <w:tblStyle w:val="Tabellenraster"/>
        <w:tblW w:w="0" w:type="auto"/>
        <w:tblLook w:val="04A0" w:firstRow="1" w:lastRow="0" w:firstColumn="1" w:lastColumn="0" w:noHBand="0" w:noVBand="1"/>
      </w:tblPr>
      <w:tblGrid>
        <w:gridCol w:w="2547"/>
        <w:gridCol w:w="6515"/>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745B27"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hange.</w:t>
            </w:r>
          </w:p>
        </w:tc>
      </w:tr>
      <w:tr w:rsidR="00C81D44" w:rsidRPr="00745B27" w14:paraId="73152446" w14:textId="77777777" w:rsidTr="00983200">
        <w:trPr>
          <w:trHeight w:val="567"/>
        </w:trPr>
        <w:tc>
          <w:tcPr>
            <w:tcW w:w="2547" w:type="dxa"/>
            <w:vAlign w:val="center"/>
          </w:tcPr>
          <w:p w14:paraId="3DBB62D1" w14:textId="06A2E712" w:rsidR="00C81D44" w:rsidRDefault="00745B27" w:rsidP="00983200">
            <w:pPr>
              <w:rPr>
                <w:lang w:val="en-US"/>
              </w:rPr>
            </w:pPr>
            <w:r>
              <w:rPr>
                <w:highlight w:val="yellow"/>
                <w:lang w:val="en-US"/>
              </w:rPr>
              <w:t xml:space="preserve">{{ </w:t>
            </w:r>
            <w:r w:rsidR="00B30F46" w:rsidRPr="00B30F46">
              <w:rPr>
                <w:highlight w:val="yellow"/>
                <w:lang w:val="en-US"/>
              </w:rPr>
              <w:t>RegulatoryAffairs_Head</w:t>
            </w:r>
            <w:r>
              <w:rPr>
                <w:highlight w:val="yellow"/>
                <w:lang w:val="en-US"/>
              </w:rPr>
              <w:t xml:space="preserve"> }}</w:t>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745B27"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enabsatz"/>
              <w:numPr>
                <w:ilvl w:val="0"/>
                <w:numId w:val="4"/>
              </w:numPr>
              <w:rPr>
                <w:lang w:val="en-US"/>
              </w:rPr>
            </w:pPr>
            <w:r>
              <w:rPr>
                <w:lang w:val="en-US"/>
              </w:rPr>
              <w:t>a</w:t>
            </w:r>
            <w:r w:rsidR="00161F53" w:rsidRPr="00582FF8">
              <w:rPr>
                <w:lang w:val="en-US"/>
              </w:rPr>
              <w:t>ssesses for GxP compliance</w:t>
            </w:r>
          </w:p>
          <w:p w14:paraId="615D31DF" w14:textId="6D578183" w:rsidR="00161F53" w:rsidRPr="00582FF8" w:rsidRDefault="00734D1C">
            <w:pPr>
              <w:pStyle w:val="Listenabsatz"/>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enabsatz"/>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enabsatz"/>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berschrift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ellenraster"/>
        <w:tblW w:w="0" w:type="auto"/>
        <w:tblLook w:val="04A0" w:firstRow="1" w:lastRow="0" w:firstColumn="1" w:lastColumn="0" w:noHBand="0" w:noVBand="1"/>
      </w:tblPr>
      <w:tblGrid>
        <w:gridCol w:w="2547"/>
        <w:gridCol w:w="6515"/>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0D07EEF2"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w:t>
            </w:r>
            <w:r w:rsidR="00324C9D">
              <w:rPr>
                <w:b/>
                <w:bCs/>
                <w:lang w:val="en-US"/>
              </w:rPr>
              <w:t xml:space="preserve"> </w:t>
            </w:r>
            <w:r w:rsidR="00745B27">
              <w:rPr>
                <w:b/>
                <w:bCs/>
                <w:highlight w:val="yellow"/>
                <w:lang w:val="en-US"/>
              </w:rPr>
              <w:t xml:space="preserve">{{ </w:t>
            </w:r>
            <w:r w:rsidR="00324C9D" w:rsidRPr="00A720EC">
              <w:rPr>
                <w:b/>
                <w:bCs/>
                <w:highlight w:val="yellow"/>
                <w:lang w:val="en-US"/>
              </w:rPr>
              <w:t>CompanyName</w:t>
            </w:r>
            <w:r w:rsidR="00745B27">
              <w:rPr>
                <w:b/>
                <w:bCs/>
                <w:highlight w:val="yellow"/>
                <w:lang w:val="en-US"/>
              </w:rPr>
              <w:t xml:space="preserve"> }}</w:t>
            </w:r>
          </w:p>
        </w:tc>
      </w:tr>
      <w:tr w:rsidR="00D11D9B" w:rsidRPr="00745B27" w14:paraId="506C13C1" w14:textId="77777777" w:rsidTr="00364F25">
        <w:trPr>
          <w:trHeight w:val="567"/>
        </w:trPr>
        <w:tc>
          <w:tcPr>
            <w:tcW w:w="2547" w:type="dxa"/>
            <w:vAlign w:val="center"/>
          </w:tcPr>
          <w:p w14:paraId="36EC2A8D" w14:textId="6A932F13" w:rsidR="00D11D9B" w:rsidRDefault="00745B27" w:rsidP="00D11D9B">
            <w:pPr>
              <w:rPr>
                <w:lang w:val="en-US"/>
              </w:rPr>
            </w:pPr>
            <w:r>
              <w:rPr>
                <w:highlight w:val="yellow"/>
                <w:lang w:val="en-US"/>
              </w:rPr>
              <w:t xml:space="preserve">{{ </w:t>
            </w:r>
            <w:r w:rsidR="00E57806" w:rsidRPr="00E57806">
              <w:rPr>
                <w:highlight w:val="yellow"/>
                <w:lang w:val="en-US"/>
              </w:rPr>
              <w:t>ChangeManagementTitle</w:t>
            </w:r>
            <w:r>
              <w:rPr>
                <w:highlight w:val="yellow"/>
                <w:lang w:val="en-US"/>
              </w:rPr>
              <w:t xml:space="preserve"> }}</w:t>
            </w:r>
          </w:p>
        </w:tc>
        <w:tc>
          <w:tcPr>
            <w:tcW w:w="6515" w:type="dxa"/>
            <w:vAlign w:val="center"/>
          </w:tcPr>
          <w:p w14:paraId="1D2931E6" w14:textId="0D68B665"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 or processes. The intent is to determine the need for action to ensure and document that the system is maintained in a validated state.</w:t>
            </w:r>
          </w:p>
        </w:tc>
      </w:tr>
      <w:tr w:rsidR="00324C9D" w:rsidRPr="00745B27"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berschrift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berschrift2"/>
      </w:pPr>
      <w:r>
        <w:t>General</w:t>
      </w:r>
    </w:p>
    <w:p w14:paraId="4DC08314" w14:textId="029E029E" w:rsidR="00F76C83" w:rsidRDefault="00F76C83" w:rsidP="00F76C83">
      <w:pPr>
        <w:pStyle w:val="Textkrper"/>
        <w:ind w:left="116" w:right="374"/>
        <w:jc w:val="both"/>
      </w:pPr>
      <w:r>
        <w:t xml:space="preserve">A change must be initiated according to </w:t>
      </w:r>
      <w:r w:rsidR="00745B27">
        <w:rPr>
          <w:b/>
          <w:bCs/>
          <w:highlight w:val="yellow"/>
        </w:rPr>
        <w:t xml:space="preserve">{{ </w:t>
      </w:r>
      <w:r w:rsidR="00730157" w:rsidRPr="0059776F">
        <w:rPr>
          <w:b/>
          <w:bCs/>
          <w:highlight w:val="yellow"/>
        </w:rPr>
        <w:t>ChangeControlForm</w:t>
      </w:r>
      <w:r w:rsidR="00745B27">
        <w:rPr>
          <w:b/>
          <w:bCs/>
          <w:highlight w:val="yellow"/>
        </w:rPr>
        <w:t xml:space="preserve"> }}</w:t>
      </w:r>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appropriate</w:t>
      </w:r>
      <w:r>
        <w:rPr>
          <w:spacing w:val="-7"/>
        </w:rPr>
        <w:t xml:space="preserve"> </w:t>
      </w:r>
      <w:r w:rsidR="00745B27">
        <w:rPr>
          <w:highlight w:val="yellow"/>
        </w:rPr>
        <w:t xml:space="preserve">{{ </w:t>
      </w:r>
      <w:r w:rsidR="00421ECC" w:rsidRPr="00E57806">
        <w:rPr>
          <w:highlight w:val="yellow"/>
        </w:rPr>
        <w:t>ChangeManagementTitle</w:t>
      </w:r>
      <w:r w:rsidR="00745B27">
        <w:rPr>
          <w:highlight w:val="yellow"/>
        </w:rPr>
        <w:t xml:space="preserve"> }}</w:t>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6C9219AD" w:rsidR="00F76C83" w:rsidRDefault="00F76C83" w:rsidP="00F76C83">
      <w:pPr>
        <w:pStyle w:val="Textkrper"/>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Textkrper"/>
      </w:pPr>
    </w:p>
    <w:p w14:paraId="57D73C73" w14:textId="77777777" w:rsidR="00F76C83" w:rsidRDefault="00F76C83" w:rsidP="00F76C83">
      <w:pPr>
        <w:pStyle w:val="Textkrper"/>
        <w:spacing w:before="8"/>
        <w:rPr>
          <w:sz w:val="19"/>
        </w:rPr>
      </w:pPr>
    </w:p>
    <w:p w14:paraId="7736F6AB" w14:textId="1106ADDC" w:rsidR="00F76C83" w:rsidRDefault="00F76C83" w:rsidP="00F76C83">
      <w:pPr>
        <w:pStyle w:val="Textkrper"/>
        <w:spacing w:before="1"/>
        <w:ind w:left="116"/>
        <w:jc w:val="both"/>
      </w:pPr>
      <w:r>
        <w:t>Common</w:t>
      </w:r>
      <w:r>
        <w:rPr>
          <w:spacing w:val="-3"/>
        </w:rPr>
        <w:t xml:space="preserve"> </w:t>
      </w:r>
      <w:r w:rsidR="00745B27">
        <w:rPr>
          <w:highlight w:val="yellow"/>
        </w:rPr>
        <w:t xml:space="preserve">{{ </w:t>
      </w:r>
      <w:r w:rsidR="00C77DD1" w:rsidRPr="00C77DD1">
        <w:rPr>
          <w:highlight w:val="yellow"/>
        </w:rPr>
        <w:t>ChangeManagementTitle</w:t>
      </w:r>
      <w:r w:rsidR="00745B27">
        <w:rPr>
          <w:highlight w:val="yellow"/>
        </w:rPr>
        <w:t xml:space="preserve"> }}</w:t>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Textkrper"/>
        <w:spacing w:before="1"/>
        <w:jc w:val="center"/>
        <w:rPr>
          <w:sz w:val="9"/>
        </w:rPr>
      </w:pPr>
      <w:r w:rsidRPr="00A00372">
        <w:rPr>
          <w:noProof/>
          <w:sz w:val="9"/>
        </w:rPr>
        <w:drawing>
          <wp:inline distT="0" distB="0" distL="0" distR="0" wp14:anchorId="487BAD8B" wp14:editId="7E7BAB7B">
            <wp:extent cx="2457907" cy="2509224"/>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Textkrper"/>
        <w:spacing w:before="5"/>
        <w:rPr>
          <w:sz w:val="6"/>
        </w:rPr>
      </w:pPr>
    </w:p>
    <w:p w14:paraId="0683FC8A" w14:textId="21600BF1"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1:</w:t>
      </w:r>
      <w:r w:rsidRPr="00F76C83">
        <w:rPr>
          <w:b/>
          <w:i/>
          <w:sz w:val="18"/>
          <w:lang w:val="en-US"/>
        </w:rPr>
        <w:tab/>
      </w:r>
      <w:r w:rsidR="00745B27">
        <w:rPr>
          <w:b/>
          <w:i/>
          <w:sz w:val="18"/>
          <w:highlight w:val="yellow"/>
          <w:lang w:val="en-US"/>
        </w:rPr>
        <w:t xml:space="preserve">{{ </w:t>
      </w:r>
      <w:r w:rsidR="00C77DD1" w:rsidRPr="00A3161A">
        <w:rPr>
          <w:b/>
          <w:i/>
          <w:sz w:val="18"/>
          <w:highlight w:val="yellow"/>
          <w:lang w:val="en-US"/>
        </w:rPr>
        <w:t>ChangeManagementTitle</w:t>
      </w:r>
      <w:r w:rsidR="00745B27">
        <w:rPr>
          <w:b/>
          <w:i/>
          <w:sz w:val="18"/>
          <w:highlight w:val="yellow"/>
          <w:lang w:val="en-US"/>
        </w:rPr>
        <w:t xml:space="preserve"> }}</w:t>
      </w:r>
      <w:r w:rsidR="00A3161A">
        <w:rPr>
          <w:b/>
          <w:i/>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berschrift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enabsatz"/>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process</w:t>
      </w:r>
      <w:r>
        <w:rPr>
          <w:spacing w:val="-4"/>
        </w:rPr>
        <w:t xml:space="preserve"> </w:t>
      </w:r>
      <w:r>
        <w:t>flow,</w:t>
      </w:r>
    </w:p>
    <w:p w14:paraId="20E55599"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process</w:t>
      </w:r>
      <w:r>
        <w:rPr>
          <w:spacing w:val="-3"/>
        </w:rPr>
        <w:t xml:space="preserve"> </w:t>
      </w:r>
      <w:r>
        <w:t>parameters,</w:t>
      </w:r>
    </w:p>
    <w:p w14:paraId="191187FB"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manufacturing</w:t>
      </w:r>
      <w:r>
        <w:rPr>
          <w:spacing w:val="-4"/>
        </w:rPr>
        <w:t xml:space="preserve"> </w:t>
      </w:r>
      <w:r>
        <w:t>capacity,</w:t>
      </w:r>
    </w:p>
    <w:p w14:paraId="509A60E7"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packaging</w:t>
      </w:r>
      <w:r>
        <w:rPr>
          <w:spacing w:val="-2"/>
        </w:rPr>
        <w:t xml:space="preserve"> </w:t>
      </w:r>
      <w:r>
        <w:t>materials,</w:t>
      </w:r>
    </w:p>
    <w:p w14:paraId="4D846B03"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storage</w:t>
      </w:r>
      <w:r>
        <w:rPr>
          <w:spacing w:val="-5"/>
        </w:rPr>
        <w:t xml:space="preserve"> </w:t>
      </w:r>
      <w:r>
        <w:t>conditions,</w:t>
      </w:r>
    </w:p>
    <w:p w14:paraId="6C0A3DE9"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shelf-life,</w:t>
      </w:r>
    </w:p>
    <w:p w14:paraId="5FF5FC18"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holding</w:t>
      </w:r>
      <w:r>
        <w:rPr>
          <w:spacing w:val="-2"/>
        </w:rPr>
        <w:t xml:space="preserve"> </w:t>
      </w:r>
      <w:r>
        <w:t>time,</w:t>
      </w:r>
    </w:p>
    <w:p w14:paraId="7AD506A6"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specification</w:t>
      </w:r>
      <w:r>
        <w:rPr>
          <w:spacing w:val="-5"/>
        </w:rPr>
        <w:t xml:space="preserve"> </w:t>
      </w:r>
      <w:r>
        <w:t>limits,</w:t>
      </w:r>
    </w:p>
    <w:p w14:paraId="596CF7A7"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analytical</w:t>
      </w:r>
      <w:r>
        <w:rPr>
          <w:spacing w:val="-5"/>
        </w:rPr>
        <w:t xml:space="preserve"> </w:t>
      </w:r>
      <w:r>
        <w:t>procedures.</w:t>
      </w:r>
    </w:p>
    <w:p w14:paraId="326CE186" w14:textId="3F64E8D5" w:rsidR="00CE4E5A" w:rsidRDefault="001D1760" w:rsidP="00137499">
      <w:pPr>
        <w:pStyle w:val="berschrift3"/>
      </w:pPr>
      <w:r>
        <w:t>General</w:t>
      </w:r>
      <w:r w:rsidRPr="001D1760">
        <w:t xml:space="preserve"> </w:t>
      </w:r>
      <w:r>
        <w:t>changes</w:t>
      </w:r>
    </w:p>
    <w:p w14:paraId="5D8EA620" w14:textId="77777777" w:rsidR="001D1760" w:rsidRDefault="001D1760" w:rsidP="001D1760">
      <w:pPr>
        <w:pStyle w:val="Textkrper"/>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enabsatz"/>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suppliers,</w:t>
      </w:r>
      <w:r>
        <w:rPr>
          <w:spacing w:val="-4"/>
        </w:rPr>
        <w:t xml:space="preserve"> </w:t>
      </w:r>
      <w:r>
        <w:t>vendors,</w:t>
      </w:r>
    </w:p>
    <w:p w14:paraId="6FF68948"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product</w:t>
      </w:r>
      <w:r>
        <w:rPr>
          <w:spacing w:val="-5"/>
        </w:rPr>
        <w:t xml:space="preserve"> </w:t>
      </w:r>
      <w:r>
        <w:t>distribution,</w:t>
      </w:r>
    </w:p>
    <w:p w14:paraId="5FFD7834"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marketing</w:t>
      </w:r>
      <w:r>
        <w:rPr>
          <w:spacing w:val="-2"/>
        </w:rPr>
        <w:t xml:space="preserve"> </w:t>
      </w:r>
      <w:r>
        <w:t>authorization,</w:t>
      </w:r>
    </w:p>
    <w:p w14:paraId="19F95635"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service</w:t>
      </w:r>
      <w:r>
        <w:rPr>
          <w:spacing w:val="-5"/>
        </w:rPr>
        <w:t xml:space="preserve"> </w:t>
      </w:r>
      <w:r>
        <w:t>providers,</w:t>
      </w:r>
    </w:p>
    <w:p w14:paraId="0D6CF7A3"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QMS changes,</w:t>
      </w:r>
    </w:p>
    <w:p w14:paraId="2864ED86"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product</w:t>
      </w:r>
      <w:r>
        <w:rPr>
          <w:spacing w:val="-2"/>
        </w:rPr>
        <w:t xml:space="preserve"> </w:t>
      </w:r>
      <w:r>
        <w:t>launch,</w:t>
      </w:r>
    </w:p>
    <w:p w14:paraId="42F90831"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product</w:t>
      </w:r>
      <w:r>
        <w:rPr>
          <w:spacing w:val="-7"/>
        </w:rPr>
        <w:t xml:space="preserve"> </w:t>
      </w:r>
      <w:r>
        <w:t>discontinuation,</w:t>
      </w:r>
    </w:p>
    <w:p w14:paraId="66BC29D3" w14:textId="77777777" w:rsidR="001D1760" w:rsidRPr="001D1760" w:rsidRDefault="001D1760">
      <w:pPr>
        <w:pStyle w:val="Listenabsatz"/>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system/equipment</w:t>
      </w:r>
      <w:r>
        <w:rPr>
          <w:spacing w:val="-7"/>
        </w:rPr>
        <w:t xml:space="preserve"> </w:t>
      </w:r>
      <w:r>
        <w:t>modifications.</w:t>
      </w:r>
    </w:p>
    <w:p w14:paraId="48695A20" w14:textId="0CB34C9A" w:rsidR="00564739" w:rsidRDefault="00564739" w:rsidP="00137499">
      <w:pPr>
        <w:pStyle w:val="berschrift3"/>
      </w:pPr>
      <w:r>
        <w:t>Asset</w:t>
      </w:r>
      <w:r w:rsidRPr="00564739">
        <w:t xml:space="preserve"> </w:t>
      </w:r>
      <w:r>
        <w:t>Changes</w:t>
      </w:r>
    </w:p>
    <w:p w14:paraId="14C45805" w14:textId="3D88E942" w:rsidR="00564739" w:rsidRDefault="00564739" w:rsidP="00564739">
      <w:pPr>
        <w:pStyle w:val="Textkrper"/>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enabsatz"/>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enabsatz"/>
        <w:widowControl w:val="0"/>
        <w:numPr>
          <w:ilvl w:val="0"/>
          <w:numId w:val="11"/>
        </w:numPr>
        <w:tabs>
          <w:tab w:val="left" w:pos="837"/>
        </w:tabs>
        <w:autoSpaceDE w:val="0"/>
        <w:autoSpaceDN w:val="0"/>
        <w:spacing w:after="0"/>
        <w:ind w:hanging="361"/>
        <w:contextualSpacing w:val="0"/>
        <w:jc w:val="left"/>
      </w:pPr>
      <w:r>
        <w:t>manufacturing,</w:t>
      </w:r>
    </w:p>
    <w:p w14:paraId="2EB91AA6" w14:textId="77777777" w:rsidR="00564739" w:rsidRDefault="00564739">
      <w:pPr>
        <w:pStyle w:val="Listenabsatz"/>
        <w:widowControl w:val="0"/>
        <w:numPr>
          <w:ilvl w:val="0"/>
          <w:numId w:val="11"/>
        </w:numPr>
        <w:tabs>
          <w:tab w:val="left" w:pos="837"/>
        </w:tabs>
        <w:autoSpaceDE w:val="0"/>
        <w:autoSpaceDN w:val="0"/>
        <w:spacing w:after="0"/>
        <w:ind w:hanging="361"/>
        <w:contextualSpacing w:val="0"/>
        <w:jc w:val="left"/>
      </w:pPr>
      <w:r>
        <w:t>storage</w:t>
      </w:r>
      <w:r>
        <w:rPr>
          <w:spacing w:val="-6"/>
        </w:rPr>
        <w:t xml:space="preserve"> </w:t>
      </w:r>
      <w:r>
        <w:t>facilities,</w:t>
      </w:r>
    </w:p>
    <w:p w14:paraId="0E402F4B" w14:textId="77777777" w:rsidR="00564739" w:rsidRDefault="00564739">
      <w:pPr>
        <w:pStyle w:val="Listenabsatz"/>
        <w:widowControl w:val="0"/>
        <w:numPr>
          <w:ilvl w:val="0"/>
          <w:numId w:val="11"/>
        </w:numPr>
        <w:tabs>
          <w:tab w:val="left" w:pos="837"/>
        </w:tabs>
        <w:autoSpaceDE w:val="0"/>
        <w:autoSpaceDN w:val="0"/>
        <w:spacing w:after="0"/>
        <w:ind w:hanging="361"/>
        <w:contextualSpacing w:val="0"/>
        <w:jc w:val="left"/>
      </w:pPr>
      <w:r>
        <w:t>infrastructure.</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berschrift2"/>
      </w:pPr>
      <w:r>
        <w:lastRenderedPageBreak/>
        <w:t>General</w:t>
      </w:r>
    </w:p>
    <w:p w14:paraId="38188A71" w14:textId="77777777" w:rsidR="0048147C" w:rsidRDefault="0048147C" w:rsidP="0048147C">
      <w:pPr>
        <w:pStyle w:val="Textkrper"/>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0" t="0" r="1270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EDEC20" w14:textId="111FF720"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2:</w:t>
      </w:r>
      <w:r w:rsidRPr="00E1555C">
        <w:rPr>
          <w:b/>
          <w:i/>
          <w:sz w:val="18"/>
          <w:lang w:val="en-US"/>
        </w:rPr>
        <w:tab/>
      </w:r>
      <w:r w:rsidR="00745B27">
        <w:rPr>
          <w:b/>
          <w:i/>
          <w:sz w:val="18"/>
          <w:highlight w:val="yellow"/>
          <w:lang w:val="en-US"/>
        </w:rPr>
        <w:t xml:space="preserve">{{ </w:t>
      </w:r>
      <w:r w:rsidR="008914F1" w:rsidRPr="008914F1">
        <w:rPr>
          <w:b/>
          <w:i/>
          <w:sz w:val="18"/>
          <w:highlight w:val="yellow"/>
          <w:lang w:val="en-US"/>
        </w:rPr>
        <w:t>ChangeManagementTitle</w:t>
      </w:r>
      <w:r w:rsidR="00745B27">
        <w:rPr>
          <w:b/>
          <w:i/>
          <w:sz w:val="18"/>
          <w:highlight w:val="yellow"/>
          <w:lang w:val="en-US"/>
        </w:rPr>
        <w:t xml:space="preserve"> }}</w:t>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berschrift3"/>
      </w:pPr>
      <w:r>
        <w:t>Preparation</w:t>
      </w:r>
    </w:p>
    <w:p w14:paraId="0C09AB7A" w14:textId="77777777" w:rsidR="00137499" w:rsidRDefault="00137499" w:rsidP="00137499">
      <w:pPr>
        <w:pStyle w:val="Textkrper"/>
        <w:spacing w:before="8"/>
        <w:rPr>
          <w:b/>
          <w:sz w:val="19"/>
        </w:rPr>
      </w:pPr>
    </w:p>
    <w:p w14:paraId="6A041D1E" w14:textId="77777777" w:rsidR="00137499" w:rsidRDefault="00137499" w:rsidP="00137499">
      <w:pPr>
        <w:pStyle w:val="Textkrper"/>
        <w:ind w:left="116" w:right="373"/>
        <w:jc w:val="both"/>
      </w:pPr>
      <w:r>
        <w:t>Change Owner / Initiator shall collect and assess all available data and define purpose for particular</w:t>
      </w:r>
      <w:r>
        <w:rPr>
          <w:spacing w:val="1"/>
        </w:rPr>
        <w:t xml:space="preserve"> </w:t>
      </w:r>
      <w:r>
        <w:t>change: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berschrift3"/>
      </w:pPr>
      <w:r>
        <w:t>Initiation</w:t>
      </w:r>
    </w:p>
    <w:p w14:paraId="76832159" w14:textId="77777777" w:rsidR="009B579B" w:rsidRDefault="009B579B" w:rsidP="009B579B">
      <w:pPr>
        <w:pStyle w:val="Textkrper"/>
        <w:spacing w:before="8"/>
        <w:rPr>
          <w:b/>
          <w:sz w:val="19"/>
        </w:rPr>
      </w:pPr>
    </w:p>
    <w:p w14:paraId="1FA34467" w14:textId="394D05A1" w:rsidR="009B579B" w:rsidRDefault="009B579B" w:rsidP="009B579B">
      <w:pPr>
        <w:pStyle w:val="Textkrper"/>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to</w:t>
      </w:r>
      <w:r>
        <w:rPr>
          <w:spacing w:val="-8"/>
        </w:rPr>
        <w:t xml:space="preserve"> </w:t>
      </w:r>
      <w:r w:rsidR="00745B27">
        <w:rPr>
          <w:b/>
          <w:bCs/>
          <w:highlight w:val="yellow"/>
        </w:rPr>
        <w:t xml:space="preserve">{{ </w:t>
      </w:r>
      <w:r w:rsidR="008914F1" w:rsidRPr="0059776F">
        <w:rPr>
          <w:b/>
          <w:bCs/>
          <w:highlight w:val="yellow"/>
        </w:rPr>
        <w:t>ChangeControlForm</w:t>
      </w:r>
      <w:r w:rsidR="00745B27">
        <w:rPr>
          <w:b/>
          <w:bCs/>
          <w:highlight w:val="yellow"/>
        </w:rPr>
        <w:t xml:space="preserve"> }}</w:t>
      </w:r>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and implementation</w:t>
      </w:r>
      <w:r>
        <w:t xml:space="preserve"> according to </w:t>
      </w:r>
      <w:r w:rsidR="00745B27">
        <w:rPr>
          <w:b/>
          <w:highlight w:val="yellow"/>
        </w:rPr>
        <w:t xml:space="preserve">{{ </w:t>
      </w:r>
      <w:r w:rsidR="004279B2" w:rsidRPr="000E5465">
        <w:rPr>
          <w:b/>
          <w:highlight w:val="yellow"/>
        </w:rPr>
        <w:t>ChangeSMEsMatrix</w:t>
      </w:r>
      <w:r w:rsidR="00745B27">
        <w:rPr>
          <w:b/>
          <w:highlight w:val="yellow"/>
        </w:rPr>
        <w:t xml:space="preserve"> }}</w:t>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Textkrper"/>
        <w:spacing w:before="8"/>
        <w:rPr>
          <w:sz w:val="19"/>
        </w:rPr>
      </w:pPr>
    </w:p>
    <w:p w14:paraId="3E679A66" w14:textId="77777777" w:rsidR="009B579B" w:rsidRDefault="009B579B" w:rsidP="005836F6">
      <w:pPr>
        <w:pStyle w:val="berschrift3"/>
      </w:pPr>
      <w:bookmarkStart w:id="49" w:name="_bookmark12"/>
      <w:bookmarkEnd w:id="49"/>
      <w:r>
        <w:t>Evaluation</w:t>
      </w:r>
    </w:p>
    <w:p w14:paraId="014A0037" w14:textId="77777777" w:rsidR="009B579B" w:rsidRDefault="009B579B" w:rsidP="009B579B">
      <w:pPr>
        <w:pStyle w:val="Textkrper"/>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enabsatz"/>
        <w:widowControl w:val="0"/>
        <w:numPr>
          <w:ilvl w:val="0"/>
          <w:numId w:val="13"/>
        </w:numPr>
        <w:tabs>
          <w:tab w:val="left" w:pos="836"/>
          <w:tab w:val="left" w:pos="837"/>
        </w:tabs>
        <w:autoSpaceDE w:val="0"/>
        <w:autoSpaceDN w:val="0"/>
        <w:spacing w:before="120" w:after="0"/>
        <w:ind w:hanging="361"/>
        <w:contextualSpacing w:val="0"/>
        <w:jc w:val="left"/>
      </w:pPr>
      <w:r>
        <w:t>Safety</w:t>
      </w:r>
      <w:r>
        <w:rPr>
          <w:spacing w:val="-2"/>
        </w:rPr>
        <w:t xml:space="preserve"> </w:t>
      </w:r>
      <w:r>
        <w:t>and</w:t>
      </w:r>
      <w:r>
        <w:rPr>
          <w:spacing w:val="-1"/>
        </w:rPr>
        <w:t xml:space="preserve"> </w:t>
      </w:r>
      <w:r>
        <w:t>ecology</w:t>
      </w:r>
    </w:p>
    <w:p w14:paraId="32D92455" w14:textId="77777777" w:rsidR="009B579B" w:rsidRDefault="009B579B">
      <w:pPr>
        <w:pStyle w:val="Listenabsatz"/>
        <w:widowControl w:val="0"/>
        <w:numPr>
          <w:ilvl w:val="0"/>
          <w:numId w:val="13"/>
        </w:numPr>
        <w:tabs>
          <w:tab w:val="left" w:pos="836"/>
          <w:tab w:val="left" w:pos="837"/>
        </w:tabs>
        <w:autoSpaceDE w:val="0"/>
        <w:autoSpaceDN w:val="0"/>
        <w:spacing w:after="0"/>
        <w:ind w:hanging="361"/>
        <w:contextualSpacing w:val="0"/>
        <w:jc w:val="left"/>
      </w:pPr>
      <w:r>
        <w:t>Bioequivalence/</w:t>
      </w:r>
      <w:r>
        <w:rPr>
          <w:spacing w:val="-4"/>
        </w:rPr>
        <w:t xml:space="preserve"> </w:t>
      </w:r>
      <w:r>
        <w:t>bioavailability</w:t>
      </w:r>
      <w:r>
        <w:rPr>
          <w:spacing w:val="-5"/>
        </w:rPr>
        <w:t xml:space="preserve"> </w:t>
      </w:r>
      <w:r>
        <w:t>/</w:t>
      </w:r>
      <w:r>
        <w:rPr>
          <w:spacing w:val="-4"/>
        </w:rPr>
        <w:t xml:space="preserve"> </w:t>
      </w:r>
      <w:r>
        <w:t>stability</w:t>
      </w:r>
    </w:p>
    <w:p w14:paraId="4F53A7D5" w14:textId="77777777" w:rsidR="009B579B" w:rsidRDefault="009B579B">
      <w:pPr>
        <w:pStyle w:val="Listenabsatz"/>
        <w:widowControl w:val="0"/>
        <w:numPr>
          <w:ilvl w:val="0"/>
          <w:numId w:val="13"/>
        </w:numPr>
        <w:tabs>
          <w:tab w:val="left" w:pos="836"/>
          <w:tab w:val="left" w:pos="837"/>
        </w:tabs>
        <w:autoSpaceDE w:val="0"/>
        <w:autoSpaceDN w:val="0"/>
        <w:spacing w:after="0"/>
        <w:ind w:hanging="361"/>
        <w:contextualSpacing w:val="0"/>
        <w:jc w:val="left"/>
      </w:pPr>
      <w:r>
        <w:t>Qualification</w:t>
      </w:r>
      <w:r>
        <w:rPr>
          <w:spacing w:val="-5"/>
        </w:rPr>
        <w:t xml:space="preserve"> </w:t>
      </w:r>
      <w:r>
        <w:t>and</w:t>
      </w:r>
      <w:r>
        <w:rPr>
          <w:spacing w:val="-4"/>
        </w:rPr>
        <w:t xml:space="preserve"> </w:t>
      </w:r>
      <w:r>
        <w:t>Validation</w:t>
      </w:r>
      <w:r>
        <w:rPr>
          <w:spacing w:val="-4"/>
        </w:rPr>
        <w:t xml:space="preserve"> </w:t>
      </w:r>
      <w:r>
        <w:t>status</w:t>
      </w:r>
    </w:p>
    <w:p w14:paraId="575A7B7E" w14:textId="77777777" w:rsidR="009B579B" w:rsidRDefault="009B579B">
      <w:pPr>
        <w:pStyle w:val="Listenabsatz"/>
        <w:widowControl w:val="0"/>
        <w:numPr>
          <w:ilvl w:val="0"/>
          <w:numId w:val="13"/>
        </w:numPr>
        <w:tabs>
          <w:tab w:val="left" w:pos="836"/>
          <w:tab w:val="left" w:pos="837"/>
        </w:tabs>
        <w:autoSpaceDE w:val="0"/>
        <w:autoSpaceDN w:val="0"/>
        <w:spacing w:after="0"/>
        <w:ind w:hanging="361"/>
        <w:contextualSpacing w:val="0"/>
        <w:jc w:val="left"/>
      </w:pPr>
      <w:r>
        <w:t>Specification</w:t>
      </w:r>
      <w:r>
        <w:rPr>
          <w:spacing w:val="-3"/>
        </w:rPr>
        <w:t xml:space="preserve"> </w:t>
      </w:r>
      <w:r>
        <w:t>and</w:t>
      </w:r>
      <w:r>
        <w:rPr>
          <w:spacing w:val="-3"/>
        </w:rPr>
        <w:t xml:space="preserve"> </w:t>
      </w:r>
      <w:r>
        <w:t>sampling</w:t>
      </w:r>
      <w:r>
        <w:rPr>
          <w:spacing w:val="-4"/>
        </w:rPr>
        <w:t xml:space="preserve"> </w:t>
      </w:r>
      <w:r>
        <w:t>plans</w:t>
      </w:r>
    </w:p>
    <w:p w14:paraId="45408284" w14:textId="77777777" w:rsidR="009B579B" w:rsidRPr="009B579B" w:rsidRDefault="009B579B">
      <w:pPr>
        <w:pStyle w:val="Listenabsatz"/>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enabsatz"/>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Textkrper"/>
        <w:spacing w:before="9"/>
        <w:rPr>
          <w:sz w:val="31"/>
        </w:rPr>
      </w:pPr>
    </w:p>
    <w:p w14:paraId="5B38E959" w14:textId="77777777" w:rsidR="009B579B" w:rsidRDefault="009B579B" w:rsidP="009B579B">
      <w:pPr>
        <w:pStyle w:val="Textkrper"/>
        <w:spacing w:before="1"/>
        <w:ind w:left="116" w:right="373"/>
        <w:jc w:val="both"/>
      </w:pPr>
      <w:r>
        <w:t>If changes in the production process or product are being considered, the hold and idle times must</w:t>
      </w:r>
      <w:r>
        <w:rPr>
          <w:spacing w:val="1"/>
        </w:rPr>
        <w:t xml:space="preserve"> </w:t>
      </w:r>
      <w:r>
        <w:t>also be taken into account.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F35529E" w:rsidR="009B579B" w:rsidRDefault="009B579B" w:rsidP="009B579B">
      <w:pPr>
        <w:pStyle w:val="Textkrper"/>
        <w:spacing w:before="120"/>
        <w:ind w:left="116" w:right="375"/>
        <w:jc w:val="both"/>
      </w:pPr>
      <w:r>
        <w:t>Upon completion of the assessment, the Change Owner prepares an implementation plan according</w:t>
      </w:r>
      <w:r>
        <w:rPr>
          <w:spacing w:val="1"/>
        </w:rPr>
        <w:t xml:space="preserve"> </w:t>
      </w:r>
      <w:r>
        <w:t xml:space="preserve">to </w:t>
      </w:r>
      <w:r w:rsidR="00745B27">
        <w:rPr>
          <w:b/>
          <w:bCs/>
          <w:highlight w:val="yellow"/>
        </w:rPr>
        <w:t xml:space="preserve">{{ </w:t>
      </w:r>
      <w:r w:rsidR="00CD3901" w:rsidRPr="00CD3901">
        <w:rPr>
          <w:b/>
          <w:bCs/>
          <w:highlight w:val="yellow"/>
        </w:rPr>
        <w:t>ChangeControlForm</w:t>
      </w:r>
      <w:r w:rsidR="00745B27">
        <w:rPr>
          <w:b/>
          <w:bCs/>
          <w:highlight w:val="yellow"/>
        </w:rPr>
        <w:t xml:space="preserve"> }}</w:t>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successful</w:t>
      </w:r>
      <w:r>
        <w:rPr>
          <w:spacing w:val="-2"/>
        </w:rPr>
        <w:t xml:space="preserve"> </w:t>
      </w:r>
      <w:r w:rsidR="00745B27">
        <w:rPr>
          <w:highlight w:val="yellow"/>
        </w:rPr>
        <w:t xml:space="preserve">{{ </w:t>
      </w:r>
      <w:r w:rsidR="00B05E5D" w:rsidRPr="00B05E5D">
        <w:rPr>
          <w:highlight w:val="yellow"/>
        </w:rPr>
        <w:t>ChangeManagementTitle</w:t>
      </w:r>
      <w:r w:rsidR="00745B27">
        <w:rPr>
          <w:highlight w:val="yellow"/>
        </w:rPr>
        <w:t xml:space="preserve"> }}</w:t>
      </w:r>
      <w:r>
        <w:t>.</w:t>
      </w:r>
    </w:p>
    <w:p w14:paraId="242972DA" w14:textId="77777777" w:rsidR="009B579B" w:rsidRDefault="009B579B" w:rsidP="009B579B">
      <w:pPr>
        <w:pStyle w:val="Textkrper"/>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Textkrper"/>
        <w:spacing w:before="8"/>
        <w:rPr>
          <w:sz w:val="19"/>
        </w:rPr>
      </w:pPr>
    </w:p>
    <w:p w14:paraId="44D9A2AC" w14:textId="77777777" w:rsidR="009B579B" w:rsidRDefault="009B579B" w:rsidP="009E3439">
      <w:pPr>
        <w:pStyle w:val="berschrift3"/>
      </w:pPr>
      <w:bookmarkStart w:id="50" w:name="_bookmark13"/>
      <w:bookmarkEnd w:id="50"/>
      <w:r>
        <w:t>Execution</w:t>
      </w:r>
    </w:p>
    <w:p w14:paraId="4A75F531" w14:textId="6363C5E4" w:rsidR="009B579B" w:rsidRDefault="009B579B" w:rsidP="009B579B">
      <w:pPr>
        <w:pStyle w:val="Textkrper"/>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Textkrper"/>
        <w:spacing w:before="8"/>
        <w:rPr>
          <w:sz w:val="19"/>
        </w:rPr>
      </w:pPr>
    </w:p>
    <w:p w14:paraId="468AA2E8" w14:textId="77777777" w:rsidR="009B579B" w:rsidRDefault="009B579B" w:rsidP="009E3439">
      <w:pPr>
        <w:pStyle w:val="berschrift3"/>
      </w:pPr>
      <w:bookmarkStart w:id="51" w:name="_bookmark14"/>
      <w:bookmarkEnd w:id="51"/>
      <w:r>
        <w:t>Implementation</w:t>
      </w:r>
    </w:p>
    <w:p w14:paraId="4F988442" w14:textId="77777777" w:rsidR="009B579B" w:rsidRDefault="009B579B" w:rsidP="009B579B">
      <w:pPr>
        <w:pStyle w:val="Textkrper"/>
        <w:spacing w:before="8"/>
        <w:rPr>
          <w:b/>
          <w:sz w:val="19"/>
        </w:rPr>
      </w:pPr>
    </w:p>
    <w:p w14:paraId="2916B9FC" w14:textId="77777777" w:rsidR="009B579B" w:rsidRDefault="009B579B" w:rsidP="009B579B">
      <w:pPr>
        <w:pStyle w:val="Textkrper"/>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Textkrper"/>
        <w:spacing w:before="8"/>
        <w:rPr>
          <w:sz w:val="18"/>
        </w:rPr>
      </w:pPr>
    </w:p>
    <w:p w14:paraId="214B22C9" w14:textId="77777777" w:rsidR="009B579B" w:rsidRDefault="009B579B" w:rsidP="00BA30F7">
      <w:pPr>
        <w:pStyle w:val="berschrift3"/>
      </w:pPr>
      <w:bookmarkStart w:id="52" w:name="_bookmark15"/>
      <w:bookmarkEnd w:id="52"/>
      <w:r>
        <w:t>Closure</w:t>
      </w:r>
    </w:p>
    <w:p w14:paraId="528C8C4B" w14:textId="05635FEA" w:rsidR="009B579B" w:rsidRDefault="009B579B" w:rsidP="009B579B">
      <w:pPr>
        <w:pStyle w:val="Textkrper"/>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to</w:t>
      </w:r>
      <w:r>
        <w:rPr>
          <w:spacing w:val="1"/>
        </w:rPr>
        <w:t xml:space="preserve"> </w:t>
      </w:r>
      <w:r w:rsidR="00570FD0">
        <w:rPr>
          <w:spacing w:val="1"/>
        </w:rPr>
        <w:br/>
      </w:r>
      <w:r w:rsidR="00745B27">
        <w:rPr>
          <w:b/>
          <w:highlight w:val="yellow"/>
        </w:rPr>
        <w:t xml:space="preserve">{{ </w:t>
      </w:r>
      <w:r w:rsidR="00614F0A" w:rsidRPr="004B0933">
        <w:rPr>
          <w:b/>
          <w:highlight w:val="yellow"/>
        </w:rPr>
        <w:t>DevMng_Code</w:t>
      </w:r>
      <w:r w:rsidR="00745B27">
        <w:rPr>
          <w:b/>
          <w:highlight w:val="yellow"/>
        </w:rPr>
        <w:t xml:space="preserve"> }}</w:t>
      </w:r>
      <w:r w:rsidR="00614F0A" w:rsidRPr="004B0933">
        <w:rPr>
          <w:b/>
          <w:highlight w:val="yellow"/>
        </w:rPr>
        <w:t xml:space="preserve"> </w:t>
      </w:r>
      <w:r w:rsidR="00745B27">
        <w:rPr>
          <w:b/>
          <w:highlight w:val="yellow"/>
        </w:rPr>
        <w:t xml:space="preserve">{{ </w:t>
      </w:r>
      <w:r w:rsidR="00570FD0" w:rsidRPr="004B0933">
        <w:rPr>
          <w:b/>
          <w:highlight w:val="yellow"/>
        </w:rPr>
        <w:t>DevMng_Title</w:t>
      </w:r>
      <w:r w:rsidR="00745B27">
        <w:rPr>
          <w:b/>
          <w:highlight w:val="yellow"/>
        </w:rPr>
        <w:t xml:space="preserve"> }}</w:t>
      </w:r>
      <w:r>
        <w:t>.</w:t>
      </w:r>
    </w:p>
    <w:p w14:paraId="74EF067D" w14:textId="77777777" w:rsidR="009B579B" w:rsidRDefault="009B579B" w:rsidP="009B579B">
      <w:pPr>
        <w:pStyle w:val="Textkrper"/>
        <w:rPr>
          <w:sz w:val="20"/>
        </w:rPr>
      </w:pPr>
    </w:p>
    <w:p w14:paraId="6B8FC8E7" w14:textId="77777777" w:rsidR="009B579B" w:rsidRDefault="009B579B" w:rsidP="00BA30F7">
      <w:pPr>
        <w:pStyle w:val="berschrift2"/>
      </w:pPr>
      <w:bookmarkStart w:id="53" w:name="_bookmark16"/>
      <w:bookmarkEnd w:id="53"/>
      <w:r>
        <w:t>Cancellation</w:t>
      </w:r>
    </w:p>
    <w:p w14:paraId="061B2F6C" w14:textId="77777777" w:rsidR="009B579B" w:rsidRDefault="009B579B" w:rsidP="009B579B">
      <w:pPr>
        <w:pStyle w:val="Textkrper"/>
        <w:spacing w:before="8"/>
        <w:rPr>
          <w:b/>
          <w:sz w:val="19"/>
        </w:rPr>
      </w:pPr>
    </w:p>
    <w:p w14:paraId="5BF6EC1E" w14:textId="12435A5D" w:rsidR="009B579B" w:rsidRDefault="009B579B" w:rsidP="009B579B">
      <w:pPr>
        <w:pStyle w:val="Textkrper"/>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The decision to cancel the change must also take into account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Textkrper"/>
      </w:pPr>
    </w:p>
    <w:p w14:paraId="1BB7E4C5" w14:textId="77777777" w:rsidR="009B579B" w:rsidRDefault="009B579B" w:rsidP="009B579B">
      <w:pPr>
        <w:pStyle w:val="Textkrper"/>
        <w:spacing w:before="6"/>
        <w:rPr>
          <w:sz w:val="29"/>
        </w:rPr>
      </w:pPr>
    </w:p>
    <w:p w14:paraId="78D01E33" w14:textId="77777777" w:rsidR="009B579B" w:rsidRDefault="009B579B" w:rsidP="00F07BA1">
      <w:pPr>
        <w:pStyle w:val="berschrift2"/>
      </w:pPr>
      <w:bookmarkStart w:id="54" w:name="_bookmark17"/>
      <w:bookmarkEnd w:id="54"/>
      <w:r>
        <w:t>Tracking</w:t>
      </w:r>
    </w:p>
    <w:p w14:paraId="6323730D" w14:textId="77777777" w:rsidR="009B579B" w:rsidRDefault="009B579B" w:rsidP="009B579B">
      <w:pPr>
        <w:pStyle w:val="Textkrper"/>
        <w:spacing w:before="8"/>
        <w:rPr>
          <w:b/>
          <w:sz w:val="19"/>
        </w:rPr>
      </w:pPr>
    </w:p>
    <w:p w14:paraId="73C5B31E" w14:textId="0DE218E4" w:rsidR="009B579B" w:rsidRDefault="009B579B" w:rsidP="002F3FF7">
      <w:pPr>
        <w:pStyle w:val="Textkrper"/>
        <w:ind w:left="116"/>
        <w:jc w:val="both"/>
      </w:pPr>
      <w:r>
        <w:t>Changes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to</w:t>
      </w:r>
      <w:r w:rsidR="002F3FF7">
        <w:t xml:space="preserve"> </w:t>
      </w:r>
      <w:r w:rsidR="00745B27">
        <w:rPr>
          <w:b/>
          <w:bCs/>
          <w:highlight w:val="yellow"/>
        </w:rPr>
        <w:t xml:space="preserve">{{ </w:t>
      </w:r>
      <w:r w:rsidR="002F3FF7" w:rsidRPr="00234DBE">
        <w:rPr>
          <w:b/>
          <w:bCs/>
          <w:highlight w:val="yellow"/>
        </w:rPr>
        <w:t>ChangesTracker</w:t>
      </w:r>
      <w:r w:rsidR="00745B27">
        <w:rPr>
          <w:b/>
          <w:bCs/>
          <w:highlight w:val="yellow"/>
        </w:rPr>
        <w:t xml:space="preserve"> }}</w:t>
      </w:r>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enabsatz"/>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enabsatz"/>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enabsatz"/>
        <w:widowControl w:val="0"/>
        <w:numPr>
          <w:ilvl w:val="0"/>
          <w:numId w:val="12"/>
        </w:numPr>
        <w:tabs>
          <w:tab w:val="left" w:pos="836"/>
          <w:tab w:val="left" w:pos="837"/>
        </w:tabs>
        <w:autoSpaceDE w:val="0"/>
        <w:autoSpaceDN w:val="0"/>
        <w:spacing w:after="0"/>
        <w:ind w:hanging="361"/>
        <w:contextualSpacing w:val="0"/>
        <w:jc w:val="left"/>
      </w:pPr>
      <w:r>
        <w:t>Number</w:t>
      </w:r>
      <w:r>
        <w:rPr>
          <w:spacing w:val="-2"/>
        </w:rPr>
        <w:t xml:space="preserve"> </w:t>
      </w:r>
      <w:r>
        <w:t>of</w:t>
      </w:r>
      <w:r>
        <w:rPr>
          <w:spacing w:val="-2"/>
        </w:rPr>
        <w:t xml:space="preserve"> </w:t>
      </w:r>
      <w:r>
        <w:t>overdue</w:t>
      </w:r>
      <w:r>
        <w:rPr>
          <w:spacing w:val="-2"/>
        </w:rPr>
        <w:t xml:space="preserve"> </w:t>
      </w:r>
      <w:r>
        <w:t>Change</w:t>
      </w:r>
      <w:r w:rsidR="00F05AD2">
        <w:t>s</w:t>
      </w:r>
    </w:p>
    <w:p w14:paraId="1B3A1794" w14:textId="77777777" w:rsidR="009B579B" w:rsidRDefault="009B579B">
      <w:pPr>
        <w:pStyle w:val="Listenabsatz"/>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r>
        <w:t>items</w:t>
      </w:r>
      <w:r>
        <w:rPr>
          <w:spacing w:val="-1"/>
        </w:rPr>
        <w:t xml:space="preserve"> </w:t>
      </w:r>
      <w:r>
        <w:t>and</w:t>
      </w:r>
      <w:r>
        <w:rPr>
          <w:spacing w:val="-1"/>
        </w:rPr>
        <w:t xml:space="preserve"> </w:t>
      </w:r>
      <w:r>
        <w:t>their</w:t>
      </w:r>
      <w:r>
        <w:rPr>
          <w:spacing w:val="-2"/>
        </w:rPr>
        <w:t xml:space="preserve"> </w:t>
      </w:r>
      <w:r>
        <w:t>completion</w:t>
      </w:r>
    </w:p>
    <w:p w14:paraId="1EA73892" w14:textId="77777777" w:rsidR="009B579B" w:rsidRDefault="009B579B" w:rsidP="009B579B">
      <w:pPr>
        <w:pStyle w:val="Textkrper"/>
      </w:pPr>
    </w:p>
    <w:p w14:paraId="10320E89" w14:textId="35C871F1" w:rsidR="009B579B" w:rsidRDefault="009B579B" w:rsidP="009B579B">
      <w:pPr>
        <w:pStyle w:val="Textkrper"/>
        <w:ind w:left="116"/>
      </w:pPr>
      <w:r>
        <w:t>Each</w:t>
      </w:r>
      <w:r>
        <w:rPr>
          <w:spacing w:val="-4"/>
        </w:rPr>
        <w:t xml:space="preserve"> </w:t>
      </w:r>
      <w:r>
        <w:t>particular</w:t>
      </w:r>
      <w:r>
        <w:rPr>
          <w:spacing w:val="-3"/>
        </w:rPr>
        <w:t xml:space="preserve"> </w:t>
      </w:r>
      <w:r>
        <w:t>Change</w:t>
      </w:r>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Textkrper"/>
        <w:spacing w:before="120"/>
        <w:ind w:left="116"/>
      </w:pPr>
      <w:r>
        <w:t>Each</w:t>
      </w:r>
      <w:r>
        <w:rPr>
          <w:spacing w:val="7"/>
        </w:rPr>
        <w:t xml:space="preserve"> </w:t>
      </w:r>
      <w:r>
        <w:t>particular</w:t>
      </w:r>
      <w:r>
        <w:rPr>
          <w:spacing w:val="6"/>
        </w:rPr>
        <w:t xml:space="preserve"> </w:t>
      </w:r>
      <w:r>
        <w:t>Change</w:t>
      </w:r>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Textkrper"/>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berschrift1"/>
      </w:pPr>
      <w:bookmarkStart w:id="55" w:name="_Ref63759007"/>
      <w:bookmarkStart w:id="56" w:name="_Toc88560009"/>
      <w:bookmarkStart w:id="57" w:name="_Toc104846600"/>
      <w:r w:rsidRPr="00E21E62">
        <w:t>Applicable</w:t>
      </w:r>
      <w:r w:rsidR="000348BF" w:rsidRPr="00E21E62">
        <w:t xml:space="preserve"> documents</w:t>
      </w:r>
      <w:bookmarkEnd w:id="55"/>
      <w:bookmarkEnd w:id="56"/>
      <w:bookmarkEnd w:id="57"/>
    </w:p>
    <w:p w14:paraId="23916923" w14:textId="10BE60D7" w:rsidR="00004F0A" w:rsidRPr="009972AA" w:rsidRDefault="00745B27" w:rsidP="00DC7BAB">
      <w:pPr>
        <w:pStyle w:val="Textkrper"/>
        <w:rPr>
          <w:highlight w:val="yellow"/>
        </w:rPr>
      </w:pPr>
      <w:r>
        <w:rPr>
          <w:highlight w:val="yellow"/>
        </w:rPr>
        <w:t xml:space="preserve">{{ </w:t>
      </w:r>
      <w:r w:rsidR="00004F0A" w:rsidRPr="009972AA">
        <w:rPr>
          <w:highlight w:val="yellow"/>
        </w:rPr>
        <w:t>QualityManualCode</w:t>
      </w:r>
      <w:r>
        <w:rPr>
          <w:highlight w:val="yellow"/>
        </w:rPr>
        <w:t xml:space="preserve"> }}</w:t>
      </w:r>
      <w:r w:rsidR="00004F0A" w:rsidRPr="009972AA">
        <w:rPr>
          <w:highlight w:val="yellow"/>
        </w:rPr>
        <w:tab/>
      </w:r>
      <w:r w:rsidR="00004F0A" w:rsidRPr="009972AA">
        <w:rPr>
          <w:highlight w:val="yellow"/>
        </w:rPr>
        <w:tab/>
      </w:r>
      <w:r>
        <w:rPr>
          <w:highlight w:val="yellow"/>
        </w:rPr>
        <w:t xml:space="preserve">{{ </w:t>
      </w:r>
      <w:r w:rsidR="009972AA" w:rsidRPr="009972AA">
        <w:rPr>
          <w:highlight w:val="yellow"/>
        </w:rPr>
        <w:t>QualityManualTitle</w:t>
      </w:r>
      <w:r>
        <w:rPr>
          <w:highlight w:val="yellow"/>
        </w:rPr>
        <w:t xml:space="preserve"> }}</w:t>
      </w:r>
    </w:p>
    <w:p w14:paraId="600D3D24" w14:textId="17D597BA" w:rsidR="00DC7BAB" w:rsidRPr="005D2669" w:rsidRDefault="00745B27" w:rsidP="00DC7BAB">
      <w:pPr>
        <w:pStyle w:val="Textkrper"/>
        <w:rPr>
          <w:highlight w:val="yellow"/>
        </w:rPr>
      </w:pPr>
      <w:r>
        <w:rPr>
          <w:highlight w:val="yellow"/>
        </w:rPr>
        <w:t xml:space="preserve">{{ </w:t>
      </w:r>
      <w:r w:rsidR="00DC7BAB" w:rsidRPr="005D2669">
        <w:rPr>
          <w:highlight w:val="yellow"/>
        </w:rPr>
        <w:t>DocMngmtCode</w:t>
      </w:r>
      <w:r>
        <w:rPr>
          <w:highlight w:val="yellow"/>
        </w:rPr>
        <w:t xml:space="preserve"> }}</w:t>
      </w:r>
      <w:r w:rsidR="00DC7BAB" w:rsidRPr="002D13ED">
        <w:rPr>
          <w:highlight w:val="yellow"/>
        </w:rPr>
        <w:tab/>
      </w:r>
      <w:r w:rsidR="00DC7BAB" w:rsidRPr="002D13ED">
        <w:rPr>
          <w:highlight w:val="yellow"/>
        </w:rPr>
        <w:tab/>
      </w:r>
      <w:r>
        <w:rPr>
          <w:highlight w:val="yellow"/>
        </w:rPr>
        <w:t xml:space="preserve">{{ </w:t>
      </w:r>
      <w:r w:rsidR="00DC7BAB" w:rsidRPr="005D2669">
        <w:rPr>
          <w:highlight w:val="yellow"/>
        </w:rPr>
        <w:t>DocMngmtTitle</w:t>
      </w:r>
      <w:r>
        <w:rPr>
          <w:highlight w:val="yellow"/>
        </w:rPr>
        <w:t xml:space="preserve"> }}</w:t>
      </w:r>
    </w:p>
    <w:p w14:paraId="2D33B9F6" w14:textId="2A9FA289" w:rsidR="006B3528" w:rsidRPr="002D13ED" w:rsidRDefault="00745B27" w:rsidP="006B3528">
      <w:pPr>
        <w:pStyle w:val="Textkrper"/>
        <w:rPr>
          <w:highlight w:val="yellow"/>
        </w:rPr>
      </w:pPr>
      <w:r>
        <w:rPr>
          <w:highlight w:val="yellow"/>
        </w:rPr>
        <w:t xml:space="preserve">{{ </w:t>
      </w:r>
      <w:r w:rsidR="006B3528" w:rsidRPr="005D2669">
        <w:rPr>
          <w:highlight w:val="yellow"/>
        </w:rPr>
        <w:t>DevMng_Code</w:t>
      </w:r>
      <w:r>
        <w:rPr>
          <w:highlight w:val="yellow"/>
        </w:rPr>
        <w:t xml:space="preserve"> }}</w:t>
      </w:r>
      <w:r w:rsidR="006B3528" w:rsidRPr="002D13ED">
        <w:rPr>
          <w:highlight w:val="yellow"/>
        </w:rPr>
        <w:tab/>
      </w:r>
      <w:r w:rsidR="006B3528" w:rsidRPr="002D13ED">
        <w:rPr>
          <w:highlight w:val="yellow"/>
        </w:rPr>
        <w:tab/>
      </w:r>
      <w:r>
        <w:rPr>
          <w:highlight w:val="yellow"/>
        </w:rPr>
        <w:t xml:space="preserve">{{ </w:t>
      </w:r>
      <w:r w:rsidR="006B3528" w:rsidRPr="005D2669">
        <w:rPr>
          <w:highlight w:val="yellow"/>
        </w:rPr>
        <w:t>DevMng_Title</w:t>
      </w:r>
      <w:r>
        <w:rPr>
          <w:highlight w:val="yellow"/>
        </w:rPr>
        <w:t xml:space="preserve"> }}</w:t>
      </w:r>
    </w:p>
    <w:p w14:paraId="7FE4A232" w14:textId="5DDC3BEA" w:rsidR="00AC16E8" w:rsidRPr="002D13ED" w:rsidRDefault="00745B27" w:rsidP="00AC16E8">
      <w:pPr>
        <w:pStyle w:val="Textkrper"/>
        <w:rPr>
          <w:highlight w:val="yellow"/>
        </w:rPr>
      </w:pPr>
      <w:r>
        <w:rPr>
          <w:highlight w:val="yellow"/>
        </w:rPr>
        <w:t xml:space="preserve">{{ </w:t>
      </w:r>
      <w:r w:rsidR="00AC16E8" w:rsidRPr="005D2669">
        <w:rPr>
          <w:highlight w:val="yellow"/>
        </w:rPr>
        <w:t>TrainingCode</w:t>
      </w:r>
      <w:r>
        <w:rPr>
          <w:highlight w:val="yellow"/>
        </w:rPr>
        <w:t xml:space="preserve"> }}</w:t>
      </w:r>
      <w:r w:rsidR="00004F0A">
        <w:rPr>
          <w:highlight w:val="yellow"/>
        </w:rPr>
        <w:tab/>
      </w:r>
      <w:r w:rsidR="00004F0A">
        <w:rPr>
          <w:highlight w:val="yellow"/>
        </w:rPr>
        <w:tab/>
      </w:r>
      <w:r>
        <w:rPr>
          <w:highlight w:val="yellow"/>
        </w:rPr>
        <w:t xml:space="preserve">{{ </w:t>
      </w:r>
      <w:r w:rsidR="00AC16E8" w:rsidRPr="005D2669">
        <w:rPr>
          <w:highlight w:val="yellow"/>
        </w:rPr>
        <w:t>TrainingTitle</w:t>
      </w:r>
      <w:r>
        <w:rPr>
          <w:highlight w:val="yellow"/>
        </w:rPr>
        <w:t xml:space="preserve"> }}</w:t>
      </w:r>
    </w:p>
    <w:p w14:paraId="3AA50D4D" w14:textId="77777777" w:rsidR="001F7861" w:rsidRPr="00E21E62" w:rsidRDefault="001F7861" w:rsidP="00CC7B67">
      <w:pPr>
        <w:pStyle w:val="berschrift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iveHervorhebung"/>
          <w:lang w:val="en-US"/>
        </w:rPr>
      </w:pPr>
      <w:r w:rsidRPr="00E21E62">
        <w:rPr>
          <w:lang w:val="en-US"/>
        </w:rPr>
        <w:t>The following appendix(ces)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19F8">
            <w:rPr>
              <w:lang w:val="en-US"/>
            </w:rPr>
            <w:t>SOP</w:t>
          </w:r>
        </w:sdtContent>
      </w:sdt>
      <w:r w:rsidRPr="00E21E62">
        <w:rPr>
          <w:lang w:val="en-US"/>
        </w:rPr>
        <w:t>:</w:t>
      </w:r>
    </w:p>
    <w:p w14:paraId="2832CFFF" w14:textId="68F0C8E4" w:rsidR="006947BF" w:rsidRDefault="00C46EC0" w:rsidP="001F7861">
      <w:pPr>
        <w:rPr>
          <w:lang w:val="en-US"/>
        </w:rPr>
      </w:pPr>
      <w:r>
        <w:rPr>
          <w:lang w:val="en-US"/>
        </w:rPr>
        <w:t>Appendix</w:t>
      </w:r>
      <w:r>
        <w:rPr>
          <w:lang w:val="en-US"/>
        </w:rPr>
        <w:tab/>
      </w:r>
      <w:r w:rsidR="00745B27">
        <w:rPr>
          <w:highlight w:val="yellow"/>
          <w:lang w:val="en-US"/>
        </w:rPr>
        <w:t xml:space="preserve">{{ </w:t>
      </w:r>
      <w:r w:rsidR="00982AEE" w:rsidRPr="00730157">
        <w:rPr>
          <w:highlight w:val="yellow"/>
          <w:lang w:val="en-US"/>
        </w:rPr>
        <w:t>ChangeControlForm</w:t>
      </w:r>
      <w:r w:rsidR="00745B27">
        <w:rPr>
          <w:highlight w:val="yellow"/>
          <w:lang w:val="en-US"/>
        </w:rPr>
        <w:t xml:space="preserve"> }}</w:t>
      </w:r>
      <w:r>
        <w:rPr>
          <w:lang w:val="en-US"/>
        </w:rPr>
        <w:t xml:space="preserve"> Form</w:t>
      </w:r>
    </w:p>
    <w:p w14:paraId="16279ECE" w14:textId="5B1CB907" w:rsidR="00CD302F" w:rsidRDefault="00CD302F" w:rsidP="001F7861">
      <w:pPr>
        <w:rPr>
          <w:lang w:val="en-US"/>
        </w:rPr>
      </w:pPr>
      <w:r>
        <w:rPr>
          <w:lang w:val="en-US"/>
        </w:rPr>
        <w:t>Appendix</w:t>
      </w:r>
      <w:r>
        <w:rPr>
          <w:lang w:val="en-US"/>
        </w:rPr>
        <w:tab/>
      </w:r>
      <w:r w:rsidR="00745B27">
        <w:rPr>
          <w:highlight w:val="yellow"/>
          <w:lang w:val="en-US"/>
        </w:rPr>
        <w:t xml:space="preserve">{{ </w:t>
      </w:r>
      <w:r w:rsidRPr="00CD302F">
        <w:rPr>
          <w:highlight w:val="yellow"/>
          <w:lang w:val="en-US"/>
        </w:rPr>
        <w:t>ChangeSMEsMatrix</w:t>
      </w:r>
      <w:r w:rsidR="00745B27">
        <w:rPr>
          <w:highlight w:val="yellow"/>
          <w:lang w:val="en-US"/>
        </w:rPr>
        <w:t xml:space="preserve"> }}</w:t>
      </w:r>
      <w:r>
        <w:rPr>
          <w:lang w:val="en-US"/>
        </w:rPr>
        <w:t xml:space="preserve"> Appendix</w:t>
      </w:r>
    </w:p>
    <w:p w14:paraId="28D6360F" w14:textId="455FC569" w:rsidR="002F3FF7" w:rsidRDefault="002F3FF7" w:rsidP="001F7861">
      <w:pPr>
        <w:rPr>
          <w:lang w:val="en-US"/>
        </w:rPr>
      </w:pPr>
      <w:r>
        <w:rPr>
          <w:lang w:val="en-US"/>
        </w:rPr>
        <w:t>Appendix</w:t>
      </w:r>
      <w:r>
        <w:rPr>
          <w:lang w:val="en-US"/>
        </w:rPr>
        <w:tab/>
      </w:r>
      <w:r w:rsidR="00745B27">
        <w:rPr>
          <w:highlight w:val="yellow"/>
          <w:lang w:val="en-US"/>
        </w:rPr>
        <w:t xml:space="preserve">{{ </w:t>
      </w:r>
      <w:r w:rsidRPr="002F3FF7">
        <w:rPr>
          <w:highlight w:val="yellow"/>
          <w:lang w:val="en-US"/>
        </w:rPr>
        <w:t>ChangesTracker</w:t>
      </w:r>
      <w:r w:rsidR="00745B27">
        <w:rPr>
          <w:highlight w:val="yellow"/>
          <w:lang w:val="en-US"/>
        </w:rPr>
        <w:t xml:space="preserve"> }}</w:t>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berschrift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ellenraster"/>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iveHervorhebung"/>
                <w:i w:val="0"/>
                <w:iCs w:val="0"/>
                <w:lang w:val="en-US"/>
              </w:rPr>
            </w:pPr>
            <w:r w:rsidRPr="00E21E62">
              <w:rPr>
                <w:rStyle w:val="IntensiveHervorhebung"/>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iveHervorhebung"/>
                <w:i w:val="0"/>
                <w:iCs w:val="0"/>
                <w:lang w:val="en-US"/>
              </w:rPr>
            </w:pPr>
            <w:r w:rsidRPr="00E21E62">
              <w:rPr>
                <w:rStyle w:val="IntensiveHervorhebung"/>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iveHervorhebung"/>
                <w:i w:val="0"/>
                <w:iCs w:val="0"/>
                <w:color w:val="000000" w:themeColor="text1"/>
                <w:lang w:val="en-US"/>
              </w:rPr>
            </w:pPr>
            <w:r w:rsidRPr="00E21E62">
              <w:rPr>
                <w:rStyle w:val="IntensiveHervorhebung"/>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1ACA" w14:textId="77777777" w:rsidR="0030109F" w:rsidRDefault="0030109F" w:rsidP="002C0BFD">
      <w:pPr>
        <w:spacing w:after="0"/>
      </w:pPr>
      <w:r>
        <w:separator/>
      </w:r>
    </w:p>
  </w:endnote>
  <w:endnote w:type="continuationSeparator" w:id="0">
    <w:p w14:paraId="4908215D" w14:textId="77777777" w:rsidR="0030109F" w:rsidRDefault="0030109F"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057F3632" w:rsidR="008C5268" w:rsidRPr="00020EFE" w:rsidRDefault="00745B27" w:rsidP="008C5268">
    <w:pPr>
      <w:pStyle w:val="StandardWeb"/>
      <w:shd w:val="clear" w:color="auto" w:fill="FFFFFF"/>
      <w:rPr>
        <w:rFonts w:ascii="Calibri" w:hAnsi="Calibri" w:cs="Calibri"/>
        <w:sz w:val="14"/>
        <w:szCs w:val="14"/>
      </w:rPr>
    </w:pPr>
    <w:r>
      <w:rPr>
        <w:rFonts w:ascii="Calibri" w:hAnsi="Calibri" w:cs="Calibri"/>
        <w:sz w:val="14"/>
        <w:szCs w:val="14"/>
      </w:rPr>
      <w:t xml:space="preserve">{{ </w:t>
    </w:r>
    <w:r w:rsidR="008C5268">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A0C65" w14:textId="77777777" w:rsidR="0030109F" w:rsidRDefault="0030109F" w:rsidP="002C0BFD">
      <w:pPr>
        <w:spacing w:after="0"/>
      </w:pPr>
      <w:r>
        <w:separator/>
      </w:r>
    </w:p>
  </w:footnote>
  <w:footnote w:type="continuationSeparator" w:id="0">
    <w:p w14:paraId="575EBF5D" w14:textId="77777777" w:rsidR="0030109F" w:rsidRDefault="0030109F"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15"/>
      <w:gridCol w:w="4217"/>
      <w:gridCol w:w="1995"/>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Kopfzeile"/>
            <w:rPr>
              <w:rFonts w:ascii="Calibri" w:hAnsi="Calibri" w:cs="Calibri"/>
              <w:sz w:val="28"/>
              <w:szCs w:val="28"/>
            </w:rPr>
          </w:pPr>
          <w:r w:rsidRPr="0091642B">
            <w:rPr>
              <w:rFonts w:ascii="Calibri" w:hAnsi="Calibri" w:cs="Calibri"/>
              <w:sz w:val="17"/>
              <w:szCs w:val="17"/>
            </w:rPr>
            <w:t>Doc-No.</w:t>
          </w:r>
        </w:p>
      </w:tc>
      <w:tc>
        <w:tcPr>
          <w:tcW w:w="612" w:type="pct"/>
          <w:shd w:val="clear" w:color="auto" w:fill="auto"/>
          <w:vAlign w:val="center"/>
        </w:tcPr>
        <w:p w14:paraId="04F8B073" w14:textId="5A276549" w:rsidR="00A7792F" w:rsidRPr="009C1E7E" w:rsidRDefault="00745B27" w:rsidP="009C1E7E">
          <w:pPr>
            <w:pStyle w:val="Kopfzeile"/>
            <w:jc w:val="right"/>
            <w:rPr>
              <w:rStyle w:val="IntensiveHervorhebung"/>
              <w:rFonts w:ascii="Calibri" w:hAnsi="Calibri" w:cs="Calibri"/>
              <w:i w:val="0"/>
              <w:iCs w:val="0"/>
              <w:color w:val="auto"/>
              <w:sz w:val="17"/>
              <w:szCs w:val="17"/>
              <w:highlight w:val="yellow"/>
            </w:rPr>
          </w:pPr>
          <w:r>
            <w:rPr>
              <w:rStyle w:val="IntensiveHervorhebung"/>
              <w:rFonts w:ascii="Calibri" w:hAnsi="Calibri" w:cs="Calibri"/>
              <w:i w:val="0"/>
              <w:iCs w:val="0"/>
              <w:color w:val="auto"/>
              <w:sz w:val="17"/>
              <w:szCs w:val="17"/>
              <w:highlight w:val="yellow"/>
            </w:rPr>
            <w:t xml:space="preserve">{{ </w:t>
          </w:r>
          <w:r w:rsidR="00D97ED5" w:rsidRPr="006A2135">
            <w:rPr>
              <w:rStyle w:val="IntensiveHervorhebung"/>
              <w:rFonts w:ascii="Calibri" w:hAnsi="Calibri" w:cs="Calibri"/>
              <w:i w:val="0"/>
              <w:iCs w:val="0"/>
              <w:color w:val="auto"/>
              <w:sz w:val="17"/>
              <w:szCs w:val="17"/>
              <w:highlight w:val="yellow"/>
            </w:rPr>
            <w:t>ChangeManagementCode</w:t>
          </w:r>
          <w:r>
            <w:rPr>
              <w:rStyle w:val="IntensiveHervorhebung"/>
              <w:rFonts w:ascii="Calibri" w:hAnsi="Calibri" w:cs="Calibri"/>
              <w:i w:val="0"/>
              <w:iCs w:val="0"/>
              <w:color w:val="auto"/>
              <w:sz w:val="17"/>
              <w:szCs w:val="17"/>
              <w:highlight w:val="yellow"/>
            </w:rPr>
            <w:t xml:space="preserve"> }}</w:t>
          </w:r>
        </w:p>
      </w:tc>
      <w:tc>
        <w:tcPr>
          <w:tcW w:w="2607" w:type="pct"/>
          <w:shd w:val="clear" w:color="auto" w:fill="auto"/>
          <w:vAlign w:val="center"/>
        </w:tcPr>
        <w:p w14:paraId="5395D5E3" w14:textId="77777777" w:rsidR="00A7792F" w:rsidRPr="0081583D" w:rsidRDefault="00A7792F" w:rsidP="00A7792F">
          <w:pPr>
            <w:pStyle w:val="Kopfzeile"/>
            <w:jc w:val="center"/>
            <w:rPr>
              <w:rFonts w:ascii="Calibri" w:hAnsi="Calibri" w:cs="Calibri"/>
              <w:i/>
              <w:iCs/>
              <w:sz w:val="28"/>
              <w:szCs w:val="28"/>
            </w:rPr>
          </w:pPr>
          <w:r w:rsidRPr="0090034A">
            <w:rPr>
              <w:rStyle w:val="IntensiveHervorhebung"/>
              <w:i w:val="0"/>
              <w:iCs w:val="0"/>
              <w:color w:val="auto"/>
              <w:sz w:val="20"/>
              <w:szCs w:val="20"/>
              <w:lang w:val="fr-FR"/>
            </w:rPr>
            <w:t>S</w:t>
          </w:r>
          <w:r w:rsidRPr="0090034A">
            <w:rPr>
              <w:rStyle w:val="IntensiveHervorhebung"/>
              <w:color w:val="auto"/>
              <w:sz w:val="20"/>
              <w:szCs w:val="20"/>
              <w:lang w:val="fr-FR"/>
            </w:rPr>
            <w:t>OP</w:t>
          </w:r>
        </w:p>
      </w:tc>
      <w:tc>
        <w:tcPr>
          <w:tcW w:w="1368" w:type="pct"/>
          <w:vMerge w:val="restart"/>
          <w:shd w:val="clear" w:color="auto" w:fill="auto"/>
          <w:vAlign w:val="center"/>
        </w:tcPr>
        <w:p w14:paraId="363B4274" w14:textId="384ADB47" w:rsidR="00A7792F" w:rsidRPr="0091642B" w:rsidRDefault="00745B27" w:rsidP="00A7792F">
          <w:pPr>
            <w:pStyle w:val="Kopfzeile"/>
            <w:jc w:val="center"/>
            <w:rPr>
              <w:rFonts w:ascii="Calibri" w:hAnsi="Calibri" w:cs="Calibri"/>
            </w:rPr>
          </w:pPr>
          <w:r>
            <w:rPr>
              <w:rFonts w:ascii="Calibri" w:hAnsi="Calibri" w:cs="Calibri"/>
              <w:lang w:bidi="en-US"/>
            </w:rPr>
            <w:t xml:space="preserve">{{ </w:t>
          </w:r>
          <w:r w:rsidR="00A7792F" w:rsidRPr="001C44FC">
            <w:rPr>
              <w:rFonts w:ascii="Calibri" w:hAnsi="Calibri" w:cs="Calibri"/>
              <w:lang w:bidi="en-US"/>
            </w:rPr>
            <w:t>CompanyLogo</w:t>
          </w:r>
          <w:r>
            <w:rPr>
              <w:rFonts w:ascii="Calibri" w:hAnsi="Calibri" w:cs="Calibri"/>
              <w:lang w:bidi="en-US"/>
            </w:rPr>
            <w:t xml:space="preserve"> }}</w:t>
          </w:r>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Kopfzeile"/>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Kopfzeile"/>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344EB4E1" w14:textId="4B45EDCC" w:rsidR="00A7792F" w:rsidRPr="0081583D" w:rsidRDefault="00745B27" w:rsidP="00A7792F">
          <w:pPr>
            <w:pStyle w:val="Kopfzeile"/>
            <w:jc w:val="center"/>
            <w:rPr>
              <w:rFonts w:ascii="Calibri" w:hAnsi="Calibri" w:cs="Calibri"/>
              <w:i/>
              <w:iCs/>
            </w:rPr>
          </w:pPr>
          <w:r>
            <w:rPr>
              <w:rStyle w:val="IntensiveHervorhebung"/>
              <w:rFonts w:ascii="Calibri" w:hAnsi="Calibri" w:cs="Calibri"/>
              <w:i w:val="0"/>
              <w:iCs w:val="0"/>
              <w:color w:val="auto"/>
              <w:highlight w:val="yellow"/>
            </w:rPr>
            <w:t xml:space="preserve">{{ </w:t>
          </w:r>
          <w:r w:rsidR="002616DD" w:rsidRPr="002616DD">
            <w:rPr>
              <w:rStyle w:val="IntensiveHervorhebung"/>
              <w:rFonts w:ascii="Calibri" w:hAnsi="Calibri" w:cs="Calibri"/>
              <w:i w:val="0"/>
              <w:iCs w:val="0"/>
              <w:color w:val="auto"/>
              <w:highlight w:val="yellow"/>
            </w:rPr>
            <w:t>ChangeManagementTitle</w:t>
          </w:r>
          <w:r>
            <w:rPr>
              <w:rStyle w:val="IntensiveHervorhebung"/>
              <w:rFonts w:ascii="Calibri" w:hAnsi="Calibri" w:cs="Calibri"/>
              <w:i w:val="0"/>
              <w:iCs w:val="0"/>
              <w:color w:val="auto"/>
              <w:highlight w:val="yellow"/>
            </w:rPr>
            <w:t xml:space="preserve"> }}</w:t>
          </w:r>
        </w:p>
      </w:tc>
      <w:tc>
        <w:tcPr>
          <w:tcW w:w="1368" w:type="pct"/>
          <w:vMerge/>
          <w:shd w:val="clear" w:color="auto" w:fill="auto"/>
        </w:tcPr>
        <w:p w14:paraId="4A7DDDCA" w14:textId="77777777" w:rsidR="00A7792F" w:rsidRPr="0091642B" w:rsidRDefault="00A7792F" w:rsidP="00A7792F">
          <w:pPr>
            <w:pStyle w:val="Kopfzeile"/>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Kopfzeile"/>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Kopfzeile"/>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Kopfzeile"/>
            <w:rPr>
              <w:rFonts w:ascii="Calibri" w:hAnsi="Calibri" w:cs="Calibri"/>
            </w:rPr>
          </w:pPr>
        </w:p>
      </w:tc>
      <w:tc>
        <w:tcPr>
          <w:tcW w:w="1368" w:type="pct"/>
          <w:vMerge/>
          <w:shd w:val="clear" w:color="auto" w:fill="auto"/>
        </w:tcPr>
        <w:p w14:paraId="49BB2C54" w14:textId="77777777" w:rsidR="00A7792F" w:rsidRPr="0091642B" w:rsidRDefault="00A7792F" w:rsidP="00A7792F">
          <w:pPr>
            <w:pStyle w:val="Kopfzeile"/>
            <w:rPr>
              <w:rFonts w:ascii="Calibri" w:hAnsi="Calibri" w:cs="Calibri"/>
            </w:rPr>
          </w:pPr>
        </w:p>
      </w:tc>
    </w:tr>
  </w:tbl>
  <w:p w14:paraId="1F5308CA" w14:textId="7B09554E" w:rsidR="00A7792F" w:rsidRDefault="00A7792F" w:rsidP="00A7792F">
    <w:pPr>
      <w:spacing w:line="203" w:lineRule="exact"/>
      <w:ind w:left="20"/>
      <w:jc w:val="center"/>
      <w:rPr>
        <w:i/>
        <w:sz w:val="18"/>
      </w:rPr>
    </w:pPr>
    <w:r>
      <w:rPr>
        <w:i/>
        <w:sz w:val="18"/>
      </w:rPr>
      <w:t xml:space="preserve">Effective Date : </w:t>
    </w:r>
    <w:r w:rsidR="00745B27">
      <w:rPr>
        <w:i/>
        <w:sz w:val="18"/>
        <w:highlight w:val="yellow"/>
      </w:rPr>
      <w:t xml:space="preserve">{{ </w:t>
    </w:r>
    <w:r w:rsidRPr="009C4905">
      <w:rPr>
        <w:i/>
        <w:sz w:val="18"/>
        <w:highlight w:val="yellow"/>
      </w:rPr>
      <w:t>EffectiveDate</w:t>
    </w:r>
    <w:r w:rsidR="00745B27">
      <w:rPr>
        <w:i/>
        <w:sz w:val="18"/>
        <w:highlight w:val="yellow"/>
      </w:rPr>
      <w:t xml:space="preserve"> }}</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KeinLeerraum"/>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109F"/>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45B27"/>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C7B67"/>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BA30F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13749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enabsatz">
    <w:name w:val="List Paragraph"/>
    <w:basedOn w:val="Standard"/>
    <w:uiPriority w:val="1"/>
    <w:qFormat/>
    <w:rsid w:val="00C03330"/>
    <w:pPr>
      <w:ind w:left="720"/>
      <w:contextualSpacing/>
    </w:pPr>
  </w:style>
  <w:style w:type="paragraph" w:styleId="Inhaltsverzeichnisberschrift">
    <w:name w:val="TOC Heading"/>
    <w:basedOn w:val="berschrift1"/>
    <w:next w:val="Standard"/>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C36FEC"/>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3"/>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 w:type="paragraph" w:customStyle="1" w:styleId="TableParagraph">
    <w:name w:val="Table Paragraph"/>
    <w:basedOn w:val="Standard"/>
    <w:uiPriority w:val="1"/>
    <w:qFormat/>
    <w:rsid w:val="006027C6"/>
    <w:pPr>
      <w:widowControl w:val="0"/>
      <w:autoSpaceDE w:val="0"/>
      <w:autoSpaceDN w:val="0"/>
      <w:spacing w:after="0"/>
      <w:jc w:val="left"/>
    </w:pPr>
    <w:rPr>
      <w:rFonts w:ascii="Calibri" w:eastAsia="Calibri" w:hAnsi="Calibri" w:cs="Calibri"/>
      <w:lang w:val="en-US"/>
    </w:rPr>
  </w:style>
  <w:style w:type="paragraph" w:styleId="Textkrper">
    <w:name w:val="Body Text"/>
    <w:basedOn w:val="Standard"/>
    <w:link w:val="TextkrperZchn"/>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TextkrperZchn">
    <w:name w:val="Textkörper Zchn"/>
    <w:basedOn w:val="Absatz-Standardschriftart"/>
    <w:link w:val="Textkrper"/>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1A05BB6A-230E-468E-A250-AC08762CD265}" type="presOf" srcId="{0DF68D56-D6AF-435A-944C-BAF30D6D1CDA}" destId="{2654FBC9-7D8A-4B0F-BA89-EC89A2B970B1}" srcOrd="1"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tzhalt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tzhalt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463B3"/>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F281F-54E3-4018-905A-D5BF895F09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0A356D89-6B3B-4026-A559-6EF152614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1392</Words>
  <Characters>8773</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Microsoft Office User</cp:lastModifiedBy>
  <cp:revision>156</cp:revision>
  <cp:lastPrinted>2021-02-25T11:29:00Z</cp:lastPrinted>
  <dcterms:created xsi:type="dcterms:W3CDTF">2022-05-30T18:46:00Z</dcterms:created>
  <dcterms:modified xsi:type="dcterms:W3CDTF">2023-01-29T13:28:00Z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