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2EC5C27D"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QualityDesignee2</w:t>
            </w:r>
            <w:r>
              <w:rPr>
                <w:b/>
                <w:bCs/>
                <w:sz w:val="24"/>
                <w:szCs w:val="24"/>
                <w:highlight w:val="yellow"/>
                <w:lang w:val="en-US"/>
              </w:rPr>
              <w:t xml:space="preserve"> }}</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1B94AE4A"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QualityDesignee1</w:t>
            </w:r>
            <w:r>
              <w:rPr>
                <w:b/>
                <w:bCs/>
                <w:sz w:val="24"/>
                <w:szCs w:val="24"/>
                <w:highlight w:val="yellow"/>
                <w:lang w:val="en-US"/>
              </w:rPr>
              <w:t xml:space="preserve"> }}</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3A520B0F"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QualityOrganizationHead</w:t>
            </w:r>
            <w:r>
              <w:rPr>
                <w:b/>
                <w:bCs/>
                <w:sz w:val="24"/>
                <w:szCs w:val="24"/>
                <w:highlight w:val="yellow"/>
                <w:lang w:val="en-US"/>
              </w:rPr>
              <w:t xml:space="preserve"> }}</w:t>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3CEAF68A" w:rsidR="00F154EE" w:rsidRPr="00471323" w:rsidRDefault="00FE1ED9" w:rsidP="00927C97">
            <w:pPr>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EffectiveDate</w:t>
            </w:r>
            <w:r>
              <w:rPr>
                <w:b/>
                <w:bCs/>
                <w:sz w:val="24"/>
                <w:szCs w:val="24"/>
                <w:highlight w:val="yellow"/>
                <w:lang w:val="en-US"/>
              </w:rPr>
              <w:t xml:space="preserve"> }}</w:t>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B7385">
          <w:pPr>
            <w:pStyle w:val="TOCHeading"/>
          </w:pPr>
        </w:p>
        <w:p w14:paraId="7CB08DBD" w14:textId="25DA0203" w:rsidR="005B7385" w:rsidRDefault="00356B79" w:rsidP="005B7385">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5964428" w:history="1">
            <w:r w:rsidR="005B7385" w:rsidRPr="007721D4">
              <w:rPr>
                <w:rStyle w:val="Hyperlink"/>
                <w:noProof/>
              </w:rPr>
              <w:t>1</w:t>
            </w:r>
            <w:r w:rsidR="005B7385">
              <w:rPr>
                <w:rFonts w:eastAsiaTheme="minorEastAsia"/>
                <w:noProof/>
                <w:lang w:val="de-AT" w:eastAsia="de-AT"/>
              </w:rPr>
              <w:tab/>
            </w:r>
            <w:r w:rsidR="005B7385" w:rsidRPr="007721D4">
              <w:rPr>
                <w:rStyle w:val="Hyperlink"/>
                <w:noProof/>
              </w:rPr>
              <w:t>Purpose</w:t>
            </w:r>
            <w:r w:rsidR="005B7385">
              <w:rPr>
                <w:noProof/>
                <w:webHidden/>
              </w:rPr>
              <w:tab/>
            </w:r>
            <w:r w:rsidR="005B7385">
              <w:rPr>
                <w:noProof/>
                <w:webHidden/>
              </w:rPr>
              <w:fldChar w:fldCharType="begin"/>
            </w:r>
            <w:r w:rsidR="005B7385">
              <w:rPr>
                <w:noProof/>
                <w:webHidden/>
              </w:rPr>
              <w:instrText xml:space="preserve"> PAGEREF _Toc125964428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1C3A74B6" w14:textId="789F304F" w:rsidR="005B7385" w:rsidRDefault="005B7385">
          <w:pPr>
            <w:pStyle w:val="TOC1"/>
            <w:rPr>
              <w:rFonts w:eastAsiaTheme="minorEastAsia"/>
              <w:noProof/>
              <w:lang w:val="de-AT" w:eastAsia="de-AT"/>
            </w:rPr>
          </w:pPr>
          <w:hyperlink w:anchor="_Toc125964429" w:history="1">
            <w:r w:rsidRPr="007721D4">
              <w:rPr>
                <w:rStyle w:val="Hyperlink"/>
                <w:noProof/>
              </w:rPr>
              <w:t>2</w:t>
            </w:r>
            <w:r>
              <w:rPr>
                <w:rFonts w:eastAsiaTheme="minorEastAsia"/>
                <w:noProof/>
                <w:lang w:val="de-AT" w:eastAsia="de-AT"/>
              </w:rPr>
              <w:tab/>
            </w:r>
            <w:r w:rsidRPr="007721D4">
              <w:rPr>
                <w:rStyle w:val="Hyperlink"/>
                <w:noProof/>
              </w:rPr>
              <w:t>Scope</w:t>
            </w:r>
            <w:r>
              <w:rPr>
                <w:noProof/>
                <w:webHidden/>
              </w:rPr>
              <w:tab/>
            </w:r>
            <w:r>
              <w:rPr>
                <w:noProof/>
                <w:webHidden/>
              </w:rPr>
              <w:fldChar w:fldCharType="begin"/>
            </w:r>
            <w:r>
              <w:rPr>
                <w:noProof/>
                <w:webHidden/>
              </w:rPr>
              <w:instrText xml:space="preserve"> PAGEREF _Toc125964429 \h </w:instrText>
            </w:r>
            <w:r>
              <w:rPr>
                <w:noProof/>
                <w:webHidden/>
              </w:rPr>
            </w:r>
            <w:r>
              <w:rPr>
                <w:noProof/>
                <w:webHidden/>
              </w:rPr>
              <w:fldChar w:fldCharType="separate"/>
            </w:r>
            <w:r>
              <w:rPr>
                <w:noProof/>
                <w:webHidden/>
              </w:rPr>
              <w:t>3</w:t>
            </w:r>
            <w:r>
              <w:rPr>
                <w:noProof/>
                <w:webHidden/>
              </w:rPr>
              <w:fldChar w:fldCharType="end"/>
            </w:r>
          </w:hyperlink>
        </w:p>
        <w:p w14:paraId="099C3712" w14:textId="09CA84F3" w:rsidR="005B7385" w:rsidRDefault="005B7385">
          <w:pPr>
            <w:pStyle w:val="TOC1"/>
            <w:rPr>
              <w:rFonts w:eastAsiaTheme="minorEastAsia"/>
              <w:noProof/>
              <w:lang w:val="de-AT" w:eastAsia="de-AT"/>
            </w:rPr>
          </w:pPr>
          <w:hyperlink w:anchor="_Toc125964430" w:history="1">
            <w:r w:rsidRPr="007721D4">
              <w:rPr>
                <w:rStyle w:val="Hyperlink"/>
                <w:noProof/>
              </w:rPr>
              <w:t>3</w:t>
            </w:r>
            <w:r>
              <w:rPr>
                <w:rFonts w:eastAsiaTheme="minorEastAsia"/>
                <w:noProof/>
                <w:lang w:val="de-AT" w:eastAsia="de-AT"/>
              </w:rPr>
              <w:tab/>
            </w:r>
            <w:r w:rsidRPr="007721D4">
              <w:rPr>
                <w:rStyle w:val="Hyperlink"/>
                <w:noProof/>
              </w:rPr>
              <w:t>Responsibilities</w:t>
            </w:r>
            <w:r>
              <w:rPr>
                <w:noProof/>
                <w:webHidden/>
              </w:rPr>
              <w:tab/>
            </w:r>
            <w:r>
              <w:rPr>
                <w:noProof/>
                <w:webHidden/>
              </w:rPr>
              <w:fldChar w:fldCharType="begin"/>
            </w:r>
            <w:r>
              <w:rPr>
                <w:noProof/>
                <w:webHidden/>
              </w:rPr>
              <w:instrText xml:space="preserve"> PAGEREF _Toc125964430 \h </w:instrText>
            </w:r>
            <w:r>
              <w:rPr>
                <w:noProof/>
                <w:webHidden/>
              </w:rPr>
            </w:r>
            <w:r>
              <w:rPr>
                <w:noProof/>
                <w:webHidden/>
              </w:rPr>
              <w:fldChar w:fldCharType="separate"/>
            </w:r>
            <w:r>
              <w:rPr>
                <w:noProof/>
                <w:webHidden/>
              </w:rPr>
              <w:t>3</w:t>
            </w:r>
            <w:r>
              <w:rPr>
                <w:noProof/>
                <w:webHidden/>
              </w:rPr>
              <w:fldChar w:fldCharType="end"/>
            </w:r>
          </w:hyperlink>
        </w:p>
        <w:p w14:paraId="48F975EB" w14:textId="2424A69A" w:rsidR="005B7385" w:rsidRDefault="005B7385">
          <w:pPr>
            <w:pStyle w:val="TOC1"/>
            <w:rPr>
              <w:rFonts w:eastAsiaTheme="minorEastAsia"/>
              <w:noProof/>
              <w:lang w:val="de-AT" w:eastAsia="de-AT"/>
            </w:rPr>
          </w:pPr>
          <w:hyperlink w:anchor="_Toc125964431" w:history="1">
            <w:r w:rsidRPr="007721D4">
              <w:rPr>
                <w:rStyle w:val="Hyperlink"/>
                <w:noProof/>
              </w:rPr>
              <w:t>4</w:t>
            </w:r>
            <w:r>
              <w:rPr>
                <w:rFonts w:eastAsiaTheme="minorEastAsia"/>
                <w:noProof/>
                <w:lang w:val="de-AT" w:eastAsia="de-AT"/>
              </w:rPr>
              <w:tab/>
            </w:r>
            <w:r w:rsidRPr="007721D4">
              <w:rPr>
                <w:rStyle w:val="Hyperlink"/>
                <w:noProof/>
              </w:rPr>
              <w:t>Definitions, terms, and abbreviations</w:t>
            </w:r>
            <w:r>
              <w:rPr>
                <w:noProof/>
                <w:webHidden/>
              </w:rPr>
              <w:tab/>
            </w:r>
            <w:r>
              <w:rPr>
                <w:noProof/>
                <w:webHidden/>
              </w:rPr>
              <w:fldChar w:fldCharType="begin"/>
            </w:r>
            <w:r>
              <w:rPr>
                <w:noProof/>
                <w:webHidden/>
              </w:rPr>
              <w:instrText xml:space="preserve"> PAGEREF _Toc125964431 \h </w:instrText>
            </w:r>
            <w:r>
              <w:rPr>
                <w:noProof/>
                <w:webHidden/>
              </w:rPr>
            </w:r>
            <w:r>
              <w:rPr>
                <w:noProof/>
                <w:webHidden/>
              </w:rPr>
              <w:fldChar w:fldCharType="separate"/>
            </w:r>
            <w:r>
              <w:rPr>
                <w:noProof/>
                <w:webHidden/>
              </w:rPr>
              <w:t>4</w:t>
            </w:r>
            <w:r>
              <w:rPr>
                <w:noProof/>
                <w:webHidden/>
              </w:rPr>
              <w:fldChar w:fldCharType="end"/>
            </w:r>
          </w:hyperlink>
        </w:p>
        <w:p w14:paraId="252DA40C" w14:textId="634DC477" w:rsidR="005B7385" w:rsidRDefault="005B7385">
          <w:pPr>
            <w:pStyle w:val="TOC1"/>
            <w:rPr>
              <w:rFonts w:eastAsiaTheme="minorEastAsia"/>
              <w:noProof/>
              <w:lang w:val="de-AT" w:eastAsia="de-AT"/>
            </w:rPr>
          </w:pPr>
          <w:hyperlink w:anchor="_Toc125964432" w:history="1">
            <w:r w:rsidRPr="007721D4">
              <w:rPr>
                <w:rStyle w:val="Hyperlink"/>
                <w:noProof/>
              </w:rPr>
              <w:t>5</w:t>
            </w:r>
            <w:r>
              <w:rPr>
                <w:rFonts w:eastAsiaTheme="minorEastAsia"/>
                <w:noProof/>
                <w:lang w:val="de-AT" w:eastAsia="de-AT"/>
              </w:rPr>
              <w:tab/>
            </w:r>
            <w:r w:rsidRPr="007721D4">
              <w:rPr>
                <w:rStyle w:val="Hyperlink"/>
                <w:noProof/>
              </w:rPr>
              <w:t>Workflow</w:t>
            </w:r>
            <w:r>
              <w:rPr>
                <w:noProof/>
                <w:webHidden/>
              </w:rPr>
              <w:tab/>
            </w:r>
            <w:r>
              <w:rPr>
                <w:noProof/>
                <w:webHidden/>
              </w:rPr>
              <w:fldChar w:fldCharType="begin"/>
            </w:r>
            <w:r>
              <w:rPr>
                <w:noProof/>
                <w:webHidden/>
              </w:rPr>
              <w:instrText xml:space="preserve"> PAGEREF _Toc125964432 \h </w:instrText>
            </w:r>
            <w:r>
              <w:rPr>
                <w:noProof/>
                <w:webHidden/>
              </w:rPr>
            </w:r>
            <w:r>
              <w:rPr>
                <w:noProof/>
                <w:webHidden/>
              </w:rPr>
              <w:fldChar w:fldCharType="separate"/>
            </w:r>
            <w:r>
              <w:rPr>
                <w:noProof/>
                <w:webHidden/>
              </w:rPr>
              <w:t>5</w:t>
            </w:r>
            <w:r>
              <w:rPr>
                <w:noProof/>
                <w:webHidden/>
              </w:rPr>
              <w:fldChar w:fldCharType="end"/>
            </w:r>
          </w:hyperlink>
        </w:p>
        <w:p w14:paraId="62FB1482" w14:textId="71FBFBDF" w:rsidR="005B7385" w:rsidRDefault="005B7385">
          <w:pPr>
            <w:pStyle w:val="TOC2"/>
            <w:tabs>
              <w:tab w:val="left" w:pos="880"/>
              <w:tab w:val="right" w:leader="dot" w:pos="9062"/>
            </w:tabs>
            <w:rPr>
              <w:rFonts w:eastAsiaTheme="minorEastAsia"/>
              <w:noProof/>
              <w:lang w:val="de-AT" w:eastAsia="de-AT"/>
            </w:rPr>
          </w:pPr>
          <w:hyperlink w:anchor="_Toc125964433" w:history="1">
            <w:r w:rsidRPr="007721D4">
              <w:rPr>
                <w:rStyle w:val="Hyperlink"/>
                <w:noProof/>
              </w:rPr>
              <w:t>5.1</w:t>
            </w:r>
            <w:r>
              <w:rPr>
                <w:rFonts w:eastAsiaTheme="minorEastAsia"/>
                <w:noProof/>
                <w:lang w:val="de-AT" w:eastAsia="de-AT"/>
              </w:rPr>
              <w:tab/>
            </w:r>
            <w:r w:rsidRPr="007721D4">
              <w:rPr>
                <w:rStyle w:val="Hyperlink"/>
                <w:noProof/>
              </w:rPr>
              <w:t>Documenting Requirements for a Supplier</w:t>
            </w:r>
            <w:r>
              <w:rPr>
                <w:noProof/>
                <w:webHidden/>
              </w:rPr>
              <w:tab/>
            </w:r>
            <w:r>
              <w:rPr>
                <w:noProof/>
                <w:webHidden/>
              </w:rPr>
              <w:fldChar w:fldCharType="begin"/>
            </w:r>
            <w:r>
              <w:rPr>
                <w:noProof/>
                <w:webHidden/>
              </w:rPr>
              <w:instrText xml:space="preserve"> PAGEREF _Toc125964433 \h </w:instrText>
            </w:r>
            <w:r>
              <w:rPr>
                <w:noProof/>
                <w:webHidden/>
              </w:rPr>
            </w:r>
            <w:r>
              <w:rPr>
                <w:noProof/>
                <w:webHidden/>
              </w:rPr>
              <w:fldChar w:fldCharType="separate"/>
            </w:r>
            <w:r>
              <w:rPr>
                <w:noProof/>
                <w:webHidden/>
              </w:rPr>
              <w:t>5</w:t>
            </w:r>
            <w:r>
              <w:rPr>
                <w:noProof/>
                <w:webHidden/>
              </w:rPr>
              <w:fldChar w:fldCharType="end"/>
            </w:r>
          </w:hyperlink>
        </w:p>
        <w:p w14:paraId="554EA940" w14:textId="5EE4BB41" w:rsidR="005B7385" w:rsidRDefault="005B7385">
          <w:pPr>
            <w:pStyle w:val="TOC2"/>
            <w:tabs>
              <w:tab w:val="left" w:pos="880"/>
              <w:tab w:val="right" w:leader="dot" w:pos="9062"/>
            </w:tabs>
            <w:rPr>
              <w:rFonts w:eastAsiaTheme="minorEastAsia"/>
              <w:noProof/>
              <w:lang w:val="de-AT" w:eastAsia="de-AT"/>
            </w:rPr>
          </w:pPr>
          <w:hyperlink w:anchor="_Toc125964434" w:history="1">
            <w:r w:rsidRPr="007721D4">
              <w:rPr>
                <w:rStyle w:val="Hyperlink"/>
                <w:noProof/>
              </w:rPr>
              <w:t>5.2</w:t>
            </w:r>
            <w:r>
              <w:rPr>
                <w:rFonts w:eastAsiaTheme="minorEastAsia"/>
                <w:noProof/>
                <w:lang w:val="de-AT" w:eastAsia="de-AT"/>
              </w:rPr>
              <w:tab/>
            </w:r>
            <w:r w:rsidRPr="007721D4">
              <w:rPr>
                <w:rStyle w:val="Hyperlink"/>
                <w:noProof/>
              </w:rPr>
              <w:t>Selection of a (new) Supplier</w:t>
            </w:r>
            <w:r>
              <w:rPr>
                <w:noProof/>
                <w:webHidden/>
              </w:rPr>
              <w:tab/>
            </w:r>
            <w:r>
              <w:rPr>
                <w:noProof/>
                <w:webHidden/>
              </w:rPr>
              <w:fldChar w:fldCharType="begin"/>
            </w:r>
            <w:r>
              <w:rPr>
                <w:noProof/>
                <w:webHidden/>
              </w:rPr>
              <w:instrText xml:space="preserve"> PAGEREF _Toc125964434 \h </w:instrText>
            </w:r>
            <w:r>
              <w:rPr>
                <w:noProof/>
                <w:webHidden/>
              </w:rPr>
            </w:r>
            <w:r>
              <w:rPr>
                <w:noProof/>
                <w:webHidden/>
              </w:rPr>
              <w:fldChar w:fldCharType="separate"/>
            </w:r>
            <w:r>
              <w:rPr>
                <w:noProof/>
                <w:webHidden/>
              </w:rPr>
              <w:t>5</w:t>
            </w:r>
            <w:r>
              <w:rPr>
                <w:noProof/>
                <w:webHidden/>
              </w:rPr>
              <w:fldChar w:fldCharType="end"/>
            </w:r>
          </w:hyperlink>
        </w:p>
        <w:p w14:paraId="45BFD6EA" w14:textId="495073FF" w:rsidR="005B7385" w:rsidRDefault="005B7385">
          <w:pPr>
            <w:pStyle w:val="TOC2"/>
            <w:tabs>
              <w:tab w:val="left" w:pos="880"/>
              <w:tab w:val="right" w:leader="dot" w:pos="9062"/>
            </w:tabs>
            <w:rPr>
              <w:rFonts w:eastAsiaTheme="minorEastAsia"/>
              <w:noProof/>
              <w:lang w:val="de-AT" w:eastAsia="de-AT"/>
            </w:rPr>
          </w:pPr>
          <w:hyperlink w:anchor="_Toc125964435" w:history="1">
            <w:r w:rsidRPr="007721D4">
              <w:rPr>
                <w:rStyle w:val="Hyperlink"/>
                <w:noProof/>
              </w:rPr>
              <w:t>5.3</w:t>
            </w:r>
            <w:r>
              <w:rPr>
                <w:rFonts w:eastAsiaTheme="minorEastAsia"/>
                <w:noProof/>
                <w:lang w:val="de-AT" w:eastAsia="de-AT"/>
              </w:rPr>
              <w:tab/>
            </w:r>
            <w:r w:rsidRPr="007721D4">
              <w:rPr>
                <w:rStyle w:val="Hyperlink"/>
                <w:noProof/>
              </w:rPr>
              <w:t>Supplier Self-Assessment</w:t>
            </w:r>
            <w:r>
              <w:rPr>
                <w:noProof/>
                <w:webHidden/>
              </w:rPr>
              <w:tab/>
            </w:r>
            <w:r>
              <w:rPr>
                <w:noProof/>
                <w:webHidden/>
              </w:rPr>
              <w:fldChar w:fldCharType="begin"/>
            </w:r>
            <w:r>
              <w:rPr>
                <w:noProof/>
                <w:webHidden/>
              </w:rPr>
              <w:instrText xml:space="preserve"> PAGEREF _Toc125964435 \h </w:instrText>
            </w:r>
            <w:r>
              <w:rPr>
                <w:noProof/>
                <w:webHidden/>
              </w:rPr>
            </w:r>
            <w:r>
              <w:rPr>
                <w:noProof/>
                <w:webHidden/>
              </w:rPr>
              <w:fldChar w:fldCharType="separate"/>
            </w:r>
            <w:r>
              <w:rPr>
                <w:noProof/>
                <w:webHidden/>
              </w:rPr>
              <w:t>6</w:t>
            </w:r>
            <w:r>
              <w:rPr>
                <w:noProof/>
                <w:webHidden/>
              </w:rPr>
              <w:fldChar w:fldCharType="end"/>
            </w:r>
          </w:hyperlink>
        </w:p>
        <w:p w14:paraId="6BA4A09A" w14:textId="39D5F2DC" w:rsidR="005B7385" w:rsidRDefault="005B7385">
          <w:pPr>
            <w:pStyle w:val="TOC2"/>
            <w:tabs>
              <w:tab w:val="left" w:pos="880"/>
              <w:tab w:val="right" w:leader="dot" w:pos="9062"/>
            </w:tabs>
            <w:rPr>
              <w:rFonts w:eastAsiaTheme="minorEastAsia"/>
              <w:noProof/>
              <w:lang w:val="de-AT" w:eastAsia="de-AT"/>
            </w:rPr>
          </w:pPr>
          <w:hyperlink w:anchor="_Toc125964436" w:history="1">
            <w:r w:rsidRPr="007721D4">
              <w:rPr>
                <w:rStyle w:val="Hyperlink"/>
                <w:noProof/>
              </w:rPr>
              <w:t>5.4</w:t>
            </w:r>
            <w:r>
              <w:rPr>
                <w:rFonts w:eastAsiaTheme="minorEastAsia"/>
                <w:noProof/>
                <w:lang w:val="de-AT" w:eastAsia="de-AT"/>
              </w:rPr>
              <w:tab/>
            </w:r>
            <w:r w:rsidRPr="007721D4">
              <w:rPr>
                <w:rStyle w:val="Hyperlink"/>
                <w:noProof/>
              </w:rPr>
              <w:t>Technical Visit and/or Audit (optional)</w:t>
            </w:r>
            <w:r>
              <w:rPr>
                <w:noProof/>
                <w:webHidden/>
              </w:rPr>
              <w:tab/>
            </w:r>
            <w:r>
              <w:rPr>
                <w:noProof/>
                <w:webHidden/>
              </w:rPr>
              <w:fldChar w:fldCharType="begin"/>
            </w:r>
            <w:r>
              <w:rPr>
                <w:noProof/>
                <w:webHidden/>
              </w:rPr>
              <w:instrText xml:space="preserve"> PAGEREF _Toc125964436 \h </w:instrText>
            </w:r>
            <w:r>
              <w:rPr>
                <w:noProof/>
                <w:webHidden/>
              </w:rPr>
            </w:r>
            <w:r>
              <w:rPr>
                <w:noProof/>
                <w:webHidden/>
              </w:rPr>
              <w:fldChar w:fldCharType="separate"/>
            </w:r>
            <w:r>
              <w:rPr>
                <w:noProof/>
                <w:webHidden/>
              </w:rPr>
              <w:t>6</w:t>
            </w:r>
            <w:r>
              <w:rPr>
                <w:noProof/>
                <w:webHidden/>
              </w:rPr>
              <w:fldChar w:fldCharType="end"/>
            </w:r>
          </w:hyperlink>
        </w:p>
        <w:p w14:paraId="25B22CBB" w14:textId="22A7FCDC" w:rsidR="005B7385" w:rsidRDefault="005B7385">
          <w:pPr>
            <w:pStyle w:val="TOC2"/>
            <w:tabs>
              <w:tab w:val="left" w:pos="880"/>
              <w:tab w:val="right" w:leader="dot" w:pos="9062"/>
            </w:tabs>
            <w:rPr>
              <w:rFonts w:eastAsiaTheme="minorEastAsia"/>
              <w:noProof/>
              <w:lang w:val="de-AT" w:eastAsia="de-AT"/>
            </w:rPr>
          </w:pPr>
          <w:hyperlink w:anchor="_Toc125964437" w:history="1">
            <w:r w:rsidRPr="007721D4">
              <w:rPr>
                <w:rStyle w:val="Hyperlink"/>
                <w:noProof/>
              </w:rPr>
              <w:t>5.5</w:t>
            </w:r>
            <w:r>
              <w:rPr>
                <w:rFonts w:eastAsiaTheme="minorEastAsia"/>
                <w:noProof/>
                <w:lang w:val="de-AT" w:eastAsia="de-AT"/>
              </w:rPr>
              <w:tab/>
            </w:r>
            <w:r w:rsidRPr="007721D4">
              <w:rPr>
                <w:rStyle w:val="Hyperlink"/>
                <w:noProof/>
              </w:rPr>
              <w:t>Risk Assessment and Classification</w:t>
            </w:r>
            <w:r>
              <w:rPr>
                <w:noProof/>
                <w:webHidden/>
              </w:rPr>
              <w:tab/>
            </w:r>
            <w:r>
              <w:rPr>
                <w:noProof/>
                <w:webHidden/>
              </w:rPr>
              <w:fldChar w:fldCharType="begin"/>
            </w:r>
            <w:r>
              <w:rPr>
                <w:noProof/>
                <w:webHidden/>
              </w:rPr>
              <w:instrText xml:space="preserve"> PAGEREF _Toc125964437 \h </w:instrText>
            </w:r>
            <w:r>
              <w:rPr>
                <w:noProof/>
                <w:webHidden/>
              </w:rPr>
            </w:r>
            <w:r>
              <w:rPr>
                <w:noProof/>
                <w:webHidden/>
              </w:rPr>
              <w:fldChar w:fldCharType="separate"/>
            </w:r>
            <w:r>
              <w:rPr>
                <w:noProof/>
                <w:webHidden/>
              </w:rPr>
              <w:t>7</w:t>
            </w:r>
            <w:r>
              <w:rPr>
                <w:noProof/>
                <w:webHidden/>
              </w:rPr>
              <w:fldChar w:fldCharType="end"/>
            </w:r>
          </w:hyperlink>
        </w:p>
        <w:p w14:paraId="3F6AD448" w14:textId="3F739D61" w:rsidR="005B7385" w:rsidRDefault="005B7385">
          <w:pPr>
            <w:pStyle w:val="TOC2"/>
            <w:tabs>
              <w:tab w:val="left" w:pos="880"/>
              <w:tab w:val="right" w:leader="dot" w:pos="9062"/>
            </w:tabs>
            <w:rPr>
              <w:rFonts w:eastAsiaTheme="minorEastAsia"/>
              <w:noProof/>
              <w:lang w:val="de-AT" w:eastAsia="de-AT"/>
            </w:rPr>
          </w:pPr>
          <w:hyperlink w:anchor="_Toc125964438" w:history="1">
            <w:r w:rsidRPr="007721D4">
              <w:rPr>
                <w:rStyle w:val="Hyperlink"/>
                <w:noProof/>
              </w:rPr>
              <w:t>5.6</w:t>
            </w:r>
            <w:r>
              <w:rPr>
                <w:rFonts w:eastAsiaTheme="minorEastAsia"/>
                <w:noProof/>
                <w:lang w:val="de-AT" w:eastAsia="de-AT"/>
              </w:rPr>
              <w:tab/>
            </w:r>
            <w:r w:rsidRPr="007721D4">
              <w:rPr>
                <w:rStyle w:val="Hyperlink"/>
                <w:noProof/>
              </w:rPr>
              <w:t>Contractual Agreement and procurement</w:t>
            </w:r>
            <w:r>
              <w:rPr>
                <w:noProof/>
                <w:webHidden/>
              </w:rPr>
              <w:tab/>
            </w:r>
            <w:r>
              <w:rPr>
                <w:noProof/>
                <w:webHidden/>
              </w:rPr>
              <w:fldChar w:fldCharType="begin"/>
            </w:r>
            <w:r>
              <w:rPr>
                <w:noProof/>
                <w:webHidden/>
              </w:rPr>
              <w:instrText xml:space="preserve"> PAGEREF _Toc125964438 \h </w:instrText>
            </w:r>
            <w:r>
              <w:rPr>
                <w:noProof/>
                <w:webHidden/>
              </w:rPr>
            </w:r>
            <w:r>
              <w:rPr>
                <w:noProof/>
                <w:webHidden/>
              </w:rPr>
              <w:fldChar w:fldCharType="separate"/>
            </w:r>
            <w:r>
              <w:rPr>
                <w:noProof/>
                <w:webHidden/>
              </w:rPr>
              <w:t>8</w:t>
            </w:r>
            <w:r>
              <w:rPr>
                <w:noProof/>
                <w:webHidden/>
              </w:rPr>
              <w:fldChar w:fldCharType="end"/>
            </w:r>
          </w:hyperlink>
        </w:p>
        <w:p w14:paraId="005E998A" w14:textId="0808088F" w:rsidR="005B7385" w:rsidRDefault="005B7385">
          <w:pPr>
            <w:pStyle w:val="TOC2"/>
            <w:tabs>
              <w:tab w:val="left" w:pos="880"/>
              <w:tab w:val="right" w:leader="dot" w:pos="9062"/>
            </w:tabs>
            <w:rPr>
              <w:rFonts w:eastAsiaTheme="minorEastAsia"/>
              <w:noProof/>
              <w:lang w:val="de-AT" w:eastAsia="de-AT"/>
            </w:rPr>
          </w:pPr>
          <w:hyperlink w:anchor="_Toc125964439" w:history="1">
            <w:r w:rsidRPr="007721D4">
              <w:rPr>
                <w:rStyle w:val="Hyperlink"/>
                <w:noProof/>
              </w:rPr>
              <w:t>5.7</w:t>
            </w:r>
            <w:r>
              <w:rPr>
                <w:rFonts w:eastAsiaTheme="minorEastAsia"/>
                <w:noProof/>
                <w:lang w:val="de-AT" w:eastAsia="de-AT"/>
              </w:rPr>
              <w:tab/>
            </w:r>
            <w:r w:rsidRPr="007721D4">
              <w:rPr>
                <w:rStyle w:val="Hyperlink"/>
                <w:noProof/>
              </w:rPr>
              <w:t>Quality Agreement</w:t>
            </w:r>
            <w:r>
              <w:rPr>
                <w:noProof/>
                <w:webHidden/>
              </w:rPr>
              <w:tab/>
            </w:r>
            <w:r>
              <w:rPr>
                <w:noProof/>
                <w:webHidden/>
              </w:rPr>
              <w:fldChar w:fldCharType="begin"/>
            </w:r>
            <w:r>
              <w:rPr>
                <w:noProof/>
                <w:webHidden/>
              </w:rPr>
              <w:instrText xml:space="preserve"> PAGEREF _Toc125964439 \h </w:instrText>
            </w:r>
            <w:r>
              <w:rPr>
                <w:noProof/>
                <w:webHidden/>
              </w:rPr>
            </w:r>
            <w:r>
              <w:rPr>
                <w:noProof/>
                <w:webHidden/>
              </w:rPr>
              <w:fldChar w:fldCharType="separate"/>
            </w:r>
            <w:r>
              <w:rPr>
                <w:noProof/>
                <w:webHidden/>
              </w:rPr>
              <w:t>9</w:t>
            </w:r>
            <w:r>
              <w:rPr>
                <w:noProof/>
                <w:webHidden/>
              </w:rPr>
              <w:fldChar w:fldCharType="end"/>
            </w:r>
          </w:hyperlink>
        </w:p>
        <w:p w14:paraId="4834EC45" w14:textId="58A12B53" w:rsidR="005B7385" w:rsidRDefault="005B7385">
          <w:pPr>
            <w:pStyle w:val="TOC2"/>
            <w:tabs>
              <w:tab w:val="left" w:pos="880"/>
              <w:tab w:val="right" w:leader="dot" w:pos="9062"/>
            </w:tabs>
            <w:rPr>
              <w:rFonts w:eastAsiaTheme="minorEastAsia"/>
              <w:noProof/>
              <w:lang w:val="de-AT" w:eastAsia="de-AT"/>
            </w:rPr>
          </w:pPr>
          <w:hyperlink w:anchor="_Toc125964440" w:history="1">
            <w:r w:rsidRPr="007721D4">
              <w:rPr>
                <w:rStyle w:val="Hyperlink"/>
                <w:noProof/>
              </w:rPr>
              <w:t>5.8</w:t>
            </w:r>
            <w:r>
              <w:rPr>
                <w:rFonts w:eastAsiaTheme="minorEastAsia"/>
                <w:noProof/>
                <w:lang w:val="de-AT" w:eastAsia="de-AT"/>
              </w:rPr>
              <w:tab/>
            </w:r>
            <w:r w:rsidRPr="007721D4">
              <w:rPr>
                <w:rStyle w:val="Hyperlink"/>
                <w:noProof/>
              </w:rPr>
              <w:t>Transfer of technical data (optional)</w:t>
            </w:r>
            <w:r>
              <w:rPr>
                <w:noProof/>
                <w:webHidden/>
              </w:rPr>
              <w:tab/>
            </w:r>
            <w:r>
              <w:rPr>
                <w:noProof/>
                <w:webHidden/>
              </w:rPr>
              <w:fldChar w:fldCharType="begin"/>
            </w:r>
            <w:r>
              <w:rPr>
                <w:noProof/>
                <w:webHidden/>
              </w:rPr>
              <w:instrText xml:space="preserve"> PAGEREF _Toc125964440 \h </w:instrText>
            </w:r>
            <w:r>
              <w:rPr>
                <w:noProof/>
                <w:webHidden/>
              </w:rPr>
            </w:r>
            <w:r>
              <w:rPr>
                <w:noProof/>
                <w:webHidden/>
              </w:rPr>
              <w:fldChar w:fldCharType="separate"/>
            </w:r>
            <w:r>
              <w:rPr>
                <w:noProof/>
                <w:webHidden/>
              </w:rPr>
              <w:t>9</w:t>
            </w:r>
            <w:r>
              <w:rPr>
                <w:noProof/>
                <w:webHidden/>
              </w:rPr>
              <w:fldChar w:fldCharType="end"/>
            </w:r>
          </w:hyperlink>
        </w:p>
        <w:p w14:paraId="3158E232" w14:textId="728C2FA3" w:rsidR="005B7385" w:rsidRDefault="005B7385">
          <w:pPr>
            <w:pStyle w:val="TOC2"/>
            <w:tabs>
              <w:tab w:val="left" w:pos="880"/>
              <w:tab w:val="right" w:leader="dot" w:pos="9062"/>
            </w:tabs>
            <w:rPr>
              <w:rFonts w:eastAsiaTheme="minorEastAsia"/>
              <w:noProof/>
              <w:lang w:val="de-AT" w:eastAsia="de-AT"/>
            </w:rPr>
          </w:pPr>
          <w:hyperlink w:anchor="_Toc125964441" w:history="1">
            <w:r w:rsidRPr="007721D4">
              <w:rPr>
                <w:rStyle w:val="Hyperlink"/>
                <w:noProof/>
              </w:rPr>
              <w:t>5.9</w:t>
            </w:r>
            <w:r>
              <w:rPr>
                <w:rFonts w:eastAsiaTheme="minorEastAsia"/>
                <w:noProof/>
                <w:lang w:val="de-AT" w:eastAsia="de-AT"/>
              </w:rPr>
              <w:tab/>
            </w:r>
            <w:r w:rsidRPr="007721D4">
              <w:rPr>
                <w:rStyle w:val="Hyperlink"/>
                <w:noProof/>
              </w:rPr>
              <w:t>Requalification of the Supplier</w:t>
            </w:r>
            <w:r>
              <w:rPr>
                <w:noProof/>
                <w:webHidden/>
              </w:rPr>
              <w:tab/>
            </w:r>
            <w:r>
              <w:rPr>
                <w:noProof/>
                <w:webHidden/>
              </w:rPr>
              <w:fldChar w:fldCharType="begin"/>
            </w:r>
            <w:r>
              <w:rPr>
                <w:noProof/>
                <w:webHidden/>
              </w:rPr>
              <w:instrText xml:space="preserve"> PAGEREF _Toc125964441 \h </w:instrText>
            </w:r>
            <w:r>
              <w:rPr>
                <w:noProof/>
                <w:webHidden/>
              </w:rPr>
            </w:r>
            <w:r>
              <w:rPr>
                <w:noProof/>
                <w:webHidden/>
              </w:rPr>
              <w:fldChar w:fldCharType="separate"/>
            </w:r>
            <w:r>
              <w:rPr>
                <w:noProof/>
                <w:webHidden/>
              </w:rPr>
              <w:t>10</w:t>
            </w:r>
            <w:r>
              <w:rPr>
                <w:noProof/>
                <w:webHidden/>
              </w:rPr>
              <w:fldChar w:fldCharType="end"/>
            </w:r>
          </w:hyperlink>
        </w:p>
        <w:p w14:paraId="39EA52D5" w14:textId="33EF7558" w:rsidR="005B7385" w:rsidRDefault="005B7385">
          <w:pPr>
            <w:pStyle w:val="TOC2"/>
            <w:tabs>
              <w:tab w:val="left" w:pos="880"/>
              <w:tab w:val="right" w:leader="dot" w:pos="9062"/>
            </w:tabs>
            <w:rPr>
              <w:rFonts w:eastAsiaTheme="minorEastAsia"/>
              <w:noProof/>
              <w:lang w:val="de-AT" w:eastAsia="de-AT"/>
            </w:rPr>
          </w:pPr>
          <w:hyperlink w:anchor="_Toc125964442" w:history="1">
            <w:r w:rsidRPr="007721D4">
              <w:rPr>
                <w:rStyle w:val="Hyperlink"/>
                <w:noProof/>
              </w:rPr>
              <w:t>5.10</w:t>
            </w:r>
            <w:r>
              <w:rPr>
                <w:rFonts w:eastAsiaTheme="minorEastAsia"/>
                <w:noProof/>
                <w:lang w:val="de-AT" w:eastAsia="de-AT"/>
              </w:rPr>
              <w:tab/>
            </w:r>
            <w:r w:rsidRPr="007721D4">
              <w:rPr>
                <w:rStyle w:val="Hyperlink"/>
                <w:noProof/>
              </w:rPr>
              <w:t>Disqualification</w:t>
            </w:r>
            <w:r>
              <w:rPr>
                <w:noProof/>
                <w:webHidden/>
              </w:rPr>
              <w:tab/>
            </w:r>
            <w:r>
              <w:rPr>
                <w:noProof/>
                <w:webHidden/>
              </w:rPr>
              <w:fldChar w:fldCharType="begin"/>
            </w:r>
            <w:r>
              <w:rPr>
                <w:noProof/>
                <w:webHidden/>
              </w:rPr>
              <w:instrText xml:space="preserve"> PAGEREF _Toc125964442 \h </w:instrText>
            </w:r>
            <w:r>
              <w:rPr>
                <w:noProof/>
                <w:webHidden/>
              </w:rPr>
            </w:r>
            <w:r>
              <w:rPr>
                <w:noProof/>
                <w:webHidden/>
              </w:rPr>
              <w:fldChar w:fldCharType="separate"/>
            </w:r>
            <w:r>
              <w:rPr>
                <w:noProof/>
                <w:webHidden/>
              </w:rPr>
              <w:t>10</w:t>
            </w:r>
            <w:r>
              <w:rPr>
                <w:noProof/>
                <w:webHidden/>
              </w:rPr>
              <w:fldChar w:fldCharType="end"/>
            </w:r>
          </w:hyperlink>
        </w:p>
        <w:p w14:paraId="6D7897D5" w14:textId="6291939F" w:rsidR="005B7385" w:rsidRDefault="005B7385">
          <w:pPr>
            <w:pStyle w:val="TOC2"/>
            <w:tabs>
              <w:tab w:val="left" w:pos="880"/>
              <w:tab w:val="right" w:leader="dot" w:pos="9062"/>
            </w:tabs>
            <w:rPr>
              <w:rFonts w:eastAsiaTheme="minorEastAsia"/>
              <w:noProof/>
              <w:lang w:val="de-AT" w:eastAsia="de-AT"/>
            </w:rPr>
          </w:pPr>
          <w:hyperlink w:anchor="_Toc125964443" w:history="1">
            <w:r w:rsidRPr="007721D4">
              <w:rPr>
                <w:rStyle w:val="Hyperlink"/>
                <w:noProof/>
              </w:rPr>
              <w:t>5.11</w:t>
            </w:r>
            <w:r>
              <w:rPr>
                <w:rFonts w:eastAsiaTheme="minorEastAsia"/>
                <w:noProof/>
                <w:lang w:val="de-AT" w:eastAsia="de-AT"/>
              </w:rPr>
              <w:tab/>
            </w:r>
            <w:r w:rsidRPr="007721D4">
              <w:rPr>
                <w:rStyle w:val="Hyperlink"/>
                <w:noProof/>
              </w:rPr>
              <w:t>Suppliers review</w:t>
            </w:r>
            <w:r>
              <w:rPr>
                <w:noProof/>
                <w:webHidden/>
              </w:rPr>
              <w:tab/>
            </w:r>
            <w:r>
              <w:rPr>
                <w:noProof/>
                <w:webHidden/>
              </w:rPr>
              <w:fldChar w:fldCharType="begin"/>
            </w:r>
            <w:r>
              <w:rPr>
                <w:noProof/>
                <w:webHidden/>
              </w:rPr>
              <w:instrText xml:space="preserve"> PAGEREF _Toc125964443 \h </w:instrText>
            </w:r>
            <w:r>
              <w:rPr>
                <w:noProof/>
                <w:webHidden/>
              </w:rPr>
            </w:r>
            <w:r>
              <w:rPr>
                <w:noProof/>
                <w:webHidden/>
              </w:rPr>
              <w:fldChar w:fldCharType="separate"/>
            </w:r>
            <w:r>
              <w:rPr>
                <w:noProof/>
                <w:webHidden/>
              </w:rPr>
              <w:t>11</w:t>
            </w:r>
            <w:r>
              <w:rPr>
                <w:noProof/>
                <w:webHidden/>
              </w:rPr>
              <w:fldChar w:fldCharType="end"/>
            </w:r>
          </w:hyperlink>
        </w:p>
        <w:p w14:paraId="4665BA25" w14:textId="7C7CB63A" w:rsidR="005B7385" w:rsidRDefault="005B7385">
          <w:pPr>
            <w:pStyle w:val="TOC2"/>
            <w:tabs>
              <w:tab w:val="left" w:pos="880"/>
              <w:tab w:val="right" w:leader="dot" w:pos="9062"/>
            </w:tabs>
            <w:rPr>
              <w:rFonts w:eastAsiaTheme="minorEastAsia"/>
              <w:noProof/>
              <w:lang w:val="de-AT" w:eastAsia="de-AT"/>
            </w:rPr>
          </w:pPr>
          <w:hyperlink w:anchor="_Toc125964444" w:history="1">
            <w:r w:rsidRPr="007721D4">
              <w:rPr>
                <w:rStyle w:val="Hyperlink"/>
                <w:noProof/>
              </w:rPr>
              <w:t>5.12</w:t>
            </w:r>
            <w:r>
              <w:rPr>
                <w:rFonts w:eastAsiaTheme="minorEastAsia"/>
                <w:noProof/>
                <w:lang w:val="de-AT" w:eastAsia="de-AT"/>
              </w:rPr>
              <w:tab/>
            </w:r>
            <w:r w:rsidRPr="007721D4">
              <w:rPr>
                <w:rStyle w:val="Hyperlink"/>
                <w:noProof/>
              </w:rPr>
              <w:t>Supplier Documentation</w:t>
            </w:r>
            <w:r>
              <w:rPr>
                <w:noProof/>
                <w:webHidden/>
              </w:rPr>
              <w:tab/>
            </w:r>
            <w:r>
              <w:rPr>
                <w:noProof/>
                <w:webHidden/>
              </w:rPr>
              <w:fldChar w:fldCharType="begin"/>
            </w:r>
            <w:r>
              <w:rPr>
                <w:noProof/>
                <w:webHidden/>
              </w:rPr>
              <w:instrText xml:space="preserve"> PAGEREF _Toc125964444 \h </w:instrText>
            </w:r>
            <w:r>
              <w:rPr>
                <w:noProof/>
                <w:webHidden/>
              </w:rPr>
            </w:r>
            <w:r>
              <w:rPr>
                <w:noProof/>
                <w:webHidden/>
              </w:rPr>
              <w:fldChar w:fldCharType="separate"/>
            </w:r>
            <w:r>
              <w:rPr>
                <w:noProof/>
                <w:webHidden/>
              </w:rPr>
              <w:t>11</w:t>
            </w:r>
            <w:r>
              <w:rPr>
                <w:noProof/>
                <w:webHidden/>
              </w:rPr>
              <w:fldChar w:fldCharType="end"/>
            </w:r>
          </w:hyperlink>
        </w:p>
        <w:p w14:paraId="47A2E958" w14:textId="4CF2D1BC" w:rsidR="005B7385" w:rsidRDefault="005B7385" w:rsidP="005B7385">
          <w:pPr>
            <w:pStyle w:val="TOC1"/>
            <w:rPr>
              <w:rFonts w:eastAsiaTheme="minorEastAsia"/>
              <w:noProof/>
              <w:lang w:val="de-AT" w:eastAsia="de-AT"/>
            </w:rPr>
          </w:pPr>
          <w:hyperlink w:anchor="_Toc125964445" w:history="1">
            <w:r w:rsidRPr="007721D4">
              <w:rPr>
                <w:rStyle w:val="Hyperlink"/>
                <w:noProof/>
              </w:rPr>
              <w:t>6</w:t>
            </w:r>
            <w:r>
              <w:rPr>
                <w:rFonts w:eastAsiaTheme="minorEastAsia"/>
                <w:noProof/>
                <w:lang w:val="de-AT" w:eastAsia="de-AT"/>
              </w:rPr>
              <w:tab/>
            </w:r>
            <w:r w:rsidRPr="007721D4">
              <w:rPr>
                <w:rStyle w:val="Hyperlink"/>
                <w:noProof/>
              </w:rPr>
              <w:t>Applicable documents</w:t>
            </w:r>
            <w:r>
              <w:rPr>
                <w:noProof/>
                <w:webHidden/>
              </w:rPr>
              <w:tab/>
            </w:r>
            <w:r>
              <w:rPr>
                <w:noProof/>
                <w:webHidden/>
              </w:rPr>
              <w:fldChar w:fldCharType="begin"/>
            </w:r>
            <w:r>
              <w:rPr>
                <w:noProof/>
                <w:webHidden/>
              </w:rPr>
              <w:instrText xml:space="preserve"> PAGEREF _Toc125964445 \h </w:instrText>
            </w:r>
            <w:r>
              <w:rPr>
                <w:noProof/>
                <w:webHidden/>
              </w:rPr>
            </w:r>
            <w:r>
              <w:rPr>
                <w:noProof/>
                <w:webHidden/>
              </w:rPr>
              <w:fldChar w:fldCharType="separate"/>
            </w:r>
            <w:r>
              <w:rPr>
                <w:noProof/>
                <w:webHidden/>
              </w:rPr>
              <w:t>12</w:t>
            </w:r>
            <w:r>
              <w:rPr>
                <w:noProof/>
                <w:webHidden/>
              </w:rPr>
              <w:fldChar w:fldCharType="end"/>
            </w:r>
          </w:hyperlink>
        </w:p>
        <w:p w14:paraId="4FDEAEE2" w14:textId="3083127C" w:rsidR="005B7385" w:rsidRDefault="005B7385">
          <w:pPr>
            <w:pStyle w:val="TOC1"/>
            <w:rPr>
              <w:rFonts w:eastAsiaTheme="minorEastAsia"/>
              <w:noProof/>
              <w:lang w:val="de-AT" w:eastAsia="de-AT"/>
            </w:rPr>
          </w:pPr>
          <w:hyperlink w:anchor="_Toc125964446" w:history="1">
            <w:r w:rsidRPr="007721D4">
              <w:rPr>
                <w:rStyle w:val="Hyperlink"/>
                <w:noProof/>
              </w:rPr>
              <w:t>7</w:t>
            </w:r>
            <w:r>
              <w:rPr>
                <w:rFonts w:eastAsiaTheme="minorEastAsia"/>
                <w:noProof/>
                <w:lang w:val="de-AT" w:eastAsia="de-AT"/>
              </w:rPr>
              <w:tab/>
            </w:r>
            <w:r w:rsidRPr="007721D4">
              <w:rPr>
                <w:rStyle w:val="Hyperlink"/>
                <w:noProof/>
              </w:rPr>
              <w:t>Appendices</w:t>
            </w:r>
            <w:r>
              <w:rPr>
                <w:noProof/>
                <w:webHidden/>
              </w:rPr>
              <w:tab/>
            </w:r>
            <w:r>
              <w:rPr>
                <w:noProof/>
                <w:webHidden/>
              </w:rPr>
              <w:fldChar w:fldCharType="begin"/>
            </w:r>
            <w:r>
              <w:rPr>
                <w:noProof/>
                <w:webHidden/>
              </w:rPr>
              <w:instrText xml:space="preserve"> PAGEREF _Toc125964446 \h </w:instrText>
            </w:r>
            <w:r>
              <w:rPr>
                <w:noProof/>
                <w:webHidden/>
              </w:rPr>
            </w:r>
            <w:r>
              <w:rPr>
                <w:noProof/>
                <w:webHidden/>
              </w:rPr>
              <w:fldChar w:fldCharType="separate"/>
            </w:r>
            <w:r>
              <w:rPr>
                <w:noProof/>
                <w:webHidden/>
              </w:rPr>
              <w:t>12</w:t>
            </w:r>
            <w:r>
              <w:rPr>
                <w:noProof/>
                <w:webHidden/>
              </w:rPr>
              <w:fldChar w:fldCharType="end"/>
            </w:r>
          </w:hyperlink>
        </w:p>
        <w:p w14:paraId="2CE7ECBE" w14:textId="70EB91AB" w:rsidR="005B7385" w:rsidRDefault="005B7385">
          <w:pPr>
            <w:pStyle w:val="TOC1"/>
            <w:rPr>
              <w:rFonts w:eastAsiaTheme="minorEastAsia"/>
              <w:noProof/>
              <w:lang w:val="de-AT" w:eastAsia="de-AT"/>
            </w:rPr>
          </w:pPr>
          <w:hyperlink w:anchor="_Toc125964447" w:history="1">
            <w:r w:rsidRPr="007721D4">
              <w:rPr>
                <w:rStyle w:val="Hyperlink"/>
                <w:noProof/>
              </w:rPr>
              <w:t>8</w:t>
            </w:r>
            <w:r>
              <w:rPr>
                <w:rFonts w:eastAsiaTheme="minorEastAsia"/>
                <w:noProof/>
                <w:lang w:val="de-AT" w:eastAsia="de-AT"/>
              </w:rPr>
              <w:tab/>
            </w:r>
            <w:r w:rsidRPr="007721D4">
              <w:rPr>
                <w:rStyle w:val="Hyperlink"/>
                <w:noProof/>
              </w:rPr>
              <w:t>Document revision history</w:t>
            </w:r>
            <w:r>
              <w:rPr>
                <w:noProof/>
                <w:webHidden/>
              </w:rPr>
              <w:tab/>
            </w:r>
            <w:r>
              <w:rPr>
                <w:noProof/>
                <w:webHidden/>
              </w:rPr>
              <w:fldChar w:fldCharType="begin"/>
            </w:r>
            <w:r>
              <w:rPr>
                <w:noProof/>
                <w:webHidden/>
              </w:rPr>
              <w:instrText xml:space="preserve"> PAGEREF _Toc125964447 \h </w:instrText>
            </w:r>
            <w:r>
              <w:rPr>
                <w:noProof/>
                <w:webHidden/>
              </w:rPr>
            </w:r>
            <w:r>
              <w:rPr>
                <w:noProof/>
                <w:webHidden/>
              </w:rPr>
              <w:fldChar w:fldCharType="separate"/>
            </w:r>
            <w:r>
              <w:rPr>
                <w:noProof/>
                <w:webHidden/>
              </w:rPr>
              <w:t>12</w:t>
            </w:r>
            <w:r>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5B7385">
      <w:pPr>
        <w:pStyle w:val="Heading1"/>
      </w:pPr>
      <w:bookmarkStart w:id="6" w:name="_Toc125964428"/>
      <w:bookmarkStart w:id="7" w:name="_Hlk102045015"/>
      <w:r w:rsidRPr="00E21E62">
        <w:lastRenderedPageBreak/>
        <w:t>Purpose</w:t>
      </w:r>
      <w:bookmarkEnd w:id="0"/>
      <w:bookmarkEnd w:id="6"/>
    </w:p>
    <w:bookmarkEnd w:id="7"/>
    <w:p w14:paraId="1BD94805" w14:textId="640612EE" w:rsidR="00A77EDF" w:rsidRPr="00E21E62" w:rsidRDefault="009C0ED0" w:rsidP="00A77EDF">
      <w:pPr>
        <w:rPr>
          <w:lang w:val="en-US"/>
        </w:rPr>
      </w:pPr>
      <w:r w:rsidRPr="009C0ED0">
        <w:rPr>
          <w:lang w:val="en-US"/>
        </w:rPr>
        <w:t xml:space="preserve">This Standard Operating Procedure (SOP) aims to establish the </w:t>
      </w:r>
      <w:r w:rsidR="00FE1ED9">
        <w:rPr>
          <w:highlight w:val="yellow"/>
          <w:lang w:val="en-US"/>
        </w:rPr>
        <w:t xml:space="preserve">{{ </w:t>
      </w:r>
      <w:r w:rsidR="00241B5D" w:rsidRPr="00241B5D">
        <w:rPr>
          <w:highlight w:val="yellow"/>
          <w:lang w:val="en-US"/>
        </w:rPr>
        <w:t>SuppliersTitle</w:t>
      </w:r>
      <w:r w:rsidR="00FE1ED9">
        <w:rPr>
          <w:highlight w:val="yellow"/>
          <w:lang w:val="en-US"/>
        </w:rPr>
        <w:t xml:space="preserve"> }}</w:t>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5B7385">
      <w:pPr>
        <w:pStyle w:val="Heading1"/>
      </w:pPr>
      <w:bookmarkStart w:id="10" w:name="_Toc125964429"/>
      <w:r w:rsidRPr="00E21E62">
        <w:t>Scope</w:t>
      </w:r>
      <w:bookmarkEnd w:id="8"/>
      <w:bookmarkEnd w:id="10"/>
    </w:p>
    <w:p w14:paraId="54EA94AB" w14:textId="76CA21AB" w:rsidR="00321A9A" w:rsidRDefault="00321A9A" w:rsidP="00A001A4">
      <w:pPr>
        <w:rPr>
          <w:lang w:val="en-US"/>
        </w:rPr>
      </w:pPr>
      <w:r w:rsidRPr="00471323">
        <w:rPr>
          <w:lang w:val="en-US"/>
        </w:rPr>
        <w:t xml:space="preserve">This SOP is valid at </w:t>
      </w:r>
      <w:r w:rsidR="00FE1ED9">
        <w:rPr>
          <w:highlight w:val="yellow"/>
          <w:lang w:val="en-US"/>
        </w:rPr>
        <w:t xml:space="preserve">{{ </w:t>
      </w:r>
      <w:r w:rsidRPr="00471323">
        <w:rPr>
          <w:highlight w:val="yellow"/>
          <w:lang w:val="en-US"/>
        </w:rPr>
        <w:t>CompanyName</w:t>
      </w:r>
      <w:r w:rsidR="00FE1ED9">
        <w:rPr>
          <w:highlight w:val="yellow"/>
          <w:lang w:val="en-US"/>
        </w:rPr>
        <w:t xml:space="preserve"> }}</w:t>
      </w:r>
      <w:r w:rsidRPr="00471323">
        <w:rPr>
          <w:lang w:val="en-US"/>
        </w:rPr>
        <w:t xml:space="preserve"> for </w:t>
      </w:r>
      <w:r w:rsidR="008B64C4">
        <w:rPr>
          <w:lang w:val="en-US"/>
        </w:rPr>
        <w:t>the whole</w:t>
      </w:r>
      <w:r w:rsidR="008B64C4" w:rsidRPr="00471323">
        <w:rPr>
          <w:lang w:val="en-US"/>
        </w:rPr>
        <w:t xml:space="preserve"> </w:t>
      </w:r>
      <w:r w:rsidRPr="00471323">
        <w:rPr>
          <w:lang w:val="en-US"/>
        </w:rPr>
        <w:t xml:space="preserve">Organization. The respective training shall be given in accordance with </w:t>
      </w:r>
      <w:r w:rsidR="00FE1ED9">
        <w:rPr>
          <w:b/>
          <w:bCs/>
          <w:highlight w:val="yellow"/>
          <w:lang w:val="en-US"/>
        </w:rPr>
        <w:t xml:space="preserve">{{ </w:t>
      </w:r>
      <w:r w:rsidRPr="00471323">
        <w:rPr>
          <w:b/>
          <w:bCs/>
          <w:highlight w:val="yellow"/>
          <w:lang w:val="en-US"/>
        </w:rPr>
        <w:t>TrainingCode</w:t>
      </w:r>
      <w:r w:rsidR="00FE1ED9">
        <w:rPr>
          <w:b/>
          <w:bCs/>
          <w:highlight w:val="yellow"/>
          <w:lang w:val="en-US"/>
        </w:rPr>
        <w:t xml:space="preserve"> }}</w:t>
      </w:r>
      <w:r w:rsidRPr="00471323">
        <w:rPr>
          <w:b/>
          <w:bCs/>
          <w:highlight w:val="yellow"/>
          <w:lang w:val="en-US"/>
        </w:rPr>
        <w:t xml:space="preserve"> </w:t>
      </w:r>
      <w:r w:rsidR="00FE1ED9">
        <w:rPr>
          <w:b/>
          <w:bCs/>
          <w:highlight w:val="yellow"/>
          <w:lang w:val="en-US"/>
        </w:rPr>
        <w:t xml:space="preserve">{{ </w:t>
      </w:r>
      <w:r w:rsidRPr="00471323">
        <w:rPr>
          <w:b/>
          <w:bCs/>
          <w:highlight w:val="yellow"/>
          <w:lang w:val="en-US"/>
        </w:rPr>
        <w:t>TrainingTitle</w:t>
      </w:r>
      <w:r w:rsidR="00FE1ED9">
        <w:rPr>
          <w:b/>
          <w:bCs/>
          <w:highlight w:val="yellow"/>
          <w:lang w:val="en-US"/>
        </w:rPr>
        <w:t xml:space="preserve"> }}</w:t>
      </w:r>
      <w:r w:rsidRPr="00471323">
        <w:rPr>
          <w:lang w:val="en-US"/>
        </w:rPr>
        <w:t>.</w:t>
      </w:r>
    </w:p>
    <w:p w14:paraId="0A572A8A" w14:textId="51D86C23" w:rsidR="007779F0" w:rsidRDefault="007779F0" w:rsidP="00A001A4">
      <w:pPr>
        <w:pStyle w:val="BodyText"/>
        <w:ind w:right="1038"/>
        <w:jc w:val="both"/>
      </w:pPr>
      <w:r>
        <w:t xml:space="preserve">This SOP process applies to all Suppliers </w:t>
      </w:r>
      <w:r w:rsidR="00FE1ED9">
        <w:rPr>
          <w:highlight w:val="yellow"/>
        </w:rPr>
        <w:t xml:space="preserve">{{ </w:t>
      </w:r>
      <w:r w:rsidR="00A001A4" w:rsidRPr="00471323">
        <w:rPr>
          <w:highlight w:val="yellow"/>
        </w:rPr>
        <w:t>CompanyName</w:t>
      </w:r>
      <w:r w:rsidR="00FE1ED9">
        <w:rPr>
          <w:highlight w:val="yellow"/>
        </w:rPr>
        <w:t xml:space="preserve"> }}</w:t>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40C2282E"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00FE1ED9">
        <w:rPr>
          <w:highlight w:val="yellow"/>
          <w:lang w:val="en-US"/>
        </w:rPr>
        <w:t xml:space="preserve">{{ </w:t>
      </w:r>
      <w:r w:rsidRPr="00471323">
        <w:rPr>
          <w:highlight w:val="yellow"/>
          <w:lang w:val="en-US"/>
        </w:rPr>
        <w:t>CompanyName</w:t>
      </w:r>
      <w:r w:rsidR="00FE1ED9">
        <w:rPr>
          <w:highlight w:val="yellow"/>
          <w:lang w:val="en-US"/>
        </w:rPr>
        <w:t xml:space="preserve"> }}</w:t>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5B7385">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5964430"/>
      <w:bookmarkEnd w:id="9"/>
      <w:bookmarkEnd w:id="11"/>
      <w:bookmarkEnd w:id="12"/>
      <w:bookmarkEnd w:id="13"/>
      <w:bookmarkEnd w:id="14"/>
      <w:bookmarkEnd w:id="15"/>
      <w:r w:rsidRPr="00E21E62">
        <w:t>Responsibilities</w:t>
      </w:r>
      <w:bookmarkEnd w:id="16"/>
      <w:bookmarkEnd w:id="17"/>
    </w:p>
    <w:p w14:paraId="1E2EFE23" w14:textId="60A30C2B"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E1ED9">
        <w:rPr>
          <w:highlight w:val="yellow"/>
        </w:rPr>
        <w:t xml:space="preserve">{{ </w:t>
      </w:r>
      <w:r w:rsidR="00F52572" w:rsidRPr="00471323">
        <w:rPr>
          <w:highlight w:val="yellow"/>
        </w:rPr>
        <w:t>QualityOrganizationHead</w:t>
      </w:r>
      <w:r w:rsidR="00FE1ED9">
        <w:rPr>
          <w:highlight w:val="yellow"/>
        </w:rPr>
        <w:t xml:space="preserve"> }}</w:t>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310B4F"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02066CD6"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00FE1ED9">
              <w:rPr>
                <w:highlight w:val="yellow"/>
              </w:rPr>
              <w:t xml:space="preserve">{{ </w:t>
            </w:r>
            <w:r w:rsidRPr="00924107">
              <w:rPr>
                <w:highlight w:val="yellow"/>
              </w:rPr>
              <w:t>SuppliersTitle</w:t>
            </w:r>
            <w:r w:rsidR="00FE1ED9">
              <w:rPr>
                <w:highlight w:val="yellow"/>
              </w:rPr>
              <w:t xml:space="preserve"> }}</w:t>
            </w:r>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08B98EE2" w:rsidR="001B0E19" w:rsidRDefault="001B0E19">
            <w:pPr>
              <w:pStyle w:val="TableParagraph"/>
              <w:numPr>
                <w:ilvl w:val="0"/>
                <w:numId w:val="5"/>
              </w:numPr>
              <w:tabs>
                <w:tab w:val="left" w:pos="693"/>
              </w:tabs>
              <w:ind w:hanging="359"/>
              <w:jc w:val="both"/>
            </w:pPr>
            <w:r>
              <w:t>Signs</w:t>
            </w:r>
            <w:r>
              <w:rPr>
                <w:spacing w:val="-3"/>
              </w:rPr>
              <w:t xml:space="preserve"> </w:t>
            </w:r>
            <w:r w:rsidR="00FE1ED9">
              <w:rPr>
                <w:highlight w:val="yellow"/>
              </w:rPr>
              <w:t xml:space="preserve">{{ </w:t>
            </w:r>
            <w:r w:rsidR="003C1CC7" w:rsidRPr="003C1CC7">
              <w:rPr>
                <w:highlight w:val="yellow"/>
              </w:rPr>
              <w:t>SupplierQAA</w:t>
            </w:r>
            <w:r w:rsidR="00FE1ED9">
              <w:rPr>
                <w:highlight w:val="yellow"/>
              </w:rPr>
              <w:t xml:space="preserve"> }}</w:t>
            </w:r>
            <w:r>
              <w:t>,</w:t>
            </w:r>
          </w:p>
          <w:p w14:paraId="43BDD112" w14:textId="3260C11B"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00FE1ED9">
              <w:rPr>
                <w:highlight w:val="yellow"/>
              </w:rPr>
              <w:t xml:space="preserve">{{ </w:t>
            </w:r>
            <w:r w:rsidRPr="00924107">
              <w:rPr>
                <w:highlight w:val="yellow"/>
              </w:rPr>
              <w:t>SuppliersTitle</w:t>
            </w:r>
            <w:r w:rsidR="00FE1ED9">
              <w:rPr>
                <w:highlight w:val="yellow"/>
              </w:rPr>
              <w:t xml:space="preserve"> }}</w:t>
            </w:r>
            <w:r>
              <w:t xml:space="preserve"> at</w:t>
            </w:r>
            <w:r>
              <w:rPr>
                <w:spacing w:val="-2"/>
              </w:rPr>
              <w:t xml:space="preserve"> </w:t>
            </w:r>
            <w:r w:rsidR="00FE1ED9">
              <w:rPr>
                <w:highlight w:val="yellow"/>
              </w:rPr>
              <w:t xml:space="preserve">{{ </w:t>
            </w:r>
            <w:r w:rsidRPr="00196249">
              <w:rPr>
                <w:highlight w:val="yellow"/>
              </w:rPr>
              <w:t>ManagementReviewTitle</w:t>
            </w:r>
            <w:r w:rsidR="00FE1ED9">
              <w:rPr>
                <w:highlight w:val="yellow"/>
              </w:rPr>
              <w:t xml:space="preserve"> }}</w:t>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6B3A68D0"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 xml:space="preserve">OOS results) to the relevant </w:t>
            </w:r>
            <w:r w:rsidR="00122D00" w:rsidRPr="00122D00">
              <w:t>Line Manager</w:t>
            </w:r>
            <w:r>
              <w:t>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6FE81BC6"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FE1ED9">
              <w:rPr>
                <w:highlight w:val="yellow"/>
              </w:rPr>
              <w:t xml:space="preserve">{{ </w:t>
            </w:r>
            <w:r w:rsidR="009E3480" w:rsidRPr="009E3480">
              <w:rPr>
                <w:highlight w:val="yellow"/>
              </w:rPr>
              <w:t>SuppliersList</w:t>
            </w:r>
            <w:r w:rsidR="00FE1ED9">
              <w:rPr>
                <w:highlight w:val="yellow"/>
              </w:rPr>
              <w:t xml:space="preserve"> }}</w:t>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r>
              <w:t>up-to-date.</w:t>
            </w:r>
          </w:p>
        </w:tc>
      </w:tr>
      <w:tr w:rsidR="006B33D4" w:rsidRPr="00310B4F"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2A35DC7B" w:rsidR="006B33D4" w:rsidRDefault="00FE1ED9">
            <w:pPr>
              <w:pStyle w:val="TableParagraph"/>
              <w:tabs>
                <w:tab w:val="left" w:pos="874"/>
                <w:tab w:val="left" w:pos="2174"/>
              </w:tabs>
              <w:spacing w:before="169"/>
              <w:ind w:right="95"/>
              <w:rPr>
                <w:b/>
              </w:rPr>
            </w:pPr>
            <w:r>
              <w:rPr>
                <w:b/>
                <w:highlight w:val="yellow"/>
              </w:rPr>
              <w:lastRenderedPageBreak/>
              <w:t xml:space="preserve">{{ </w:t>
            </w:r>
            <w:r w:rsidR="006B33D4" w:rsidRPr="00310B4F">
              <w:rPr>
                <w:b/>
                <w:highlight w:val="yellow"/>
              </w:rPr>
              <w:t>Line</w:t>
            </w:r>
            <w:r w:rsidR="00FF2169" w:rsidRPr="00310B4F">
              <w:rPr>
                <w:b/>
                <w:highlight w:val="yellow"/>
              </w:rPr>
              <w:t xml:space="preserve"> </w:t>
            </w:r>
            <w:r w:rsidR="006B33D4" w:rsidRPr="00310B4F">
              <w:rPr>
                <w:b/>
                <w:highlight w:val="yellow"/>
              </w:rPr>
              <w:t>Managers</w:t>
            </w:r>
            <w:r>
              <w:rPr>
                <w:b/>
                <w:highlight w:val="yellow"/>
              </w:rPr>
              <w:t xml:space="preserve"> }}</w:t>
            </w:r>
            <w:r w:rsidR="00FF2169">
              <w:rPr>
                <w:b/>
              </w:rPr>
              <w:t xml:space="preserve"> </w:t>
            </w:r>
            <w:r w:rsidR="006B33D4">
              <w:rPr>
                <w:b/>
                <w:spacing w:val="-2"/>
              </w:rPr>
              <w:t>(or</w:t>
            </w:r>
            <w:r w:rsidR="006B33D4">
              <w:rPr>
                <w:b/>
                <w:spacing w:val="-47"/>
              </w:rPr>
              <w:t xml:space="preserve"> </w:t>
            </w:r>
            <w:r w:rsidR="006B33D4">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24097FB1" w:rsidR="006B33D4" w:rsidRDefault="006B33D4">
            <w:pPr>
              <w:pStyle w:val="TableParagraph"/>
              <w:numPr>
                <w:ilvl w:val="0"/>
                <w:numId w:val="7"/>
              </w:numPr>
              <w:tabs>
                <w:tab w:val="left" w:pos="693"/>
              </w:tabs>
              <w:ind w:left="691" w:right="96" w:hanging="357"/>
              <w:jc w:val="both"/>
            </w:pPr>
            <w:r>
              <w:t xml:space="preserve">Ensures that the </w:t>
            </w:r>
            <w:r w:rsidR="00FE1ED9">
              <w:rPr>
                <w:highlight w:val="yellow"/>
              </w:rPr>
              <w:t xml:space="preserve">{{ </w:t>
            </w:r>
            <w:r w:rsidR="00CE0AC3" w:rsidRPr="00924107">
              <w:rPr>
                <w:highlight w:val="yellow"/>
              </w:rPr>
              <w:t>SuppliersTitle</w:t>
            </w:r>
            <w:r w:rsidR="00FE1ED9">
              <w:rPr>
                <w:highlight w:val="yellow"/>
              </w:rPr>
              <w:t xml:space="preserve"> }}</w:t>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1B747834"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1C006F">
              <w:rPr>
                <w:spacing w:val="1"/>
              </w:rPr>
              <w:t>Nonconformities</w:t>
            </w:r>
            <w:r w:rsidR="00325702">
              <w:rPr>
                <w:spacing w:val="1"/>
              </w:rPr>
              <w:t xml:space="preserve">,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310B4F"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79FC0736"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 xml:space="preserve">the impacted </w:t>
            </w:r>
            <w:r w:rsidR="00122D00" w:rsidRPr="00122D00">
              <w:t>Line Manager</w:t>
            </w:r>
            <w:r>
              <w:t>s,</w:t>
            </w:r>
          </w:p>
          <w:p w14:paraId="37962AB4" w14:textId="16066C97"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w:t>
            </w:r>
            <w:r w:rsidR="001C006F">
              <w:rPr>
                <w:spacing w:val="1"/>
              </w:rPr>
              <w:t>Nonconformities</w:t>
            </w:r>
            <w:r>
              <w:t>,</w:t>
            </w:r>
            <w:r>
              <w:rPr>
                <w:spacing w:val="1"/>
              </w:rPr>
              <w:t xml:space="preserve"> </w:t>
            </w:r>
            <w:r>
              <w:t xml:space="preserve">OOS results) to </w:t>
            </w:r>
            <w:r w:rsidR="009A6848" w:rsidRPr="00325702">
              <w:rPr>
                <w:highlight w:val="red"/>
              </w:rPr>
              <w:t>Quality Organization</w:t>
            </w:r>
            <w:r>
              <w:t xml:space="preserve">, the </w:t>
            </w:r>
            <w:r w:rsidR="00122D00" w:rsidRPr="00122D00">
              <w:t>Line Manager</w:t>
            </w:r>
            <w:r>
              <w:t>.</w:t>
            </w:r>
          </w:p>
        </w:tc>
      </w:tr>
    </w:tbl>
    <w:p w14:paraId="3EF1CF8D" w14:textId="6302CC8A" w:rsidR="00DB7C98" w:rsidRPr="00E21E62" w:rsidRDefault="00DB7C98" w:rsidP="005B7385">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5964431"/>
      <w:bookmarkEnd w:id="19"/>
      <w:bookmarkEnd w:id="20"/>
      <w:bookmarkEnd w:id="21"/>
      <w:bookmarkEnd w:id="22"/>
      <w:bookmarkEnd w:id="23"/>
      <w:r w:rsidRPr="00E21E62">
        <w:t xml:space="preserve">Definitions, </w:t>
      </w:r>
      <w:r w:rsidR="0065713F" w:rsidRPr="00E21E62">
        <w:t>terms</w:t>
      </w:r>
      <w:r w:rsidR="005B7385">
        <w:t>,</w:t>
      </w:r>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7C2D225F"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00FE1ED9">
              <w:rPr>
                <w:b/>
                <w:spacing w:val="-2"/>
                <w:highlight w:val="yellow"/>
              </w:rPr>
              <w:t xml:space="preserve">{{ </w:t>
            </w:r>
            <w:r w:rsidRPr="00977E8D">
              <w:rPr>
                <w:b/>
                <w:spacing w:val="-2"/>
                <w:highlight w:val="yellow"/>
              </w:rPr>
              <w:t>CompanyName</w:t>
            </w:r>
            <w:r w:rsidR="00FE1ED9">
              <w:rPr>
                <w:b/>
                <w:spacing w:val="-2"/>
                <w:highlight w:val="yellow"/>
              </w:rPr>
              <w:t xml:space="preserve"> }}</w:t>
            </w:r>
          </w:p>
        </w:tc>
      </w:tr>
      <w:tr w:rsidR="00977E8D" w:rsidRPr="00310B4F"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310B4F"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310B4F"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310B4F"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2B87DE5F"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FE1ED9">
              <w:rPr>
                <w:highlight w:val="yellow"/>
              </w:rPr>
              <w:t xml:space="preserve">{{ </w:t>
            </w:r>
            <w:r w:rsidR="00EC73E4" w:rsidRPr="00EC73E4">
              <w:rPr>
                <w:highlight w:val="yellow"/>
              </w:rPr>
              <w:t>CompanyName</w:t>
            </w:r>
            <w:r w:rsidR="00FE1ED9">
              <w:rPr>
                <w:highlight w:val="yellow"/>
              </w:rPr>
              <w:t xml:space="preserve"> }}</w:t>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310B4F"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310B4F"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5B7385">
      <w:pPr>
        <w:pStyle w:val="Heading1"/>
      </w:pPr>
      <w:bookmarkStart w:id="55" w:name="_Toc125964432"/>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5964433"/>
      <w:r w:rsidRPr="00BB5025">
        <w:t>Documenting Requirements for a Supplier</w:t>
      </w:r>
      <w:bookmarkEnd w:id="56"/>
    </w:p>
    <w:p w14:paraId="11F33D4E" w14:textId="37656FE0"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0E0F9C53"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sends the documents to Purchasing to evaluate whether there is an existing qualified Supplier who can provide the Material or service.</w:t>
      </w:r>
    </w:p>
    <w:p w14:paraId="728F0A30" w14:textId="07ECD3C1"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FB6775" w:rsidRPr="00FB6775">
        <w:rPr>
          <w:highlight w:val="red"/>
          <w:lang w:val="en-US"/>
        </w:rPr>
        <w:t>Quality Organization</w:t>
      </w:r>
      <w:r w:rsidR="00400D61" w:rsidRPr="00400D61">
        <w:rPr>
          <w:lang w:val="en-US"/>
        </w:rPr>
        <w:t xml:space="preserve">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5964434"/>
      <w:r w:rsidRPr="00BB5025">
        <w:t>Selection of a (new) Supplier</w:t>
      </w:r>
      <w:bookmarkEnd w:id="57"/>
    </w:p>
    <w:p w14:paraId="501ABDD5" w14:textId="234D2F46" w:rsidR="00BB5025" w:rsidRDefault="00BB5025" w:rsidP="00BB5025">
      <w:pPr>
        <w:rPr>
          <w:lang w:val="en-US"/>
        </w:rPr>
      </w:pPr>
      <w:r w:rsidRPr="00BB5025">
        <w:rPr>
          <w:lang w:val="en-US"/>
        </w:rPr>
        <w:t xml:space="preserve">Purchasing selects a potential Supplier or Suppliers and initiates the communication with the Supplier, sending the documentation provided by the </w:t>
      </w:r>
      <w:r w:rsidR="00122D00" w:rsidRPr="00122D00">
        <w:rPr>
          <w:lang w:val="en-US"/>
        </w:rPr>
        <w:t>Line Manager</w:t>
      </w:r>
      <w:r w:rsidRPr="00BB5025">
        <w:rPr>
          <w:lang w:val="en-US"/>
        </w:rPr>
        <w:t xml:space="preserve"> that describes the service or Materials needed.</w:t>
      </w:r>
    </w:p>
    <w:p w14:paraId="2197FC8C" w14:textId="59EE1C4E"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664C77">
        <w:rPr>
          <w:lang w:val="en-US"/>
        </w:rPr>
        <w:t xml:space="preserve">the </w:t>
      </w:r>
      <w:r w:rsidR="002678A6">
        <w:rPr>
          <w:lang w:val="en-US"/>
        </w:rPr>
        <w:t xml:space="preserve">subject </w:t>
      </w:r>
      <w:r w:rsidR="003079DF">
        <w:rPr>
          <w:lang w:val="en-US"/>
        </w:rPr>
        <w:t xml:space="preserve">of </w:t>
      </w:r>
      <w:r w:rsidR="00FE1ED9">
        <w:rPr>
          <w:highlight w:val="yellow"/>
          <w:lang w:val="en-US"/>
        </w:rPr>
        <w:t xml:space="preserve">{{ </w:t>
      </w:r>
      <w:r w:rsidR="003079DF" w:rsidRPr="00310B4F">
        <w:rPr>
          <w:highlight w:val="yellow"/>
          <w:lang w:val="en-US"/>
        </w:rPr>
        <w:t>ChangeManagementTitle</w:t>
      </w:r>
      <w:r w:rsidR="00FE1ED9">
        <w:rPr>
          <w:highlight w:val="yellow"/>
          <w:lang w:val="en-US"/>
        </w:rPr>
        <w:t xml:space="preserve"> }}</w:t>
      </w:r>
      <w:r w:rsidR="003079DF">
        <w:rPr>
          <w:lang w:val="en-US"/>
        </w:rPr>
        <w:t xml:space="preserve"> procedure. All involved persons shall follow </w:t>
      </w:r>
      <w:r w:rsidR="00664C77">
        <w:rPr>
          <w:lang w:val="en-US"/>
        </w:rPr>
        <w:t xml:space="preserve">the </w:t>
      </w:r>
      <w:r w:rsidR="00556050">
        <w:rPr>
          <w:lang w:val="en-US"/>
        </w:rPr>
        <w:t xml:space="preserve">principles of </w:t>
      </w:r>
      <w:r w:rsidR="00FE1ED9">
        <w:rPr>
          <w:b/>
          <w:bCs/>
          <w:highlight w:val="yellow"/>
          <w:lang w:val="en-US"/>
        </w:rPr>
        <w:t xml:space="preserve">{{ </w:t>
      </w:r>
      <w:r w:rsidR="002678A6" w:rsidRPr="00556050">
        <w:rPr>
          <w:b/>
          <w:bCs/>
          <w:highlight w:val="yellow"/>
          <w:lang w:val="en-US"/>
        </w:rPr>
        <w:t>ChangeManagementCode</w:t>
      </w:r>
      <w:r w:rsidR="00FE1ED9">
        <w:rPr>
          <w:b/>
          <w:bCs/>
          <w:highlight w:val="yellow"/>
          <w:lang w:val="en-US"/>
        </w:rPr>
        <w:t xml:space="preserve"> }}</w:t>
      </w:r>
      <w:r w:rsidR="003079DF" w:rsidRPr="00556050">
        <w:rPr>
          <w:b/>
          <w:bCs/>
          <w:highlight w:val="yellow"/>
          <w:lang w:val="en-US"/>
        </w:rPr>
        <w:t xml:space="preserve"> </w:t>
      </w:r>
      <w:r w:rsidR="00FE1ED9">
        <w:rPr>
          <w:b/>
          <w:bCs/>
          <w:highlight w:val="yellow"/>
          <w:lang w:val="en-US"/>
        </w:rPr>
        <w:t xml:space="preserve">{{ </w:t>
      </w:r>
      <w:r w:rsidR="003079DF" w:rsidRPr="00556050">
        <w:rPr>
          <w:b/>
          <w:bCs/>
          <w:highlight w:val="yellow"/>
          <w:lang w:val="en-US"/>
        </w:rPr>
        <w:t>ChangeManagementTitle</w:t>
      </w:r>
      <w:r w:rsidR="00FE1ED9">
        <w:rPr>
          <w:b/>
          <w:bCs/>
          <w:highlight w:val="yellow"/>
          <w:lang w:val="en-US"/>
        </w:rPr>
        <w:t xml:space="preserve"> }}</w:t>
      </w:r>
      <w:r w:rsidRPr="00E57260">
        <w:rPr>
          <w:lang w:val="en-US"/>
        </w:rPr>
        <w:t>.</w:t>
      </w:r>
    </w:p>
    <w:p w14:paraId="2CF1733D" w14:textId="65FC4145"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FE1ED9">
        <w:rPr>
          <w:highlight w:val="yellow"/>
          <w:lang w:val="en-US"/>
        </w:rPr>
        <w:t xml:space="preserve">{{ </w:t>
      </w:r>
      <w:r w:rsidR="00E0796F" w:rsidRPr="00310B4F">
        <w:rPr>
          <w:highlight w:val="yellow"/>
          <w:lang w:val="en-US"/>
        </w:rPr>
        <w:t>CompanyName</w:t>
      </w:r>
      <w:r w:rsidR="00FE1ED9">
        <w:rPr>
          <w:highlight w:val="yellow"/>
          <w:lang w:val="en-US"/>
        </w:rPr>
        <w:t xml:space="preserve"> }}</w:t>
      </w:r>
      <w:r w:rsidRPr="00310B4F">
        <w:rPr>
          <w:highlight w:val="yellow"/>
          <w:lang w:val="en-US"/>
        </w:rPr>
        <w:t>.</w:t>
      </w:r>
    </w:p>
    <w:p w14:paraId="45DEC35A" w14:textId="367F58A3" w:rsidR="00BB5025" w:rsidRPr="00BB5025" w:rsidRDefault="00BB5025" w:rsidP="00BB5025">
      <w:pPr>
        <w:rPr>
          <w:lang w:val="en-US"/>
        </w:rPr>
      </w:pPr>
      <w:r w:rsidRPr="00BB5025">
        <w:rPr>
          <w:lang w:val="en-US"/>
        </w:rPr>
        <w:t xml:space="preserve">The Purchasing Team and the </w:t>
      </w:r>
      <w:r w:rsidR="00122D00" w:rsidRPr="00122D00">
        <w:rPr>
          <w:lang w:val="en-US"/>
        </w:rPr>
        <w:t>Line Manager</w:t>
      </w:r>
      <w:r w:rsidRPr="00BB5025">
        <w:rPr>
          <w:lang w:val="en-US"/>
        </w:rPr>
        <w:t xml:space="preserve"> may also request Material samples from the potential Supplier.</w:t>
      </w:r>
    </w:p>
    <w:p w14:paraId="0DF92585" w14:textId="16A6B992" w:rsidR="00BB5025" w:rsidRPr="00BB5025" w:rsidRDefault="00BB5025" w:rsidP="00BB5025">
      <w:pPr>
        <w:rPr>
          <w:lang w:val="en-US"/>
        </w:rPr>
      </w:pPr>
      <w:r w:rsidRPr="00BB5025">
        <w:rPr>
          <w:lang w:val="en-US"/>
        </w:rPr>
        <w:t xml:space="preserve">An Non-Disclosure Agreement (NDA) is necessary for Suppliers who receive sensitive or proprietary information with </w:t>
      </w:r>
      <w:r w:rsidR="00FE1ED9">
        <w:rPr>
          <w:highlight w:val="yellow"/>
          <w:lang w:val="en-US"/>
        </w:rPr>
        <w:t xml:space="preserve">{{ </w:t>
      </w:r>
      <w:r w:rsidR="00E0796F" w:rsidRPr="00310B4F">
        <w:rPr>
          <w:highlight w:val="yellow"/>
          <w:lang w:val="en-US"/>
        </w:rPr>
        <w:t>CompanyName</w:t>
      </w:r>
      <w:r w:rsidR="00FE1ED9">
        <w:rPr>
          <w:highlight w:val="yellow"/>
          <w:lang w:val="en-US"/>
        </w:rPr>
        <w:t xml:space="preserve"> }}</w:t>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 xml:space="preserve">nature of shared information, Purchasing will align with the </w:t>
      </w:r>
      <w:r w:rsidR="00122D00" w:rsidRPr="00122D00">
        <w:rPr>
          <w:lang w:val="en-US"/>
        </w:rPr>
        <w:t>Line Manager</w:t>
      </w:r>
      <w:r w:rsidRPr="00BB5025">
        <w:rPr>
          <w:lang w:val="en-US"/>
        </w:rPr>
        <w:t xml:space="preserve"> if confidential information is shared, which requires implementation of an NDA. and at what point in the communication process it needs to be executed.</w:t>
      </w:r>
    </w:p>
    <w:p w14:paraId="2A212048" w14:textId="7E69C707"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FE1ED9">
        <w:rPr>
          <w:highlight w:val="yellow"/>
          <w:lang w:val="en-US"/>
        </w:rPr>
        <w:t xml:space="preserve">{{ </w:t>
      </w:r>
      <w:r w:rsidR="00E0796F" w:rsidRPr="00310B4F">
        <w:rPr>
          <w:highlight w:val="yellow"/>
          <w:lang w:val="en-US"/>
        </w:rPr>
        <w:t>CompanyName</w:t>
      </w:r>
      <w:r w:rsidR="00FE1ED9">
        <w:rPr>
          <w:highlight w:val="yellow"/>
          <w:lang w:val="en-US"/>
        </w:rPr>
        <w:t xml:space="preserve"> }}</w:t>
      </w:r>
      <w:r w:rsidRPr="00BB5025">
        <w:rPr>
          <w:lang w:val="en-US"/>
        </w:rPr>
        <w:t>.</w:t>
      </w:r>
    </w:p>
    <w:p w14:paraId="5AA3A194" w14:textId="0BD9D1F8" w:rsidR="00BB5025" w:rsidRPr="00BB5025" w:rsidRDefault="00BB5025" w:rsidP="00A609ED">
      <w:pPr>
        <w:pStyle w:val="Heading2"/>
      </w:pPr>
      <w:bookmarkStart w:id="58" w:name="_Toc125964435"/>
      <w:r w:rsidRPr="00BB5025">
        <w:t>Supplier Self-Assessment</w:t>
      </w:r>
      <w:bookmarkEnd w:id="58"/>
    </w:p>
    <w:p w14:paraId="43DBC1D9" w14:textId="68092F3A"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FB6775" w:rsidRPr="00FB6775">
        <w:rPr>
          <w:highlight w:val="red"/>
          <w:lang w:val="en-US"/>
        </w:rPr>
        <w:t>Quality Organization</w:t>
      </w:r>
      <w:r w:rsidRPr="00BB5025">
        <w:rPr>
          <w:lang w:val="en-US"/>
        </w:rPr>
        <w:t xml:space="preserve">, prepare a </w:t>
      </w:r>
      <w:r w:rsidR="00FE1ED9">
        <w:rPr>
          <w:b/>
          <w:bCs/>
          <w:highlight w:val="yellow"/>
          <w:lang w:val="en-US"/>
        </w:rPr>
        <w:t xml:space="preserve">{{ </w:t>
      </w:r>
      <w:r w:rsidR="00982DFE" w:rsidRPr="00655391">
        <w:rPr>
          <w:b/>
          <w:bCs/>
          <w:highlight w:val="yellow"/>
          <w:lang w:val="en-US"/>
        </w:rPr>
        <w:t>SupplierSelfAssessment</w:t>
      </w:r>
      <w:r w:rsidR="00FE1ED9">
        <w:rPr>
          <w:b/>
          <w:bCs/>
          <w:highlight w:val="yellow"/>
          <w:lang w:val="en-US"/>
        </w:rPr>
        <w:t xml:space="preserve"> }}</w:t>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FE1ED9">
        <w:rPr>
          <w:b/>
          <w:bCs/>
          <w:highlight w:val="yellow"/>
          <w:lang w:val="en-US"/>
        </w:rPr>
        <w:t xml:space="preserve">{{ </w:t>
      </w:r>
      <w:r w:rsidR="00655391" w:rsidRPr="00655391">
        <w:rPr>
          <w:b/>
          <w:bCs/>
          <w:highlight w:val="yellow"/>
          <w:lang w:val="en-US"/>
        </w:rPr>
        <w:t>SupplierSelfAssessment</w:t>
      </w:r>
      <w:r w:rsidR="00FE1ED9">
        <w:rPr>
          <w:b/>
          <w:bCs/>
          <w:highlight w:val="yellow"/>
          <w:lang w:val="en-US"/>
        </w:rPr>
        <w:t xml:space="preserve"> }}</w:t>
      </w:r>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w:t>
      </w:r>
      <w:r w:rsidR="00C0513A">
        <w:rPr>
          <w:lang w:val="en-US"/>
        </w:rPr>
        <w:t>c</w:t>
      </w:r>
      <w:r w:rsidR="00C0513A" w:rsidRPr="00C0513A">
        <w:rPr>
          <w:lang w:val="en-US"/>
        </w:rPr>
        <w:t>GMP</w:t>
      </w:r>
      <w:r w:rsidRPr="00BB5025">
        <w:rPr>
          <w:lang w:val="en-US"/>
        </w:rPr>
        <w:t xml:space="preserve"> certificate, only mandatory sections of </w:t>
      </w:r>
      <w:r w:rsidR="00FE1ED9">
        <w:rPr>
          <w:b/>
          <w:bCs/>
          <w:highlight w:val="yellow"/>
          <w:lang w:val="en-US"/>
        </w:rPr>
        <w:t xml:space="preserve">{{ </w:t>
      </w:r>
      <w:r w:rsidR="00695E87" w:rsidRPr="00655391">
        <w:rPr>
          <w:b/>
          <w:bCs/>
          <w:highlight w:val="yellow"/>
          <w:lang w:val="en-US"/>
        </w:rPr>
        <w:t>SupplierSelfAssessment</w:t>
      </w:r>
      <w:r w:rsidR="00FE1ED9">
        <w:rPr>
          <w:b/>
          <w:bCs/>
          <w:highlight w:val="yellow"/>
          <w:lang w:val="en-US"/>
        </w:rPr>
        <w:t xml:space="preserve"> }}</w:t>
      </w:r>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431A3B33"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w:t>
      </w:r>
      <w:r w:rsidR="00FB6775" w:rsidRPr="00FB6775">
        <w:rPr>
          <w:highlight w:val="red"/>
          <w:lang w:val="en-US"/>
        </w:rPr>
        <w:t>Quality Organization</w:t>
      </w:r>
      <w:r w:rsidRPr="00BB5025">
        <w:rPr>
          <w:lang w:val="en-US"/>
        </w:rPr>
        <w:t>, and/or Purchasing may request additional documents to aid in the qualification process, such as:</w:t>
      </w:r>
    </w:p>
    <w:p w14:paraId="3A60E9DF" w14:textId="1DB7C83D" w:rsidR="00BB5025" w:rsidRPr="00BB5025" w:rsidRDefault="00C0513A">
      <w:pPr>
        <w:pStyle w:val="ListParagraph"/>
        <w:numPr>
          <w:ilvl w:val="0"/>
          <w:numId w:val="10"/>
        </w:numPr>
        <w:rPr>
          <w:lang w:val="en-US"/>
        </w:rPr>
      </w:pPr>
      <w:r>
        <w:rPr>
          <w:lang w:val="en-US"/>
        </w:rPr>
        <w:t>c</w:t>
      </w:r>
      <w:r w:rsidR="00BB5025"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47343150" w:rsidR="00BB5025" w:rsidRPr="00BB5025" w:rsidRDefault="00BB5025" w:rsidP="00BB5025">
      <w:pPr>
        <w:rPr>
          <w:lang w:val="en-US"/>
        </w:rPr>
      </w:pPr>
      <w:r w:rsidRPr="00BB5025">
        <w:rPr>
          <w:lang w:val="en-US"/>
        </w:rPr>
        <w:t xml:space="preserve">The completed </w:t>
      </w:r>
      <w:r w:rsidR="00FE1ED9">
        <w:rPr>
          <w:b/>
          <w:bCs/>
          <w:highlight w:val="yellow"/>
          <w:lang w:val="en-US"/>
        </w:rPr>
        <w:t xml:space="preserve">{{ </w:t>
      </w:r>
      <w:r w:rsidR="004107AA" w:rsidRPr="00655391">
        <w:rPr>
          <w:b/>
          <w:bCs/>
          <w:highlight w:val="yellow"/>
          <w:lang w:val="en-US"/>
        </w:rPr>
        <w:t>SupplierSelfAssessment</w:t>
      </w:r>
      <w:r w:rsidR="00FE1ED9">
        <w:rPr>
          <w:b/>
          <w:bCs/>
          <w:highlight w:val="yellow"/>
          <w:lang w:val="en-US"/>
        </w:rPr>
        <w:t xml:space="preserve"> }}</w:t>
      </w:r>
      <w:r w:rsidR="004107AA" w:rsidRPr="00655391">
        <w:rPr>
          <w:b/>
          <w:bCs/>
          <w:highlight w:val="yellow"/>
          <w:lang w:val="en-US"/>
        </w:rPr>
        <w:t xml:space="preserve"> Form</w:t>
      </w:r>
      <w:r w:rsidRPr="00BB5025">
        <w:rPr>
          <w:lang w:val="en-US"/>
        </w:rPr>
        <w:t xml:space="preserve"> and associated documents provided by the potential Supplier are evaluated by </w:t>
      </w:r>
      <w:r w:rsidR="00FB6775" w:rsidRPr="00FB6775">
        <w:rPr>
          <w:highlight w:val="red"/>
          <w:lang w:val="en-US"/>
        </w:rPr>
        <w:t>Quality Organization</w:t>
      </w:r>
      <w:r w:rsidRPr="00BB5025">
        <w:rPr>
          <w:lang w:val="en-US"/>
        </w:rPr>
        <w:t xml:space="preserve">. In consultation with the </w:t>
      </w:r>
      <w:r w:rsidR="00122D00" w:rsidRPr="00122D00">
        <w:rPr>
          <w:lang w:val="en-US"/>
        </w:rPr>
        <w:t>Line Manager</w:t>
      </w:r>
      <w:r w:rsidRPr="00BB5025">
        <w:rPr>
          <w:lang w:val="en-US"/>
        </w:rPr>
        <w:t xml:space="preserve"> and other internal parties, </w:t>
      </w:r>
      <w:r w:rsidR="00FB6775" w:rsidRPr="00FB6775">
        <w:rPr>
          <w:highlight w:val="red"/>
          <w:lang w:val="en-US"/>
        </w:rPr>
        <w:t>Quality Organization</w:t>
      </w:r>
      <w:r w:rsidR="00400D61" w:rsidRPr="00400D61">
        <w:rPr>
          <w:lang w:val="en-US"/>
        </w:rPr>
        <w:t xml:space="preserve"> </w:t>
      </w:r>
      <w:r w:rsidRPr="00BB5025">
        <w:rPr>
          <w:lang w:val="en-US"/>
        </w:rPr>
        <w:t xml:space="preserve">will determine whether a candidate is suitable for further evaluation. The decision is recorded by </w:t>
      </w:r>
      <w:r w:rsidR="00FB6775" w:rsidRPr="00FB6775">
        <w:rPr>
          <w:highlight w:val="red"/>
          <w:lang w:val="en-US"/>
        </w:rPr>
        <w:t>Quality Organization</w:t>
      </w:r>
      <w:r w:rsidR="00400D61" w:rsidRPr="00400D61">
        <w:rPr>
          <w:lang w:val="en-US"/>
        </w:rPr>
        <w:t xml:space="preserve"> </w:t>
      </w:r>
      <w:r w:rsidRPr="00BB5025">
        <w:rPr>
          <w:lang w:val="en-US"/>
        </w:rPr>
        <w:t xml:space="preserve">on the last page of the </w:t>
      </w:r>
      <w:r w:rsidR="00FE1ED9">
        <w:rPr>
          <w:b/>
          <w:bCs/>
          <w:highlight w:val="yellow"/>
          <w:lang w:val="en-US"/>
        </w:rPr>
        <w:t xml:space="preserve">{{ </w:t>
      </w:r>
      <w:r w:rsidR="002D53CE" w:rsidRPr="00655391">
        <w:rPr>
          <w:b/>
          <w:bCs/>
          <w:highlight w:val="yellow"/>
          <w:lang w:val="en-US"/>
        </w:rPr>
        <w:t>SupplierSelfAssessment</w:t>
      </w:r>
      <w:r w:rsidR="00FE1ED9">
        <w:rPr>
          <w:b/>
          <w:bCs/>
          <w:highlight w:val="yellow"/>
          <w:lang w:val="en-US"/>
        </w:rPr>
        <w:t xml:space="preserve"> }}</w:t>
      </w:r>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bookmarkStart w:id="59" w:name="_Toc125964436"/>
      <w:r w:rsidRPr="00BB5025">
        <w:t>Technical Visit and/or Audit (optional)</w:t>
      </w:r>
      <w:bookmarkEnd w:id="59"/>
    </w:p>
    <w:p w14:paraId="353F9F54" w14:textId="1709941D"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 xml:space="preserve">may determine that a technical visit is necessary to evaluate the potential Supplier further. Suppose the responsible </w:t>
      </w:r>
      <w:r w:rsidR="00122D00" w:rsidRPr="00122D00">
        <w:rPr>
          <w:lang w:val="en-US"/>
        </w:rPr>
        <w:t>Line Manager</w:t>
      </w:r>
      <w:r w:rsidRPr="00BB5025">
        <w:rPr>
          <w:lang w:val="en-US"/>
        </w:rPr>
        <w:t xml:space="preserve"> </w:t>
      </w:r>
      <w:r w:rsidR="00400D61">
        <w:rPr>
          <w:lang w:val="en-US"/>
        </w:rPr>
        <w:t>and</w:t>
      </w:r>
      <w:r w:rsidRPr="00BB5025">
        <w:rPr>
          <w:lang w:val="en-US"/>
        </w:rPr>
        <w:t xml:space="preserve"> </w:t>
      </w:r>
      <w:r w:rsidR="00FB6775" w:rsidRPr="00FB6775">
        <w:rPr>
          <w:highlight w:val="red"/>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FB6775" w:rsidRPr="00FB6775">
        <w:rPr>
          <w:highlight w:val="red"/>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4F29BA47" w:rsidR="00BB5025" w:rsidRPr="00BB5025" w:rsidRDefault="00BB5025" w:rsidP="00BB5025">
      <w:pPr>
        <w:rPr>
          <w:lang w:val="en-US"/>
        </w:rPr>
      </w:pPr>
      <w:r w:rsidRPr="00BB5025">
        <w:rPr>
          <w:lang w:val="en-US"/>
        </w:rPr>
        <w:t xml:space="preserve">The results of the technical visit are recorded in the potential Supplier’s file.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decide whether the candidate is appropriate to continue the qualification process.</w:t>
      </w:r>
    </w:p>
    <w:p w14:paraId="51B9C8B8" w14:textId="0EDC261D" w:rsidR="00BB5025" w:rsidRPr="00BB5025" w:rsidRDefault="00BB5025" w:rsidP="00BB5025">
      <w:pPr>
        <w:rPr>
          <w:lang w:val="en-US"/>
        </w:rPr>
      </w:pPr>
      <w:r w:rsidRPr="00BB5025">
        <w:rPr>
          <w:lang w:val="en-US"/>
        </w:rPr>
        <w:lastRenderedPageBreak/>
        <w:t xml:space="preserve">Depending on the Material or service being supplied, </w:t>
      </w:r>
      <w:r w:rsidR="00FB6775" w:rsidRPr="00FB6775">
        <w:rPr>
          <w:highlight w:val="red"/>
          <w:lang w:val="en-US"/>
        </w:rPr>
        <w:t>Quality Organization</w:t>
      </w:r>
      <w:r w:rsidR="00400D61" w:rsidRPr="00400D61">
        <w:rPr>
          <w:lang w:val="en-US"/>
        </w:rPr>
        <w:t xml:space="preserve">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06898446" w:rsidR="00BB5025" w:rsidRPr="00BB5025" w:rsidRDefault="00BB5025" w:rsidP="00BB5025">
      <w:pPr>
        <w:rPr>
          <w:lang w:val="en-US"/>
        </w:rPr>
      </w:pPr>
      <w:r w:rsidRPr="00BB5025">
        <w:rPr>
          <w:lang w:val="en-US"/>
        </w:rPr>
        <w:t xml:space="preserve">The results of the Audit are recorded in the potential Supplier’s file. The </w:t>
      </w:r>
      <w:r w:rsidR="00122D00" w:rsidRPr="00122D00">
        <w:rPr>
          <w:lang w:val="en-US"/>
        </w:rPr>
        <w:t>Line Manager</w:t>
      </w:r>
      <w:r w:rsidRPr="00BB5025">
        <w:rPr>
          <w:lang w:val="en-US"/>
        </w:rPr>
        <w:t xml:space="preserve"> and </w:t>
      </w:r>
      <w:r w:rsidR="00400D61" w:rsidRPr="00310B4F">
        <w:rPr>
          <w:highlight w:val="red"/>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5964437"/>
      <w:r w:rsidRPr="00BB5025">
        <w:t>Risk Assessment and Classification</w:t>
      </w:r>
      <w:bookmarkEnd w:id="60"/>
    </w:p>
    <w:p w14:paraId="425CCD55" w14:textId="73288B27" w:rsidR="00BB5025" w:rsidRPr="00251AF8" w:rsidRDefault="00BB5025" w:rsidP="00251AF8">
      <w:pPr>
        <w:pStyle w:val="BodyText"/>
        <w:jc w:val="both"/>
      </w:pPr>
      <w:r w:rsidRPr="00BB5025">
        <w:t xml:space="preserve">After </w:t>
      </w:r>
      <w:r w:rsidR="00C17C7A">
        <w:t>evaluation</w:t>
      </w:r>
      <w:r w:rsidRPr="00BB5025">
        <w:t xml:space="preserve"> of the completed </w:t>
      </w:r>
      <w:r w:rsidR="00FE1ED9">
        <w:rPr>
          <w:b/>
          <w:bCs/>
          <w:highlight w:val="yellow"/>
        </w:rPr>
        <w:t xml:space="preserve">{{ </w:t>
      </w:r>
      <w:r w:rsidR="004E454D" w:rsidRPr="00655391">
        <w:rPr>
          <w:b/>
          <w:bCs/>
          <w:highlight w:val="yellow"/>
        </w:rPr>
        <w:t>SupplierSelfAssessment</w:t>
      </w:r>
      <w:r w:rsidR="00FE1ED9">
        <w:rPr>
          <w:b/>
          <w:bCs/>
          <w:highlight w:val="yellow"/>
        </w:rPr>
        <w:t xml:space="preserve"> }}</w:t>
      </w:r>
      <w:r w:rsidR="004E454D" w:rsidRPr="00655391">
        <w:rPr>
          <w:b/>
          <w:bCs/>
          <w:highlight w:val="yellow"/>
        </w:rPr>
        <w:t xml:space="preserve"> Form</w:t>
      </w:r>
      <w:r w:rsidRPr="00BB5025">
        <w:t xml:space="preserve"> and conduction of any technical visits or Audits, as necessary, </w:t>
      </w:r>
      <w:r w:rsidR="00400D61" w:rsidRPr="00310B4F">
        <w:rPr>
          <w:highlight w:val="red"/>
        </w:rPr>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FE1ED9">
        <w:rPr>
          <w:b/>
          <w:bCs/>
          <w:highlight w:val="yellow"/>
        </w:rPr>
        <w:t xml:space="preserve">{{ </w:t>
      </w:r>
      <w:r w:rsidR="002E7232" w:rsidRPr="002E7232">
        <w:rPr>
          <w:b/>
          <w:bCs/>
          <w:highlight w:val="yellow"/>
        </w:rPr>
        <w:t>SupplierEvaluation</w:t>
      </w:r>
      <w:r w:rsidR="00FE1ED9">
        <w:rPr>
          <w:b/>
          <w:bCs/>
          <w:highlight w:val="yellow"/>
        </w:rPr>
        <w:t xml:space="preserve"> }}</w:t>
      </w:r>
      <w:r w:rsidR="002E7232" w:rsidRPr="002E7232">
        <w:rPr>
          <w:b/>
          <w:bCs/>
          <w:highlight w:val="yellow"/>
        </w:rPr>
        <w:t xml:space="preserve"> record</w:t>
      </w:r>
      <w:r w:rsidR="002E7232">
        <w:t xml:space="preserve"> according to </w:t>
      </w:r>
      <w:r w:rsidR="00FE1ED9">
        <w:rPr>
          <w:b/>
          <w:bCs/>
          <w:highlight w:val="yellow"/>
        </w:rPr>
        <w:t xml:space="preserve">{{ </w:t>
      </w:r>
      <w:r w:rsidR="002E7232" w:rsidRPr="002E7232">
        <w:rPr>
          <w:b/>
          <w:bCs/>
          <w:highlight w:val="yellow"/>
        </w:rPr>
        <w:t>SupplierEvaluation</w:t>
      </w:r>
      <w:r w:rsidR="00FE1ED9">
        <w:rPr>
          <w:b/>
          <w:bCs/>
          <w:highlight w:val="yellow"/>
        </w:rPr>
        <w:t xml:space="preserve"> }}</w:t>
      </w:r>
      <w:r w:rsidR="002E7232" w:rsidRPr="002E7232">
        <w:rPr>
          <w:b/>
          <w:bCs/>
          <w:highlight w:val="yellow"/>
        </w:rPr>
        <w:t xml:space="preserve"> Form</w:t>
      </w:r>
      <w:r w:rsidR="002E7232">
        <w:t>.</w:t>
      </w:r>
      <w:r w:rsidR="007B4BA4">
        <w:t xml:space="preserve"> </w:t>
      </w:r>
      <w:r w:rsidR="00251AF8" w:rsidRPr="00251AF8">
        <w:t xml:space="preserve">All risk assessment participants must follow the principles and requirements of </w:t>
      </w:r>
      <w:r w:rsidR="00FE1ED9">
        <w:rPr>
          <w:b/>
          <w:bCs/>
          <w:highlight w:val="yellow"/>
        </w:rPr>
        <w:t xml:space="preserve">{{ </w:t>
      </w:r>
      <w:r w:rsidR="00251AF8" w:rsidRPr="00251AF8">
        <w:rPr>
          <w:b/>
          <w:bCs/>
          <w:highlight w:val="yellow"/>
        </w:rPr>
        <w:t>QRM_Code</w:t>
      </w:r>
      <w:r w:rsidR="00FE1ED9">
        <w:rPr>
          <w:b/>
          <w:bCs/>
          <w:highlight w:val="yellow"/>
        </w:rPr>
        <w:t xml:space="preserve"> }}</w:t>
      </w:r>
      <w:r w:rsidR="00251AF8" w:rsidRPr="00251AF8">
        <w:rPr>
          <w:b/>
          <w:bCs/>
          <w:highlight w:val="yellow"/>
        </w:rPr>
        <w:t xml:space="preserve"> </w:t>
      </w:r>
      <w:r w:rsidR="00FE1ED9">
        <w:rPr>
          <w:b/>
          <w:bCs/>
          <w:highlight w:val="yellow"/>
        </w:rPr>
        <w:t xml:space="preserve">{{ </w:t>
      </w:r>
      <w:r w:rsidR="00251AF8" w:rsidRPr="00251AF8">
        <w:rPr>
          <w:b/>
          <w:bCs/>
          <w:highlight w:val="yellow"/>
        </w:rPr>
        <w:t>QRM_Title</w:t>
      </w:r>
      <w:r w:rsidR="00FE1ED9">
        <w:rPr>
          <w:b/>
          <w:bCs/>
          <w:highlight w:val="yellow"/>
        </w:rPr>
        <w:t xml:space="preserve"> }}</w:t>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47A6553B"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FE1ED9">
        <w:rPr>
          <w:highlight w:val="yellow"/>
          <w:lang w:val="en-US"/>
        </w:rPr>
        <w:t xml:space="preserve">{{ </w:t>
      </w:r>
      <w:r w:rsidR="00E0796F" w:rsidRPr="00310B4F">
        <w:rPr>
          <w:highlight w:val="yellow"/>
          <w:lang w:val="en-US"/>
        </w:rPr>
        <w:t>CompanyName</w:t>
      </w:r>
      <w:r w:rsidR="00FE1ED9">
        <w:rPr>
          <w:highlight w:val="yellow"/>
          <w:lang w:val="en-US"/>
        </w:rPr>
        <w:t xml:space="preserve"> }}</w:t>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049BF63B" w:rsidR="005F065E" w:rsidRPr="00824264" w:rsidRDefault="005F065E">
      <w:pPr>
        <w:pStyle w:val="ListParagraph"/>
        <w:numPr>
          <w:ilvl w:val="0"/>
          <w:numId w:val="13"/>
        </w:numPr>
        <w:ind w:left="426" w:hanging="11"/>
        <w:rPr>
          <w:lang w:val="en-US"/>
        </w:rPr>
      </w:pPr>
      <w:r w:rsidRPr="00824264">
        <w:rPr>
          <w:lang w:val="en-US"/>
        </w:rPr>
        <w:t xml:space="preserve">The experience of the potential Supplier with </w:t>
      </w:r>
      <w:r w:rsidR="00C0513A">
        <w:rPr>
          <w:lang w:val="en-US"/>
        </w:rPr>
        <w:t>c</w:t>
      </w:r>
      <w:r w:rsidRPr="00824264">
        <w:rPr>
          <w:lang w:val="en-US"/>
        </w:rPr>
        <w:t>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21D7ED47"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sidR="00FE1ED9">
        <w:rPr>
          <w:highlight w:val="yellow"/>
          <w:lang w:val="en-US"/>
        </w:rPr>
        <w:t xml:space="preserve">{{ </w:t>
      </w:r>
      <w:r w:rsidRPr="00310B4F">
        <w:rPr>
          <w:highlight w:val="yellow"/>
          <w:lang w:val="en-US"/>
        </w:rPr>
        <w:t>CompanyName</w:t>
      </w:r>
      <w:r w:rsidR="00FE1ED9">
        <w:rPr>
          <w:highlight w:val="yellow"/>
          <w:lang w:val="en-US"/>
        </w:rPr>
        <w:t xml:space="preserve"> }}</w:t>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1D15A51" w:rsidR="005F065E" w:rsidRPr="00824264" w:rsidRDefault="005F065E">
      <w:pPr>
        <w:pStyle w:val="ListParagraph"/>
        <w:numPr>
          <w:ilvl w:val="0"/>
          <w:numId w:val="13"/>
        </w:numPr>
        <w:ind w:left="426" w:hanging="11"/>
        <w:rPr>
          <w:lang w:val="en-US"/>
        </w:rPr>
      </w:pPr>
      <w:r w:rsidRPr="00824264">
        <w:rPr>
          <w:lang w:val="en-US"/>
        </w:rPr>
        <w:t xml:space="preserve">If applicable, a valid Production permit, a valid </w:t>
      </w:r>
      <w:r w:rsidR="00C0513A">
        <w:rPr>
          <w:lang w:val="en-US"/>
        </w:rPr>
        <w:t>c</w:t>
      </w:r>
      <w:r w:rsidRPr="00824264">
        <w:rPr>
          <w:lang w:val="en-US"/>
        </w:rPr>
        <w:t>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73B68CE3" w:rsidR="00BB5025" w:rsidRPr="00BB5025" w:rsidRDefault="00BB5025" w:rsidP="00BB5025">
      <w:pPr>
        <w:rPr>
          <w:lang w:val="en-US"/>
        </w:rPr>
      </w:pPr>
      <w:r w:rsidRPr="00BB5025">
        <w:rPr>
          <w:lang w:val="en-US"/>
        </w:rPr>
        <w:t xml:space="preserve">Based on the risk assessment, </w:t>
      </w:r>
      <w:r w:rsidR="00FB6775" w:rsidRPr="00FB6775">
        <w:rPr>
          <w:highlight w:val="red"/>
          <w:lang w:val="en-US"/>
        </w:rPr>
        <w:t>Quality Organization</w:t>
      </w:r>
      <w:r w:rsidR="001B69CE" w:rsidRPr="001B69CE">
        <w:rPr>
          <w:lang w:val="en-US"/>
        </w:rPr>
        <w:t xml:space="preserve">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0A82A649"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FE1ED9">
        <w:rPr>
          <w:highlight w:val="yellow"/>
          <w:lang w:val="en-US"/>
        </w:rPr>
        <w:t xml:space="preserve">{{ </w:t>
      </w:r>
      <w:r w:rsidR="00692B6D" w:rsidRPr="00692B6D">
        <w:rPr>
          <w:highlight w:val="yellow"/>
          <w:lang w:val="en-US"/>
        </w:rPr>
        <w:t>SupplierSelfAssessment</w:t>
      </w:r>
      <w:r w:rsidR="00FE1ED9">
        <w:rPr>
          <w:highlight w:val="yellow"/>
          <w:lang w:val="en-US"/>
        </w:rPr>
        <w:t xml:space="preserve"> }}</w:t>
      </w:r>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2CABC9FD" w:rsidR="00BB5025" w:rsidRPr="00BB5025" w:rsidRDefault="00BB5025" w:rsidP="00BB5025">
      <w:pPr>
        <w:rPr>
          <w:lang w:val="en-US"/>
        </w:rPr>
      </w:pPr>
      <w:r w:rsidRPr="00BB5025">
        <w:rPr>
          <w:lang w:val="en-US"/>
        </w:rPr>
        <w:t xml:space="preserve">The results of the risk assessment are recorded in </w:t>
      </w:r>
      <w:r w:rsidR="00FE1ED9">
        <w:rPr>
          <w:highlight w:val="yellow"/>
          <w:lang w:val="en-US"/>
        </w:rPr>
        <w:t xml:space="preserve">{{ </w:t>
      </w:r>
      <w:r w:rsidR="00512884" w:rsidRPr="00512884">
        <w:rPr>
          <w:highlight w:val="yellow"/>
          <w:lang w:val="en-US"/>
        </w:rPr>
        <w:t>SupplierEvaluation</w:t>
      </w:r>
      <w:r w:rsidR="00FE1ED9">
        <w:rPr>
          <w:highlight w:val="yellow"/>
          <w:lang w:val="en-US"/>
        </w:rPr>
        <w:t xml:space="preserve"> }}</w:t>
      </w:r>
      <w:r w:rsidR="00512884" w:rsidRPr="00512884">
        <w:rPr>
          <w:highlight w:val="yellow"/>
          <w:lang w:val="en-US"/>
        </w:rPr>
        <w:t xml:space="preserve"> record</w:t>
      </w:r>
      <w:r w:rsidR="00512884">
        <w:rPr>
          <w:lang w:val="en-US"/>
        </w:rPr>
        <w:t xml:space="preserve"> and</w:t>
      </w:r>
      <w:r w:rsidR="00512884" w:rsidRPr="00512884">
        <w:rPr>
          <w:lang w:val="en-US"/>
        </w:rPr>
        <w:t xml:space="preserve"> </w:t>
      </w:r>
      <w:r w:rsidR="00FE1ED9">
        <w:rPr>
          <w:highlight w:val="yellow"/>
          <w:lang w:val="en-US"/>
        </w:rPr>
        <w:t xml:space="preserve">{{ </w:t>
      </w:r>
      <w:r w:rsidR="009A0AD0" w:rsidRPr="009A0AD0">
        <w:rPr>
          <w:highlight w:val="yellow"/>
          <w:lang w:val="en-US"/>
        </w:rPr>
        <w:t>SuppliersList</w:t>
      </w:r>
      <w:r w:rsidR="00FE1ED9">
        <w:rPr>
          <w:highlight w:val="yellow"/>
          <w:lang w:val="en-US"/>
        </w:rPr>
        <w:t xml:space="preserve"> }}</w:t>
      </w:r>
      <w:r w:rsidRPr="009A0AD0">
        <w:rPr>
          <w:highlight w:val="yellow"/>
          <w:lang w:val="en-US"/>
        </w:rPr>
        <w:t>.</w:t>
      </w:r>
    </w:p>
    <w:p w14:paraId="21BEFA4A" w14:textId="52D07229" w:rsidR="00BB5025" w:rsidRPr="00BB5025" w:rsidRDefault="00BB5025" w:rsidP="00A609ED">
      <w:pPr>
        <w:pStyle w:val="Heading2"/>
      </w:pPr>
      <w:bookmarkStart w:id="61" w:name="_Toc125964438"/>
      <w:r w:rsidRPr="00BB5025">
        <w:t>Contractual Agreement</w:t>
      </w:r>
      <w:r w:rsidR="00D636CF">
        <w:t xml:space="preserve"> and procurement</w:t>
      </w:r>
      <w:bookmarkEnd w:id="61"/>
    </w:p>
    <w:p w14:paraId="014A440D" w14:textId="601D7E96"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 xml:space="preserve">isk class 1 and 2 require </w:t>
      </w:r>
      <w:r w:rsidR="00F52054">
        <w:rPr>
          <w:lang w:val="en-US"/>
        </w:rPr>
        <w:t>to implement</w:t>
      </w:r>
      <w:r w:rsidR="00F52054" w:rsidRPr="00BB5025">
        <w:rPr>
          <w:lang w:val="en-US"/>
        </w:rPr>
        <w:t xml:space="preserve"> </w:t>
      </w:r>
      <w:r w:rsidRPr="00BB5025">
        <w:rPr>
          <w:lang w:val="en-US"/>
        </w:rPr>
        <w:t xml:space="preserve">a basic contractual agreement, a Master Purchase Agreement (MPA), upon the issue of any order. Class 3 Supplier implementation of an MPA is not required; Materials and Services can be appointed by formal purchase order only, based on </w:t>
      </w:r>
      <w:r w:rsidR="002379CB" w:rsidRPr="00BB5025">
        <w:rPr>
          <w:lang w:val="en-US"/>
        </w:rPr>
        <w:t>a</w:t>
      </w:r>
      <w:r w:rsidR="002379CB">
        <w:rPr>
          <w:lang w:val="en-US"/>
        </w:rPr>
        <w:t> </w:t>
      </w:r>
      <w:r w:rsidRPr="00BB5025">
        <w:rPr>
          <w:lang w:val="en-US"/>
        </w:rPr>
        <w:t>Supplier quote, offer, or similar.</w:t>
      </w:r>
    </w:p>
    <w:p w14:paraId="494094B2" w14:textId="6385BA31"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FE1ED9">
        <w:rPr>
          <w:highlight w:val="yellow"/>
          <w:lang w:val="en-US"/>
        </w:rPr>
        <w:t xml:space="preserve">{{ </w:t>
      </w:r>
      <w:r w:rsidR="00E0796F" w:rsidRPr="00310B4F">
        <w:rPr>
          <w:highlight w:val="yellow"/>
          <w:lang w:val="en-US"/>
        </w:rPr>
        <w:t>CompanyName</w:t>
      </w:r>
      <w:r w:rsidR="00FE1ED9">
        <w:rPr>
          <w:highlight w:val="yellow"/>
          <w:lang w:val="en-US"/>
        </w:rPr>
        <w:t xml:space="preserve"> }}</w:t>
      </w:r>
      <w:r w:rsidRPr="00BB5025">
        <w:rPr>
          <w:lang w:val="en-US"/>
        </w:rPr>
        <w:t xml:space="preserve"> or the Supplier. </w:t>
      </w:r>
      <w:r w:rsidR="00FE1ED9">
        <w:rPr>
          <w:highlight w:val="yellow"/>
          <w:lang w:val="en-US"/>
        </w:rPr>
        <w:t xml:space="preserve">{{ </w:t>
      </w:r>
      <w:r w:rsidR="0083211B" w:rsidRPr="008F7D98">
        <w:rPr>
          <w:highlight w:val="yellow"/>
          <w:lang w:val="en-US"/>
        </w:rPr>
        <w:t>CEO</w:t>
      </w:r>
      <w:r w:rsidR="00FE1ED9">
        <w:rPr>
          <w:highlight w:val="yellow"/>
          <w:lang w:val="en-US"/>
        </w:rPr>
        <w:t xml:space="preserve"> }}</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 xml:space="preserve">service requestor and </w:t>
      </w:r>
      <w:r w:rsidR="00FB6775" w:rsidRPr="00FB6775">
        <w:rPr>
          <w:highlight w:val="red"/>
          <w:lang w:val="en-US"/>
        </w:rPr>
        <w:t>Quality Organization</w:t>
      </w:r>
      <w:r w:rsidR="002F5DCB">
        <w:rPr>
          <w:lang w:val="en-US"/>
        </w:rPr>
        <w:t>.</w:t>
      </w:r>
      <w:r w:rsidR="0051682B">
        <w:rPr>
          <w:lang w:val="en-US"/>
        </w:rPr>
        <w:t xml:space="preserve"> </w:t>
      </w:r>
      <w:r w:rsidR="004A6730">
        <w:rPr>
          <w:lang w:val="en-US"/>
        </w:rPr>
        <w:t>If required</w:t>
      </w:r>
      <w:r w:rsidR="0099566E">
        <w:rPr>
          <w:lang w:val="en-US"/>
        </w:rPr>
        <w:t>,</w:t>
      </w:r>
      <w:r w:rsidR="0099566E" w:rsidRPr="0099566E">
        <w:rPr>
          <w:lang w:val="en-US"/>
        </w:rPr>
        <w:t xml:space="preserve"> </w:t>
      </w:r>
      <w:r w:rsidR="00FE1ED9">
        <w:rPr>
          <w:highlight w:val="yellow"/>
          <w:lang w:val="en-US"/>
        </w:rPr>
        <w:t xml:space="preserve">{{ </w:t>
      </w:r>
      <w:r w:rsidR="0099566E" w:rsidRPr="00310B4F">
        <w:rPr>
          <w:highlight w:val="yellow"/>
          <w:lang w:val="en-US"/>
        </w:rPr>
        <w:t>SupplierQAA</w:t>
      </w:r>
      <w:r w:rsidR="00FE1ED9">
        <w:rPr>
          <w:highlight w:val="yellow"/>
          <w:lang w:val="en-US"/>
        </w:rPr>
        <w:t xml:space="preserve"> }}</w:t>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188D5429"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FE1ED9">
        <w:rPr>
          <w:highlight w:val="yellow"/>
          <w:lang w:val="en-US"/>
        </w:rPr>
        <w:t xml:space="preserve">{{ </w:t>
      </w:r>
      <w:r w:rsidR="00012FAF" w:rsidRPr="00012FAF">
        <w:rPr>
          <w:highlight w:val="yellow"/>
          <w:lang w:val="en-US"/>
        </w:rPr>
        <w:t>SupplierQAA</w:t>
      </w:r>
      <w:r w:rsidR="00FE1ED9">
        <w:rPr>
          <w:highlight w:val="yellow"/>
          <w:lang w:val="en-US"/>
        </w:rPr>
        <w:t xml:space="preserve"> }}</w:t>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0AF24CAA"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FE1ED9">
        <w:rPr>
          <w:highlight w:val="yellow"/>
          <w:lang w:val="en-US"/>
        </w:rPr>
        <w:t xml:space="preserve">{{ </w:t>
      </w:r>
      <w:r w:rsidR="00E0796F" w:rsidRPr="00310B4F">
        <w:rPr>
          <w:highlight w:val="yellow"/>
          <w:lang w:val="en-US"/>
        </w:rPr>
        <w:t>CompanyName</w:t>
      </w:r>
      <w:r w:rsidR="00FE1ED9">
        <w:rPr>
          <w:highlight w:val="yellow"/>
          <w:lang w:val="en-US"/>
        </w:rPr>
        <w:t xml:space="preserve"> }}</w:t>
      </w:r>
      <w:r w:rsidRPr="00802894">
        <w:rPr>
          <w:lang w:val="en-US"/>
        </w:rPr>
        <w:t xml:space="preserve"> and confirmed by the Supplier’s quote or offer,</w:t>
      </w:r>
    </w:p>
    <w:p w14:paraId="355CF558" w14:textId="51FE9455"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FE1ED9">
        <w:rPr>
          <w:highlight w:val="yellow"/>
          <w:lang w:val="en-US"/>
        </w:rPr>
        <w:t xml:space="preserve">{{ </w:t>
      </w:r>
      <w:r w:rsidR="00E0796F" w:rsidRPr="00310B4F">
        <w:rPr>
          <w:highlight w:val="yellow"/>
          <w:lang w:val="en-US"/>
        </w:rPr>
        <w:t>CompanyName</w:t>
      </w:r>
      <w:r w:rsidR="00FE1ED9">
        <w:rPr>
          <w:highlight w:val="yellow"/>
          <w:lang w:val="en-US"/>
        </w:rPr>
        <w:t xml:space="preserve"> }}</w:t>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7E27BA46"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FE1ED9">
        <w:rPr>
          <w:highlight w:val="yellow"/>
          <w:lang w:val="en-US"/>
        </w:rPr>
        <w:t xml:space="preserve">{{ </w:t>
      </w:r>
      <w:r w:rsidR="00E0796F" w:rsidRPr="00310B4F">
        <w:rPr>
          <w:highlight w:val="yellow"/>
          <w:lang w:val="en-US"/>
        </w:rPr>
        <w:t>CompanyName</w:t>
      </w:r>
      <w:r w:rsidR="00FE1ED9">
        <w:rPr>
          <w:highlight w:val="yellow"/>
          <w:lang w:val="en-US"/>
        </w:rPr>
        <w:t xml:space="preserve"> }}</w:t>
      </w:r>
      <w:r w:rsidRPr="00BB5025">
        <w:rPr>
          <w:lang w:val="en-US"/>
        </w:rPr>
        <w:t>’s purchasing process are completed.</w:t>
      </w:r>
    </w:p>
    <w:p w14:paraId="3568A6C7" w14:textId="1811E870" w:rsidR="00BB5025" w:rsidRPr="00BB5025" w:rsidRDefault="00BB5025" w:rsidP="00A609ED">
      <w:pPr>
        <w:pStyle w:val="Heading2"/>
      </w:pPr>
      <w:bookmarkStart w:id="62" w:name="_Toc125964439"/>
      <w:r w:rsidRPr="00BB5025">
        <w:t xml:space="preserve">Quality </w:t>
      </w:r>
      <w:r w:rsidR="00BF0022">
        <w:t>A</w:t>
      </w:r>
      <w:r w:rsidRPr="00BB5025">
        <w:t>greement</w:t>
      </w:r>
      <w:bookmarkEnd w:id="62"/>
    </w:p>
    <w:p w14:paraId="5A1DA42B" w14:textId="7741233D" w:rsidR="00BB5025" w:rsidRPr="00BB5025" w:rsidRDefault="00FE1ED9" w:rsidP="00BB5025">
      <w:pPr>
        <w:rPr>
          <w:lang w:val="en-US"/>
        </w:rPr>
      </w:pPr>
      <w:r>
        <w:rPr>
          <w:b/>
          <w:bCs/>
          <w:highlight w:val="yellow"/>
          <w:lang w:val="en-US"/>
        </w:rPr>
        <w:t xml:space="preserve">{{ </w:t>
      </w:r>
      <w:r w:rsidR="00D636CF" w:rsidRPr="008C2C62">
        <w:rPr>
          <w:b/>
          <w:bCs/>
          <w:highlight w:val="yellow"/>
          <w:lang w:val="en-US"/>
        </w:rPr>
        <w:t>SupplierQAA</w:t>
      </w:r>
      <w:r>
        <w:rPr>
          <w:b/>
          <w:bCs/>
          <w:highlight w:val="yellow"/>
          <w:lang w:val="en-US"/>
        </w:rPr>
        <w:t xml:space="preserve"> }}</w:t>
      </w:r>
      <w:r w:rsidR="00BB5025" w:rsidRPr="00BB5025">
        <w:rPr>
          <w:lang w:val="en-US"/>
        </w:rPr>
        <w:t xml:space="preserve"> is a general agreement in which the quality standards of both contract partners are defined in writing (see </w:t>
      </w:r>
      <w:r>
        <w:rPr>
          <w:b/>
          <w:bCs/>
          <w:highlight w:val="yellow"/>
          <w:lang w:val="en-US"/>
        </w:rPr>
        <w:t xml:space="preserve">{{ </w:t>
      </w:r>
      <w:r w:rsidR="008C2C62" w:rsidRPr="008C2C62">
        <w:rPr>
          <w:b/>
          <w:bCs/>
          <w:highlight w:val="yellow"/>
          <w:lang w:val="en-US"/>
        </w:rPr>
        <w:t>SupplierQAA</w:t>
      </w:r>
      <w:r>
        <w:rPr>
          <w:b/>
          <w:bCs/>
          <w:highlight w:val="yellow"/>
          <w:lang w:val="en-US"/>
        </w:rPr>
        <w:t xml:space="preserve"> }}</w:t>
      </w:r>
      <w:r w:rsidR="008C2C62" w:rsidRPr="008C2C62">
        <w:rPr>
          <w:b/>
          <w:bCs/>
          <w:highlight w:val="yellow"/>
          <w:lang w:val="en-US"/>
        </w:rPr>
        <w:t xml:space="preserve"> </w:t>
      </w:r>
      <w:r w:rsidR="000372FD">
        <w:rPr>
          <w:b/>
          <w:bCs/>
          <w:lang w:val="en-US"/>
        </w:rPr>
        <w:t>Appendix</w:t>
      </w:r>
      <w:r w:rsidR="008C2C62">
        <w:rPr>
          <w:b/>
          <w:bCs/>
          <w:lang w:val="en-US"/>
        </w:rPr>
        <w:t>)</w:t>
      </w:r>
      <w:r w:rsidR="00BB5025" w:rsidRPr="00BB5025">
        <w:rPr>
          <w:lang w:val="en-US"/>
        </w:rPr>
        <w:t xml:space="preserve"> </w:t>
      </w:r>
      <w:r>
        <w:rPr>
          <w:highlight w:val="yellow"/>
          <w:lang w:val="en-US"/>
        </w:rPr>
        <w:t xml:space="preserve">{{ </w:t>
      </w:r>
      <w:r w:rsidR="008C2C62" w:rsidRPr="008C2C62">
        <w:rPr>
          <w:highlight w:val="yellow"/>
          <w:lang w:val="en-US"/>
        </w:rPr>
        <w:t>SupplierQAA</w:t>
      </w:r>
      <w:r>
        <w:rPr>
          <w:highlight w:val="yellow"/>
          <w:lang w:val="en-US"/>
        </w:rPr>
        <w:t xml:space="preserve"> }}</w:t>
      </w:r>
      <w:r w:rsidR="00BB5025" w:rsidRPr="008C2C62">
        <w:rPr>
          <w:highlight w:val="yellow"/>
          <w:lang w:val="en-US"/>
        </w:rPr>
        <w:t>s</w:t>
      </w:r>
      <w:r w:rsidR="00BB5025" w:rsidRPr="00BB5025">
        <w:rPr>
          <w:lang w:val="en-US"/>
        </w:rPr>
        <w:t xml:space="preserve"> are required for </w:t>
      </w:r>
      <w:r w:rsidR="00AF1602">
        <w:rPr>
          <w:lang w:val="en-US"/>
        </w:rPr>
        <w:t>C</w:t>
      </w:r>
      <w:r w:rsidR="00BB5025" w:rsidRPr="00BB5025">
        <w:rPr>
          <w:lang w:val="en-US"/>
        </w:rPr>
        <w:t xml:space="preserve">lass 1 Suppliers. Class 2 Suppliers may have </w:t>
      </w:r>
      <w:r>
        <w:rPr>
          <w:highlight w:val="yellow"/>
          <w:lang w:val="en-US"/>
        </w:rPr>
        <w:t xml:space="preserve">{{ </w:t>
      </w:r>
      <w:r w:rsidR="00AF1602" w:rsidRPr="008C2C62">
        <w:rPr>
          <w:highlight w:val="yellow"/>
          <w:lang w:val="en-US"/>
        </w:rPr>
        <w:t>SupplierQAA</w:t>
      </w:r>
      <w:r>
        <w:rPr>
          <w:highlight w:val="yellow"/>
          <w:lang w:val="en-US"/>
        </w:rPr>
        <w:t xml:space="preserve"> }}</w:t>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Pr>
          <w:highlight w:val="yellow"/>
          <w:lang w:val="en-US"/>
        </w:rPr>
        <w:t xml:space="preserve">{{ </w:t>
      </w:r>
      <w:r w:rsidR="00BF4EA6" w:rsidRPr="008C2C62">
        <w:rPr>
          <w:highlight w:val="yellow"/>
          <w:lang w:val="en-US"/>
        </w:rPr>
        <w:t>SupplierQAA</w:t>
      </w:r>
      <w:r>
        <w:rPr>
          <w:highlight w:val="yellow"/>
          <w:lang w:val="en-US"/>
        </w:rPr>
        <w:t xml:space="preserve"> }}</w:t>
      </w:r>
      <w:r w:rsidR="00BB5025" w:rsidRPr="00BB5025">
        <w:rPr>
          <w:lang w:val="en-US"/>
        </w:rPr>
        <w:t xml:space="preserve"> or change notification. </w:t>
      </w:r>
      <w:r>
        <w:rPr>
          <w:highlight w:val="yellow"/>
          <w:lang w:val="en-US"/>
        </w:rPr>
        <w:t xml:space="preserve">{{ </w:t>
      </w:r>
      <w:r w:rsidR="00BF4EA6" w:rsidRPr="008C2C62">
        <w:rPr>
          <w:highlight w:val="yellow"/>
          <w:lang w:val="en-US"/>
        </w:rPr>
        <w:t>SupplierQAA</w:t>
      </w:r>
      <w:r>
        <w:rPr>
          <w:highlight w:val="yellow"/>
          <w:lang w:val="en-US"/>
        </w:rPr>
        <w:t xml:space="preserve"> }}</w:t>
      </w:r>
      <w:r w:rsidR="00BF4EA6">
        <w:rPr>
          <w:lang w:val="en-US"/>
        </w:rPr>
        <w:t xml:space="preserve"> </w:t>
      </w:r>
      <w:r w:rsidR="00BB5025" w:rsidRPr="00BB5025">
        <w:rPr>
          <w:lang w:val="en-US"/>
        </w:rPr>
        <w:t xml:space="preserve">is generally standardized but is adapted in particular for each Supplier depending on the Products, Materials, or services supplied. </w:t>
      </w:r>
      <w:r>
        <w:rPr>
          <w:highlight w:val="yellow"/>
          <w:lang w:val="en-US"/>
        </w:rPr>
        <w:t xml:space="preserve">{{ </w:t>
      </w:r>
      <w:r w:rsidR="00860576" w:rsidRPr="008C2C62">
        <w:rPr>
          <w:highlight w:val="yellow"/>
          <w:lang w:val="en-US"/>
        </w:rPr>
        <w:t>SupplierQAA</w:t>
      </w:r>
      <w:r>
        <w:rPr>
          <w:highlight w:val="yellow"/>
          <w:lang w:val="en-US"/>
        </w:rPr>
        <w:t xml:space="preserve"> }}</w:t>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7A9BC888"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602EF118"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73EFD29B" w:rsidR="00BB5025" w:rsidRPr="00BB5025" w:rsidRDefault="00FE1ED9" w:rsidP="00BB5025">
      <w:pPr>
        <w:rPr>
          <w:lang w:val="en-US"/>
        </w:rPr>
      </w:pPr>
      <w:r>
        <w:rPr>
          <w:highlight w:val="yellow"/>
          <w:lang w:val="en-US"/>
        </w:rPr>
        <w:t xml:space="preserve">{{ </w:t>
      </w:r>
      <w:r w:rsidR="00860576" w:rsidRPr="008C2C62">
        <w:rPr>
          <w:highlight w:val="yellow"/>
          <w:lang w:val="en-US"/>
        </w:rPr>
        <w:t>SupplierQAA</w:t>
      </w:r>
      <w:r>
        <w:rPr>
          <w:highlight w:val="yellow"/>
          <w:lang w:val="en-US"/>
        </w:rPr>
        <w:t xml:space="preserve"> }}</w:t>
      </w:r>
      <w:r w:rsidR="00BB5025" w:rsidRPr="00BB5025">
        <w:rPr>
          <w:lang w:val="en-US"/>
        </w:rPr>
        <w:t xml:space="preserve">s must be accepted and signed by both parties before initiating a service, shipping, or a formal transfer of technical data or methods. </w:t>
      </w:r>
      <w:r>
        <w:rPr>
          <w:highlight w:val="yellow"/>
          <w:lang w:val="en-US"/>
        </w:rPr>
        <w:t xml:space="preserve">{{ </w:t>
      </w:r>
      <w:r w:rsidR="00860576" w:rsidRPr="008C2C62">
        <w:rPr>
          <w:highlight w:val="yellow"/>
          <w:lang w:val="en-US"/>
        </w:rPr>
        <w:t>SupplierQAA</w:t>
      </w:r>
      <w:r>
        <w:rPr>
          <w:highlight w:val="yellow"/>
          <w:lang w:val="en-US"/>
        </w:rPr>
        <w:t xml:space="preserve"> }}</w:t>
      </w:r>
      <w:r w:rsidR="00BB5025" w:rsidRPr="00BB5025">
        <w:rPr>
          <w:lang w:val="en-US"/>
        </w:rPr>
        <w:t>s are re-evaluated at re-qualification based on the Supplier’s risk classification and constitute a separate agreement next to the subsequent</w:t>
      </w:r>
      <w:r w:rsidR="00860576">
        <w:rPr>
          <w:lang w:val="en-US"/>
        </w:rPr>
        <w:t>.</w:t>
      </w:r>
    </w:p>
    <w:p w14:paraId="1A12819D" w14:textId="4F5BA7B9" w:rsidR="00BB5025" w:rsidRPr="00BB5025" w:rsidRDefault="00BB5025" w:rsidP="00BB5025">
      <w:pPr>
        <w:rPr>
          <w:lang w:val="en-US"/>
        </w:rPr>
      </w:pPr>
      <w:r w:rsidRPr="00BB5025">
        <w:rPr>
          <w:lang w:val="en-US"/>
        </w:rPr>
        <w:t xml:space="preserve">As soon as the </w:t>
      </w:r>
      <w:r w:rsidR="00FE1ED9">
        <w:rPr>
          <w:highlight w:val="yellow"/>
          <w:lang w:val="en-US"/>
        </w:rPr>
        <w:t xml:space="preserve">{{ </w:t>
      </w:r>
      <w:r w:rsidR="00BD3C62" w:rsidRPr="008C2C62">
        <w:rPr>
          <w:highlight w:val="yellow"/>
          <w:lang w:val="en-US"/>
        </w:rPr>
        <w:t>SupplierQAA</w:t>
      </w:r>
      <w:r w:rsidR="00FE1ED9">
        <w:rPr>
          <w:highlight w:val="yellow"/>
          <w:lang w:val="en-US"/>
        </w:rPr>
        <w:t xml:space="preserve"> }}</w:t>
      </w:r>
      <w:r w:rsidRPr="00BB5025">
        <w:rPr>
          <w:lang w:val="en-US"/>
        </w:rPr>
        <w:t xml:space="preserve"> is signed by both parties and thereby legally binding, </w:t>
      </w:r>
      <w:r w:rsidR="00FB6775" w:rsidRPr="00FB6775">
        <w:rPr>
          <w:highlight w:val="red"/>
          <w:lang w:val="en-US"/>
        </w:rPr>
        <w:t>Quality Organization</w:t>
      </w:r>
      <w:r w:rsidR="00D50570" w:rsidRPr="00D50570">
        <w:rPr>
          <w:lang w:val="en-US"/>
        </w:rPr>
        <w:t xml:space="preserve"> </w:t>
      </w:r>
      <w:r w:rsidRPr="00BB5025">
        <w:rPr>
          <w:lang w:val="en-US"/>
        </w:rPr>
        <w:t xml:space="preserve">assigns the Supplier status of “qualified” on the </w:t>
      </w:r>
      <w:r w:rsidR="00FE1ED9">
        <w:rPr>
          <w:highlight w:val="yellow"/>
          <w:lang w:val="en-US"/>
        </w:rPr>
        <w:t xml:space="preserve">{{ </w:t>
      </w:r>
      <w:r w:rsidR="009A0AD0" w:rsidRPr="009A0AD0">
        <w:rPr>
          <w:highlight w:val="yellow"/>
          <w:lang w:val="en-US"/>
        </w:rPr>
        <w:t>SuppliersList</w:t>
      </w:r>
      <w:r w:rsidR="00FE1ED9">
        <w:rPr>
          <w:highlight w:val="yellow"/>
          <w:lang w:val="en-US"/>
        </w:rPr>
        <w:t xml:space="preserve"> }}</w:t>
      </w:r>
      <w:r w:rsidRPr="00BB5025">
        <w:rPr>
          <w:lang w:val="en-US"/>
        </w:rPr>
        <w:t xml:space="preserve">. In the case of previously qualified Suppliers, </w:t>
      </w:r>
      <w:r w:rsidR="00FB6775" w:rsidRPr="00FB6775">
        <w:rPr>
          <w:highlight w:val="red"/>
          <w:lang w:val="en-US"/>
        </w:rPr>
        <w:t>Quality Organization</w:t>
      </w:r>
      <w:r w:rsidR="00D50570" w:rsidRPr="00D50570">
        <w:rPr>
          <w:lang w:val="en-US"/>
        </w:rPr>
        <w:t xml:space="preserve">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5964440"/>
      <w:r w:rsidRPr="00BB5025">
        <w:t>Transfer of technical data (optional)</w:t>
      </w:r>
      <w:bookmarkEnd w:id="63"/>
    </w:p>
    <w:p w14:paraId="76C7093B" w14:textId="0F2477F3"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collects all relevant data and necessary information in the area that the Supplier needs to fulfil the specialized tasks. In particular, this includes precise information on technology transfers, method transfers, work safety, and possible problems or risks in infrastructure, equipment, personnel, or subsequent Products/Materials, elated to the Product/Material or the task.</w:t>
      </w:r>
    </w:p>
    <w:p w14:paraId="52E9D4B8" w14:textId="41D3AD1B"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assumes responsibility for the comprehensiveness of the technical transfer documentation. The </w:t>
      </w:r>
      <w:r w:rsidR="00122D00" w:rsidRPr="00122D00">
        <w:rPr>
          <w:lang w:val="en-US"/>
        </w:rPr>
        <w:t>Line Manager</w:t>
      </w:r>
      <w:r w:rsidRPr="00BB5025">
        <w:rPr>
          <w:lang w:val="en-US"/>
        </w:rPr>
        <w:t xml:space="preserve"> shall coordinate with </w:t>
      </w:r>
      <w:r w:rsidR="00FB6775" w:rsidRPr="00FB6775">
        <w:rPr>
          <w:highlight w:val="red"/>
          <w:lang w:val="en-US"/>
        </w:rPr>
        <w:t>Quality Organization</w:t>
      </w:r>
      <w:r w:rsidR="00D50570" w:rsidRPr="00D50570">
        <w:rPr>
          <w:lang w:val="en-US"/>
        </w:rPr>
        <w:t xml:space="preserve"> </w:t>
      </w:r>
      <w:r w:rsidRPr="00BB5025">
        <w:rPr>
          <w:lang w:val="en-US"/>
        </w:rPr>
        <w:t xml:space="preserve">to ensure the technical transfer documentation is complete, accurate, and by work described in the MPA and </w:t>
      </w:r>
      <w:r w:rsidR="00FE1ED9">
        <w:rPr>
          <w:highlight w:val="yellow"/>
          <w:lang w:val="en-US"/>
        </w:rPr>
        <w:t xml:space="preserve">{{ </w:t>
      </w:r>
      <w:r w:rsidR="00BD3C62" w:rsidRPr="008C2C62">
        <w:rPr>
          <w:highlight w:val="yellow"/>
          <w:lang w:val="en-US"/>
        </w:rPr>
        <w:t>SupplierQAA</w:t>
      </w:r>
      <w:r w:rsidR="00FE1ED9">
        <w:rPr>
          <w:highlight w:val="yellow"/>
          <w:lang w:val="en-US"/>
        </w:rPr>
        <w:t xml:space="preserve"> }}</w:t>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5964441"/>
      <w:r w:rsidRPr="00BB5025">
        <w:lastRenderedPageBreak/>
        <w:t>Requalification of the Supplier</w:t>
      </w:r>
      <w:bookmarkEnd w:id="64"/>
    </w:p>
    <w:p w14:paraId="2FDDE2B2" w14:textId="70A4CCF5" w:rsidR="00BB5025" w:rsidRDefault="00BB5025" w:rsidP="00BB5025">
      <w:pPr>
        <w:rPr>
          <w:lang w:val="en-US"/>
        </w:rPr>
      </w:pPr>
      <w:r w:rsidRPr="00BB5025">
        <w:rPr>
          <w:lang w:val="en-US"/>
        </w:rPr>
        <w:t xml:space="preserve">The performance of the Supplier is continuously monitored by </w:t>
      </w:r>
      <w:r w:rsidR="00FB6775" w:rsidRPr="00FB6775">
        <w:rPr>
          <w:highlight w:val="red"/>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2A51CC67" w:rsidR="00BB5025" w:rsidRPr="0029130D" w:rsidRDefault="00BB5025">
      <w:pPr>
        <w:pStyle w:val="ListParagraph"/>
        <w:numPr>
          <w:ilvl w:val="0"/>
          <w:numId w:val="16"/>
        </w:numPr>
        <w:rPr>
          <w:lang w:val="en-US"/>
        </w:rPr>
      </w:pPr>
      <w:r w:rsidRPr="0029130D">
        <w:rPr>
          <w:lang w:val="en-US"/>
        </w:rPr>
        <w:t xml:space="preserve">Current validity of the </w:t>
      </w:r>
      <w:r w:rsidR="00FE1ED9">
        <w:rPr>
          <w:highlight w:val="yellow"/>
          <w:lang w:val="en-US"/>
        </w:rPr>
        <w:t xml:space="preserve">{{ </w:t>
      </w:r>
      <w:r w:rsidR="00647421" w:rsidRPr="008C2C62">
        <w:rPr>
          <w:highlight w:val="yellow"/>
          <w:lang w:val="en-US"/>
        </w:rPr>
        <w:t>SupplierQAA</w:t>
      </w:r>
      <w:r w:rsidR="00FE1ED9">
        <w:rPr>
          <w:highlight w:val="yellow"/>
          <w:lang w:val="en-US"/>
        </w:rPr>
        <w:t xml:space="preserve"> }}</w:t>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7792B775"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complaints,   transport   damage,   other   non-conformances,   or   discrepancies), Note: Events are stored in the Event database. Event information can be extracted per Supplier for Supplier requalification and </w:t>
      </w:r>
      <w:r w:rsidR="00FE1ED9">
        <w:rPr>
          <w:highlight w:val="yellow"/>
          <w:lang w:val="en-US"/>
        </w:rPr>
        <w:t xml:space="preserve">{{ </w:t>
      </w:r>
      <w:r w:rsidR="00D24ADA" w:rsidRPr="00D24ADA">
        <w:rPr>
          <w:highlight w:val="yellow"/>
          <w:lang w:val="en-US"/>
        </w:rPr>
        <w:t>ManagementReviewTitle</w:t>
      </w:r>
      <w:r w:rsidR="00FE1ED9">
        <w:rPr>
          <w:highlight w:val="yellow"/>
          <w:lang w:val="en-US"/>
        </w:rPr>
        <w:t xml:space="preserve"> }}</w:t>
      </w:r>
      <w:r w:rsidRPr="0029130D">
        <w:rPr>
          <w:lang w:val="en-US"/>
        </w:rPr>
        <w:t>.</w:t>
      </w:r>
    </w:p>
    <w:p w14:paraId="7AE920B0" w14:textId="2705097C"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2DD247D1"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FE1ED9">
        <w:rPr>
          <w:highlight w:val="yellow"/>
          <w:lang w:val="en-US"/>
        </w:rPr>
        <w:t xml:space="preserve">{{ </w:t>
      </w:r>
      <w:r w:rsidR="00B642BF" w:rsidRPr="009A0AD0">
        <w:rPr>
          <w:highlight w:val="yellow"/>
          <w:lang w:val="en-US"/>
        </w:rPr>
        <w:t>SuppliersList</w:t>
      </w:r>
      <w:r w:rsidR="00FE1ED9">
        <w:rPr>
          <w:highlight w:val="yellow"/>
          <w:lang w:val="en-US"/>
        </w:rPr>
        <w:t xml:space="preserve"> }}</w:t>
      </w:r>
      <w:r w:rsidR="00B642BF" w:rsidRPr="00B642BF">
        <w:rPr>
          <w:lang w:val="en-US"/>
        </w:rPr>
        <w:t xml:space="preserve"> </w:t>
      </w:r>
      <w:r w:rsidRPr="00BB5025">
        <w:rPr>
          <w:lang w:val="en-US"/>
        </w:rPr>
        <w:t>is updated with the date of requalification.</w:t>
      </w:r>
    </w:p>
    <w:p w14:paraId="7AB4096A" w14:textId="36E0B41F"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FB6775" w:rsidRPr="00FB6775">
        <w:rPr>
          <w:highlight w:val="red"/>
          <w:lang w:val="en-US"/>
        </w:rPr>
        <w:t>Quality Organization</w:t>
      </w:r>
      <w:r w:rsidR="0029130D" w:rsidRPr="0029130D">
        <w:rPr>
          <w:lang w:val="en-US"/>
        </w:rPr>
        <w:t xml:space="preserve"> </w:t>
      </w:r>
      <w:r w:rsidRPr="00BB5025">
        <w:rPr>
          <w:lang w:val="en-US"/>
        </w:rPr>
        <w:t xml:space="preserve">contacts the Supplier to discuss the issues and possible corrective and preventive measures. Depending on the results of the requalification or other Events, </w:t>
      </w:r>
      <w:r w:rsidR="00FB6775" w:rsidRPr="00FB6775">
        <w:rPr>
          <w:highlight w:val="red"/>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5964442"/>
      <w:r w:rsidRPr="00BB5025">
        <w:t>Disqualification</w:t>
      </w:r>
      <w:bookmarkEnd w:id="65"/>
    </w:p>
    <w:p w14:paraId="51352E00" w14:textId="4262B3CF"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an other Events) and the Supplier has not taken sufficient measures and regularly failed to deliver a satisfactory performance, </w:t>
      </w:r>
      <w:r w:rsidR="00FB6775" w:rsidRPr="00FB6775">
        <w:rPr>
          <w:highlight w:val="red"/>
          <w:lang w:val="en-US"/>
        </w:rPr>
        <w:t>Quality Organization</w:t>
      </w:r>
      <w:r w:rsidR="00A76725" w:rsidRPr="00A76725">
        <w:rPr>
          <w:lang w:val="en-US"/>
        </w:rPr>
        <w:t xml:space="preserve"> </w:t>
      </w:r>
      <w:r w:rsidRPr="00BB5025">
        <w:rPr>
          <w:lang w:val="en-US"/>
        </w:rPr>
        <w:t xml:space="preserve">and, the </w:t>
      </w:r>
      <w:r w:rsidR="00122D00" w:rsidRPr="00122D00">
        <w:rPr>
          <w:lang w:val="en-US"/>
        </w:rPr>
        <w:t>Line Manager</w:t>
      </w:r>
      <w:r w:rsidRPr="00BB5025">
        <w:rPr>
          <w:lang w:val="en-US"/>
        </w:rPr>
        <w:t xml:space="preserve"> may decide to disqualify the Supplier based on quality or business risks.</w:t>
      </w:r>
    </w:p>
    <w:p w14:paraId="00329E87" w14:textId="7EDBE741" w:rsidR="00BB5025" w:rsidRPr="00BB5025" w:rsidRDefault="00BB5025" w:rsidP="00BB5025">
      <w:pPr>
        <w:rPr>
          <w:lang w:val="en-US"/>
        </w:rPr>
      </w:pPr>
      <w:r w:rsidRPr="00BB5025">
        <w:rPr>
          <w:lang w:val="en-US"/>
        </w:rPr>
        <w:t xml:space="preserve">Suppose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A76725" w:rsidRPr="00A76725">
        <w:rPr>
          <w:lang w:val="en-US"/>
        </w:rPr>
        <w:t xml:space="preserve"> </w:t>
      </w:r>
      <w:r w:rsidRPr="00BB5025">
        <w:rPr>
          <w:lang w:val="en-US"/>
        </w:rPr>
        <w:t xml:space="preserve">decide to disqualify a Supplier. In that case, </w:t>
      </w:r>
      <w:r w:rsidR="00FB6775" w:rsidRPr="00FB6775">
        <w:rPr>
          <w:highlight w:val="red"/>
          <w:lang w:val="en-US"/>
        </w:rPr>
        <w:t>Quality Organization</w:t>
      </w:r>
      <w:r w:rsidR="00A76725" w:rsidRPr="00A76725">
        <w:rPr>
          <w:lang w:val="en-US"/>
        </w:rPr>
        <w:t xml:space="preserve"> </w:t>
      </w:r>
      <w:r w:rsidRPr="00BB5025">
        <w:rPr>
          <w:lang w:val="en-US"/>
        </w:rPr>
        <w:t xml:space="preserve">must document the disqualification status in the Supplier’s File (including the justification for disqualification), remove the Supplier from the </w:t>
      </w:r>
      <w:r w:rsidR="00FE1ED9">
        <w:rPr>
          <w:highlight w:val="yellow"/>
          <w:lang w:val="en-US"/>
        </w:rPr>
        <w:t xml:space="preserve">{{ </w:t>
      </w:r>
      <w:r w:rsidR="00B642BF" w:rsidRPr="009A0AD0">
        <w:rPr>
          <w:highlight w:val="yellow"/>
          <w:lang w:val="en-US"/>
        </w:rPr>
        <w:t>SuppliersList</w:t>
      </w:r>
      <w:r w:rsidR="00FE1ED9">
        <w:rPr>
          <w:highlight w:val="yellow"/>
          <w:lang w:val="en-US"/>
        </w:rPr>
        <w:t xml:space="preserve"> }}</w:t>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5964443"/>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5964444"/>
      <w:r w:rsidRPr="00BB5025">
        <w:t>Supplier Documentation</w:t>
      </w:r>
      <w:bookmarkEnd w:id="67"/>
    </w:p>
    <w:p w14:paraId="5044BC4E" w14:textId="0D8652F3" w:rsidR="00BB5025" w:rsidRPr="00BB5025" w:rsidRDefault="00FB6775" w:rsidP="00BB5025">
      <w:pPr>
        <w:rPr>
          <w:lang w:val="en-US"/>
        </w:rPr>
      </w:pPr>
      <w:r w:rsidRPr="00FB6775">
        <w:rPr>
          <w:highlight w:val="red"/>
          <w:lang w:val="en-US"/>
        </w:rPr>
        <w:t>Quality Organization</w:t>
      </w:r>
      <w:r w:rsidR="00A609ED" w:rsidRPr="00A609ED">
        <w:rPr>
          <w:lang w:val="en-US"/>
        </w:rPr>
        <w:t xml:space="preserve"> </w:t>
      </w:r>
      <w:r w:rsidR="00BB5025" w:rsidRPr="00BB5025">
        <w:rPr>
          <w:lang w:val="en-US"/>
        </w:rPr>
        <w:t xml:space="preserve">maintains the </w:t>
      </w:r>
      <w:r w:rsidR="00FE1ED9">
        <w:rPr>
          <w:highlight w:val="yellow"/>
          <w:lang w:val="en-US"/>
        </w:rPr>
        <w:t xml:space="preserve">{{ </w:t>
      </w:r>
      <w:r w:rsidR="00B642BF" w:rsidRPr="009A0AD0">
        <w:rPr>
          <w:highlight w:val="yellow"/>
          <w:lang w:val="en-US"/>
        </w:rPr>
        <w:t>SuppliersList</w:t>
      </w:r>
      <w:r w:rsidR="00FE1ED9">
        <w:rPr>
          <w:highlight w:val="yellow"/>
          <w:lang w:val="en-US"/>
        </w:rPr>
        <w:t xml:space="preserve"> }}</w:t>
      </w:r>
      <w:r w:rsidR="00BB5025" w:rsidRPr="00BB5025">
        <w:rPr>
          <w:lang w:val="en-US"/>
        </w:rPr>
        <w:t xml:space="preserve">, ensuring Purchasing has access to the documentation to check Supplier status before placing orders. The </w:t>
      </w:r>
      <w:r w:rsidR="00FE1ED9">
        <w:rPr>
          <w:highlight w:val="yellow"/>
          <w:lang w:val="en-US"/>
        </w:rPr>
        <w:t xml:space="preserve">{{ </w:t>
      </w:r>
      <w:r w:rsidR="00E33BF9" w:rsidRPr="009A0AD0">
        <w:rPr>
          <w:highlight w:val="yellow"/>
          <w:lang w:val="en-US"/>
        </w:rPr>
        <w:t>SuppliersList</w:t>
      </w:r>
      <w:r w:rsidR="00FE1ED9">
        <w:rPr>
          <w:highlight w:val="yellow"/>
          <w:lang w:val="en-US"/>
        </w:rPr>
        <w:t xml:space="preserve"> }}</w:t>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34493AA0" w:rsidR="00BB5025" w:rsidRPr="00BB5025" w:rsidRDefault="00BB5025" w:rsidP="00BB5025">
      <w:pPr>
        <w:rPr>
          <w:lang w:val="en-US"/>
        </w:rPr>
      </w:pPr>
      <w:r w:rsidRPr="00BB5025">
        <w:rPr>
          <w:lang w:val="en-US"/>
        </w:rPr>
        <w:t xml:space="preserve">In addition to the Supplier database, the following Supplier documents are maintained by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4EEACC4B" w:rsidR="00BC16E7" w:rsidRDefault="00FB6775" w:rsidP="00E172DD">
            <w:pPr>
              <w:pStyle w:val="TableParagraph"/>
              <w:spacing w:line="264" w:lineRule="exact"/>
              <w:ind w:left="0"/>
            </w:pPr>
            <w:r w:rsidRPr="00FB6775">
              <w:rPr>
                <w:highlight w:val="red"/>
              </w:rPr>
              <w:t>Quality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20AC44EC" w:rsidR="00BC16E7" w:rsidRDefault="00FB6775" w:rsidP="00E172DD">
            <w:pPr>
              <w:pStyle w:val="TableParagraph"/>
              <w:ind w:left="0"/>
            </w:pPr>
            <w:r w:rsidRPr="00FB6775">
              <w:rPr>
                <w:highlight w:val="red"/>
              </w:rP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0BDCC5E3" w:rsidR="00BC16E7" w:rsidRDefault="00FB6775" w:rsidP="00E172DD">
            <w:pPr>
              <w:pStyle w:val="TableParagraph"/>
              <w:spacing w:line="244" w:lineRule="exact"/>
              <w:ind w:left="0"/>
            </w:pPr>
            <w:r w:rsidRPr="00FB6775">
              <w:rPr>
                <w:highlight w:val="red"/>
              </w:rP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2FA05920" w:rsidR="00BC16E7" w:rsidRDefault="00FB6775" w:rsidP="00E172DD">
            <w:pPr>
              <w:pStyle w:val="TableParagraph"/>
              <w:spacing w:line="249" w:lineRule="exact"/>
              <w:ind w:left="0"/>
            </w:pPr>
            <w:r w:rsidRPr="00FB6775">
              <w:rPr>
                <w:highlight w:val="red"/>
              </w:rPr>
              <w:t>Quality Organization</w:t>
            </w:r>
          </w:p>
        </w:tc>
      </w:tr>
      <w:tr w:rsidR="00BC16E7" w:rsidRPr="00310B4F"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3587FB4A" w:rsidR="00B242C7" w:rsidRDefault="00FB6775" w:rsidP="00E172DD">
            <w:pPr>
              <w:pStyle w:val="TableParagraph"/>
              <w:ind w:left="0"/>
            </w:pPr>
            <w:r w:rsidRPr="00FB6775">
              <w:rPr>
                <w:highlight w:val="red"/>
              </w:rP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30519C1B" w:rsidR="00BC16E7" w:rsidRDefault="00122D00" w:rsidP="00E172DD">
            <w:pPr>
              <w:pStyle w:val="TableParagraph"/>
              <w:ind w:left="0"/>
            </w:pPr>
            <w:r w:rsidRPr="00122D00">
              <w:t>Line Manager</w:t>
            </w:r>
          </w:p>
        </w:tc>
      </w:tr>
      <w:tr w:rsidR="00F96EBD" w:rsidRPr="00310B4F"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0566EBEA"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F96EBD" w:rsidRPr="00310B4F"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1F526F91"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388EE053" w:rsidR="00BC16E7" w:rsidRDefault="00FB6775" w:rsidP="00E172DD">
            <w:pPr>
              <w:pStyle w:val="TableParagraph"/>
              <w:spacing w:line="246" w:lineRule="exact"/>
              <w:ind w:left="0"/>
            </w:pPr>
            <w:r w:rsidRPr="00FB6775">
              <w:rPr>
                <w:highlight w:val="red"/>
              </w:rP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34091203" w:rsidR="00BC16E7" w:rsidRDefault="00FB6775" w:rsidP="00E172DD">
            <w:pPr>
              <w:pStyle w:val="TableParagraph"/>
              <w:spacing w:line="249" w:lineRule="exact"/>
              <w:ind w:left="0"/>
            </w:pPr>
            <w:r w:rsidRPr="00FB6775">
              <w:rPr>
                <w:highlight w:val="red"/>
              </w:rP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5B04CDB6" w:rsidR="00BC16E7" w:rsidRDefault="00FB6775" w:rsidP="00E172DD">
            <w:pPr>
              <w:pStyle w:val="TableParagraph"/>
              <w:spacing w:line="249" w:lineRule="exact"/>
              <w:ind w:left="0"/>
            </w:pPr>
            <w:r w:rsidRPr="00FB6775">
              <w:rPr>
                <w:highlight w:val="red"/>
              </w:rP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6254AA0A" w:rsidR="00BC16E7" w:rsidRDefault="00FB6775" w:rsidP="00E172DD">
            <w:pPr>
              <w:pStyle w:val="TableParagraph"/>
              <w:ind w:left="0"/>
            </w:pPr>
            <w:r w:rsidRPr="00FB6775">
              <w:rPr>
                <w:highlight w:val="red"/>
              </w:rP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 ,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xml:space="preserve">, dash, ,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1DAED550"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FE1ED9">
        <w:rPr>
          <w:highlight w:val="yellow"/>
          <w:lang w:val="en-US"/>
        </w:rPr>
        <w:t xml:space="preserve">{{ </w:t>
      </w:r>
      <w:r w:rsidR="00895707" w:rsidRPr="00895707">
        <w:rPr>
          <w:highlight w:val="yellow"/>
          <w:lang w:val="en-US"/>
        </w:rPr>
        <w:t>SupplierQAA</w:t>
      </w:r>
      <w:r w:rsidR="00FE1ED9">
        <w:rPr>
          <w:highlight w:val="yellow"/>
          <w:lang w:val="en-US"/>
        </w:rPr>
        <w:t xml:space="preserve"> }}</w:t>
      </w:r>
      <w:r w:rsidRPr="00895707">
        <w:rPr>
          <w:lang w:val="en-US"/>
        </w:rPr>
        <w:t xml:space="preserve"> in 2022).</w:t>
      </w:r>
    </w:p>
    <w:p w14:paraId="04AD1919" w14:textId="6B9565A4" w:rsidR="000348BF" w:rsidRDefault="00A373CD" w:rsidP="005B7385">
      <w:pPr>
        <w:pStyle w:val="Heading1"/>
      </w:pPr>
      <w:bookmarkStart w:id="68" w:name="_Ref63759007"/>
      <w:bookmarkStart w:id="69" w:name="_Toc88560009"/>
      <w:bookmarkStart w:id="70" w:name="_Toc125964445"/>
      <w:r w:rsidRPr="00E21E62">
        <w:t>Applicable</w:t>
      </w:r>
      <w:r w:rsidR="000348BF" w:rsidRPr="00E21E62">
        <w:t xml:space="preserve"> documents</w:t>
      </w:r>
      <w:bookmarkEnd w:id="68"/>
      <w:bookmarkEnd w:id="69"/>
      <w:bookmarkEnd w:id="70"/>
    </w:p>
    <w:p w14:paraId="673764BA" w14:textId="54212B63" w:rsidR="00D37F84" w:rsidRPr="00927C97" w:rsidRDefault="00FE1ED9" w:rsidP="005033A8">
      <w:pPr>
        <w:pStyle w:val="BodyText"/>
        <w:spacing w:before="120"/>
        <w:rPr>
          <w:highlight w:val="yellow"/>
        </w:rPr>
      </w:pPr>
      <w:r>
        <w:rPr>
          <w:highlight w:val="yellow"/>
        </w:rPr>
        <w:t xml:space="preserve">{{ </w:t>
      </w:r>
      <w:r w:rsidR="00D37F84" w:rsidRPr="00927C97">
        <w:rPr>
          <w:highlight w:val="yellow"/>
        </w:rPr>
        <w:t>DocMngmtCode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DocMngmtTitle</w:t>
      </w:r>
      <w:r>
        <w:rPr>
          <w:highlight w:val="yellow"/>
        </w:rPr>
        <w:t xml:space="preserve"> }}</w:t>
      </w:r>
    </w:p>
    <w:p w14:paraId="7CF39E30" w14:textId="5CB9DBB9"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ChangeManagementCode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ChangeManagementTitle</w:t>
      </w:r>
      <w:r>
        <w:rPr>
          <w:highlight w:val="yellow"/>
        </w:rPr>
        <w:t xml:space="preserve"> }}</w:t>
      </w:r>
    </w:p>
    <w:p w14:paraId="4824721E" w14:textId="5146D712"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CAPA_Code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CAPA_Title</w:t>
      </w:r>
      <w:r>
        <w:rPr>
          <w:highlight w:val="yellow"/>
        </w:rPr>
        <w:t xml:space="preserve"> }}</w:t>
      </w:r>
    </w:p>
    <w:p w14:paraId="393AC55C" w14:textId="7C392F71"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AuditsInspectionsCode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AuditsInspectionsTitle</w:t>
      </w:r>
      <w:r>
        <w:rPr>
          <w:highlight w:val="yellow"/>
        </w:rPr>
        <w:t xml:space="preserve"> }}</w:t>
      </w:r>
    </w:p>
    <w:p w14:paraId="1EB239CF" w14:textId="0C22B94F" w:rsidR="00D37F84" w:rsidRPr="002D13ED" w:rsidRDefault="00FE1ED9" w:rsidP="005033A8">
      <w:pPr>
        <w:pStyle w:val="BodyText"/>
        <w:spacing w:before="120"/>
        <w:rPr>
          <w:highlight w:val="yellow"/>
        </w:rPr>
      </w:pPr>
      <w:r>
        <w:rPr>
          <w:highlight w:val="yellow"/>
        </w:rPr>
        <w:t xml:space="preserve">{{ </w:t>
      </w:r>
      <w:r w:rsidR="00D37F84" w:rsidRPr="002D13ED">
        <w:rPr>
          <w:highlight w:val="yellow"/>
        </w:rPr>
        <w:t>QRM_Code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2D13ED">
        <w:rPr>
          <w:highlight w:val="yellow"/>
        </w:rPr>
        <w:t>QRM_Title</w:t>
      </w:r>
      <w:r>
        <w:rPr>
          <w:highlight w:val="yellow"/>
        </w:rPr>
        <w:t xml:space="preserve"> }}</w:t>
      </w:r>
    </w:p>
    <w:p w14:paraId="1CD0E21C" w14:textId="6326CCDC"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MaterialManagementCode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MaterialManagementTitle</w:t>
      </w:r>
      <w:r>
        <w:rPr>
          <w:highlight w:val="yellow"/>
        </w:rPr>
        <w:t xml:space="preserve"> }}</w:t>
      </w:r>
    </w:p>
    <w:p w14:paraId="3AA50D4D" w14:textId="77777777" w:rsidR="001F7861" w:rsidRPr="00E21E62" w:rsidRDefault="001F7861" w:rsidP="005B7385">
      <w:pPr>
        <w:pStyle w:val="Heading1"/>
      </w:pPr>
      <w:bookmarkStart w:id="71" w:name="_Ref63709804"/>
      <w:bookmarkStart w:id="72" w:name="_Toc125964446"/>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Pr>
              <w:lang w:val="en-US"/>
            </w:rPr>
            <w:t>SOP</w:t>
          </w:r>
        </w:sdtContent>
      </w:sdt>
      <w:r w:rsidRPr="00E21E62">
        <w:rPr>
          <w:lang w:val="en-US"/>
        </w:rPr>
        <w:t>:</w:t>
      </w:r>
    </w:p>
    <w:p w14:paraId="1447BE9B" w14:textId="176A0CBB" w:rsidR="007C6596" w:rsidRDefault="001F7861" w:rsidP="00DC4FD3">
      <w:pPr>
        <w:rPr>
          <w:lang w:val="en-US"/>
        </w:rPr>
      </w:pPr>
      <w:r w:rsidRPr="00E21E62">
        <w:rPr>
          <w:lang w:val="en-US"/>
        </w:rPr>
        <w:t>Appendix</w:t>
      </w:r>
      <w:r w:rsidR="00F24AB6">
        <w:rPr>
          <w:lang w:val="en-US"/>
        </w:rPr>
        <w:tab/>
      </w:r>
      <w:r w:rsidR="00F24AB6">
        <w:rPr>
          <w:lang w:val="en-US"/>
        </w:rPr>
        <w:tab/>
      </w:r>
      <w:r w:rsidR="00FE1ED9">
        <w:rPr>
          <w:highlight w:val="yellow"/>
          <w:lang w:val="en-US"/>
        </w:rPr>
        <w:t xml:space="preserve">{{ </w:t>
      </w:r>
      <w:r w:rsidR="001F151A" w:rsidRPr="001F151A">
        <w:rPr>
          <w:highlight w:val="yellow"/>
          <w:lang w:val="en-US"/>
        </w:rPr>
        <w:t>SupplierSelfAssessment</w:t>
      </w:r>
      <w:r w:rsidR="00FE1ED9">
        <w:rPr>
          <w:highlight w:val="yellow"/>
          <w:lang w:val="en-US"/>
        </w:rPr>
        <w:t xml:space="preserve"> }}</w:t>
      </w:r>
      <w:r w:rsidR="001F151A" w:rsidRPr="001F151A">
        <w:rPr>
          <w:highlight w:val="yellow"/>
          <w:lang w:val="en-US"/>
        </w:rPr>
        <w:t xml:space="preserve"> Form</w:t>
      </w:r>
    </w:p>
    <w:p w14:paraId="12D6A790" w14:textId="2934A403" w:rsidR="001F151A" w:rsidRDefault="001F7861" w:rsidP="00DC4FD3">
      <w:pPr>
        <w:rPr>
          <w:lang w:val="en-US"/>
        </w:rPr>
      </w:pPr>
      <w:r w:rsidRPr="00E21E62">
        <w:rPr>
          <w:lang w:val="en-US"/>
        </w:rPr>
        <w:t>Appendix</w:t>
      </w:r>
      <w:r w:rsidR="001F151A">
        <w:rPr>
          <w:lang w:val="en-US"/>
        </w:rPr>
        <w:tab/>
      </w:r>
      <w:r w:rsidR="001F151A">
        <w:rPr>
          <w:lang w:val="en-US"/>
        </w:rPr>
        <w:tab/>
      </w:r>
      <w:r w:rsidR="00FE1ED9">
        <w:rPr>
          <w:highlight w:val="yellow"/>
          <w:lang w:val="en-US"/>
        </w:rPr>
        <w:t xml:space="preserve">{{ </w:t>
      </w:r>
      <w:r w:rsidR="001F151A" w:rsidRPr="00906991">
        <w:rPr>
          <w:highlight w:val="yellow"/>
          <w:lang w:val="en-US"/>
        </w:rPr>
        <w:t>SupplierEvaluation</w:t>
      </w:r>
      <w:r w:rsidR="00FE1ED9">
        <w:rPr>
          <w:highlight w:val="yellow"/>
          <w:lang w:val="en-US"/>
        </w:rPr>
        <w:t xml:space="preserve"> }}</w:t>
      </w:r>
      <w:r w:rsidR="00906991" w:rsidRPr="00906991">
        <w:rPr>
          <w:highlight w:val="yellow"/>
          <w:lang w:val="en-US"/>
        </w:rPr>
        <w:t xml:space="preserve"> Form</w:t>
      </w:r>
    </w:p>
    <w:p w14:paraId="64A854D6" w14:textId="787161C3" w:rsidR="00E33BF9" w:rsidRPr="00E33BF9" w:rsidRDefault="00E33BF9" w:rsidP="00DC4FD3">
      <w:pPr>
        <w:rPr>
          <w:lang w:val="en-US"/>
        </w:rPr>
      </w:pPr>
      <w:r>
        <w:rPr>
          <w:lang w:val="en-US"/>
        </w:rPr>
        <w:t>Appendix</w:t>
      </w:r>
      <w:r>
        <w:rPr>
          <w:lang w:val="en-US"/>
        </w:rPr>
        <w:tab/>
      </w:r>
      <w:r>
        <w:rPr>
          <w:lang w:val="en-US"/>
        </w:rPr>
        <w:tab/>
      </w:r>
      <w:r w:rsidR="00FE1ED9">
        <w:rPr>
          <w:highlight w:val="yellow"/>
          <w:lang w:val="en-US"/>
        </w:rPr>
        <w:t xml:space="preserve">{{ </w:t>
      </w:r>
      <w:r w:rsidRPr="009A0AD0">
        <w:rPr>
          <w:highlight w:val="yellow"/>
          <w:lang w:val="en-US"/>
        </w:rPr>
        <w:t>SuppliersList</w:t>
      </w:r>
      <w:r w:rsidR="00FE1ED9">
        <w:rPr>
          <w:highlight w:val="yellow"/>
          <w:lang w:val="en-US"/>
        </w:rPr>
        <w:t xml:space="preserve"> }}</w:t>
      </w:r>
      <w:r w:rsidRPr="00E33BF9">
        <w:rPr>
          <w:highlight w:val="yellow"/>
          <w:lang w:val="en-US"/>
        </w:rPr>
        <w:t xml:space="preserve"> Form</w:t>
      </w:r>
    </w:p>
    <w:p w14:paraId="6EEBE8C9" w14:textId="63EA6564" w:rsidR="00977DF0" w:rsidRPr="00E21E62" w:rsidRDefault="001F151A" w:rsidP="00DC4FD3">
      <w:pPr>
        <w:rPr>
          <w:rStyle w:val="IntenseEmphasis"/>
          <w:lang w:val="en-US"/>
        </w:rPr>
      </w:pPr>
      <w:r>
        <w:rPr>
          <w:lang w:val="en-US"/>
        </w:rPr>
        <w:t>Appendix</w:t>
      </w:r>
      <w:r>
        <w:rPr>
          <w:lang w:val="en-US"/>
        </w:rPr>
        <w:tab/>
      </w:r>
      <w:r>
        <w:rPr>
          <w:lang w:val="en-US"/>
        </w:rPr>
        <w:tab/>
      </w:r>
      <w:r w:rsidR="00FE1ED9">
        <w:rPr>
          <w:highlight w:val="yellow"/>
          <w:lang w:val="en-US"/>
        </w:rPr>
        <w:t xml:space="preserve">{{ </w:t>
      </w:r>
      <w:r w:rsidR="00906991" w:rsidRPr="00906991">
        <w:rPr>
          <w:highlight w:val="yellow"/>
          <w:lang w:val="en-US"/>
        </w:rPr>
        <w:t>SupplierQAA</w:t>
      </w:r>
      <w:r w:rsidR="00FE1ED9">
        <w:rPr>
          <w:highlight w:val="yellow"/>
          <w:lang w:val="en-US"/>
        </w:rPr>
        <w:t xml:space="preserve"> }}</w:t>
      </w:r>
      <w:r w:rsidR="00906991" w:rsidRPr="00866F24">
        <w:rPr>
          <w:highlight w:val="yellow"/>
          <w:lang w:val="en-US"/>
        </w:rPr>
        <w:t xml:space="preserve"> </w:t>
      </w:r>
      <w:bookmarkStart w:id="73" w:name="_Toc93649474"/>
      <w:bookmarkEnd w:id="73"/>
      <w:r w:rsidR="00866F24" w:rsidRPr="00866F24">
        <w:rPr>
          <w:highlight w:val="yellow"/>
          <w:lang w:val="en-US"/>
        </w:rPr>
        <w:t>Appendix</w:t>
      </w:r>
    </w:p>
    <w:p w14:paraId="44B6D25E" w14:textId="1CC95552" w:rsidR="00C16B2E" w:rsidRPr="00E21E62" w:rsidRDefault="00C16B2E" w:rsidP="005B7385">
      <w:pPr>
        <w:pStyle w:val="Heading1"/>
        <w:rPr>
          <w:rFonts w:eastAsiaTheme="minorHAnsi"/>
        </w:rPr>
      </w:pPr>
      <w:bookmarkStart w:id="74" w:name="_Toc93673164"/>
      <w:bookmarkStart w:id="75" w:name="_Toc69400861"/>
      <w:bookmarkStart w:id="76" w:name="_Toc125964447"/>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r>
              <w:t>header</w:t>
            </w:r>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r>
              <w:t>Document</w:t>
            </w:r>
            <w:r>
              <w:rPr>
                <w:spacing w:val="-3"/>
              </w:rPr>
              <w:t xml:space="preserve"> </w:t>
            </w:r>
            <w:r>
              <w:t>created</w:t>
            </w:r>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r>
              <w:t>implementation</w:t>
            </w:r>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87FD" w14:textId="77777777" w:rsidR="00BF4CA8" w:rsidRDefault="00BF4CA8" w:rsidP="002C0BFD">
      <w:pPr>
        <w:spacing w:after="0"/>
      </w:pPr>
      <w:r>
        <w:separator/>
      </w:r>
    </w:p>
  </w:endnote>
  <w:endnote w:type="continuationSeparator" w:id="0">
    <w:p w14:paraId="3EDDE186" w14:textId="77777777" w:rsidR="00BF4CA8" w:rsidRDefault="00BF4CA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48C27B4E" w:rsidR="00AC04E6" w:rsidRPr="00915C21" w:rsidRDefault="00FE1ED9"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AC04E6">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2AEF" w14:textId="77777777" w:rsidR="00BF4CA8" w:rsidRDefault="00BF4CA8" w:rsidP="002C0BFD">
      <w:pPr>
        <w:spacing w:after="0"/>
      </w:pPr>
      <w:r>
        <w:separator/>
      </w:r>
    </w:p>
  </w:footnote>
  <w:footnote w:type="continuationSeparator" w:id="0">
    <w:p w14:paraId="1ED85C54" w14:textId="77777777" w:rsidR="00BF4CA8" w:rsidRDefault="00BF4CA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Doc-No.</w:t>
          </w:r>
        </w:p>
      </w:tc>
      <w:tc>
        <w:tcPr>
          <w:tcW w:w="1129" w:type="pct"/>
          <w:shd w:val="clear" w:color="auto" w:fill="auto"/>
          <w:vAlign w:val="center"/>
        </w:tcPr>
        <w:p w14:paraId="22278A54" w14:textId="3C88CE1E" w:rsidR="005467D0" w:rsidRPr="00B068C1" w:rsidRDefault="00FE1ED9" w:rsidP="005467D0">
          <w:pPr>
            <w:pStyle w:val="Header"/>
            <w:jc w:val="center"/>
            <w:rPr>
              <w:rStyle w:val="IntenseEmphasis"/>
              <w:sz w:val="17"/>
              <w:szCs w:val="17"/>
              <w:highlight w:val="yellow"/>
            </w:rPr>
          </w:pPr>
          <w:r>
            <w:rPr>
              <w:sz w:val="17"/>
              <w:szCs w:val="17"/>
            </w:rPr>
            <w:t xml:space="preserve">{{ </w:t>
          </w:r>
          <w:r w:rsidR="00516356" w:rsidRPr="00516356">
            <w:rPr>
              <w:sz w:val="17"/>
              <w:szCs w:val="17"/>
            </w:rPr>
            <w:t>SuppliersCode</w:t>
          </w:r>
          <w:r w:rsidR="003A5503">
            <w:rPr>
              <w:sz w:val="17"/>
              <w:szCs w:val="17"/>
            </w:rPr>
            <w:t xml:space="preserve">w </w:t>
          </w:r>
          <w:r>
            <w:rPr>
              <w:sz w:val="17"/>
              <w:szCs w:val="17"/>
            </w:rPr>
            <w:t>}}</w:t>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55C747D8" w:rsidR="005467D0" w:rsidRPr="0091642B" w:rsidRDefault="00FE1ED9" w:rsidP="005467D0">
          <w:pPr>
            <w:pStyle w:val="Header"/>
            <w:jc w:val="center"/>
          </w:pPr>
          <w:r>
            <w:t xml:space="preserve">{{ </w:t>
          </w:r>
          <w:r w:rsidR="005467D0" w:rsidRPr="001C44FC">
            <w:t>CompanyLogo</w:t>
          </w:r>
          <w:r>
            <w:t xml:space="preserve"> }}</w:t>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2ADAA683" w:rsidR="005467D0" w:rsidRPr="00B068C1" w:rsidRDefault="00FE1ED9" w:rsidP="005467D0">
          <w:pPr>
            <w:pStyle w:val="Header"/>
            <w:jc w:val="center"/>
          </w:pPr>
          <w:r>
            <w:rPr>
              <w:sz w:val="24"/>
              <w:szCs w:val="24"/>
            </w:rPr>
            <w:t xml:space="preserve">{{ </w:t>
          </w:r>
          <w:r w:rsidR="00516356" w:rsidRPr="00516356">
            <w:rPr>
              <w:sz w:val="24"/>
              <w:szCs w:val="24"/>
            </w:rPr>
            <w:t>SuppliersTitle</w:t>
          </w:r>
          <w:r>
            <w:rPr>
              <w:sz w:val="24"/>
              <w:szCs w:val="24"/>
            </w:rPr>
            <w:t xml:space="preserve"> }}</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61AA3588" w:rsidR="005467D0" w:rsidRDefault="005467D0" w:rsidP="005467D0">
    <w:pPr>
      <w:spacing w:line="203" w:lineRule="exact"/>
      <w:ind w:left="20"/>
      <w:jc w:val="center"/>
      <w:rPr>
        <w:i/>
        <w:sz w:val="18"/>
      </w:rPr>
    </w:pPr>
    <w:r>
      <w:rPr>
        <w:i/>
        <w:sz w:val="18"/>
      </w:rPr>
      <w:t xml:space="preserve">Effective Date : </w:t>
    </w:r>
    <w:r w:rsidR="00FE1ED9">
      <w:rPr>
        <w:i/>
        <w:sz w:val="18"/>
        <w:highlight w:val="yellow"/>
      </w:rPr>
      <w:t xml:space="preserve">{{ </w:t>
    </w:r>
    <w:r w:rsidRPr="009C4905">
      <w:rPr>
        <w:i/>
        <w:sz w:val="18"/>
        <w:highlight w:val="yellow"/>
      </w:rPr>
      <w:t>EffectiveDate</w:t>
    </w:r>
    <w:r w:rsidR="00FE1ED9">
      <w:rPr>
        <w:i/>
        <w:sz w:val="18"/>
        <w:highlight w:val="yellow"/>
      </w:rPr>
      <w:t xml:space="preserve"> }}</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90A24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22D00"/>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C006F"/>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379CB"/>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B4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5503"/>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4F75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B7385"/>
    <w:rsid w:val="005D142B"/>
    <w:rsid w:val="005D7335"/>
    <w:rsid w:val="005E2FEE"/>
    <w:rsid w:val="005E3BF1"/>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64C77"/>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05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396F"/>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B64C4"/>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CA8"/>
    <w:rsid w:val="00BF4EA6"/>
    <w:rsid w:val="00C00EC2"/>
    <w:rsid w:val="00C021BF"/>
    <w:rsid w:val="00C03330"/>
    <w:rsid w:val="00C0513A"/>
    <w:rsid w:val="00C079A0"/>
    <w:rsid w:val="00C125D4"/>
    <w:rsid w:val="00C151E1"/>
    <w:rsid w:val="00C16082"/>
    <w:rsid w:val="00C16B2E"/>
    <w:rsid w:val="00C17C7A"/>
    <w:rsid w:val="00C215D8"/>
    <w:rsid w:val="00C24C9A"/>
    <w:rsid w:val="00C24D54"/>
    <w:rsid w:val="00C30C7D"/>
    <w:rsid w:val="00C31BB2"/>
    <w:rsid w:val="00C31F07"/>
    <w:rsid w:val="00C36F18"/>
    <w:rsid w:val="00C36FEC"/>
    <w:rsid w:val="00C40713"/>
    <w:rsid w:val="00C4348A"/>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054"/>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B6775"/>
    <w:rsid w:val="00FC2AF2"/>
    <w:rsid w:val="00FD130C"/>
    <w:rsid w:val="00FD46FC"/>
    <w:rsid w:val="00FE1ED9"/>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B738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738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5B738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06458"/>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3.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3721</Words>
  <Characters>21214</Characters>
  <Application>Microsoft Office Word</Application>
  <DocSecurity>0</DocSecurity>
  <Lines>176</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160</cp:revision>
  <cp:lastPrinted>2021-02-25T11:29:00Z</cp:lastPrinted>
  <dcterms:created xsi:type="dcterms:W3CDTF">2022-06-13T07:18:00Z</dcterms:created>
  <dcterms:modified xsi:type="dcterms:W3CDTF">2023-02-01T10:22:00Z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e011a46596835c36b73e3b1eabbd0b06b02eb4c1df2d2a22c142880abf7de717</vt:lpwstr>
  </property>
</Properties>
</file>