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026D63" w:rsidRDefault="00AE0648" w:rsidP="0081158C">
      <w:pPr>
        <w:jc w:val="center"/>
        <w:rPr>
          <w:b/>
          <w:bCs/>
          <w:sz w:val="24"/>
          <w:szCs w:val="24"/>
          <w:lang w:val="en-US"/>
        </w:rPr>
      </w:pPr>
      <w:r w:rsidRPr="00026D63">
        <w:rPr>
          <w:b/>
          <w:bCs/>
          <w:sz w:val="24"/>
          <w:szCs w:val="24"/>
          <w:lang w:val="en-US"/>
        </w:rPr>
        <w:t xml:space="preserve">Annual Training Plan</w:t>
      </w:r>
      <w:r w:rsidR="0081158C" w:rsidRPr="00026D63">
        <w:rPr>
          <w:b/>
          <w:bCs/>
          <w:sz w:val="24"/>
          <w:szCs w:val="24"/>
          <w:lang w:val="en-US"/>
        </w:rPr>
        <w:t xml:space="preserve"> for 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rsidRPr="00026D63"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Pr="00026D63" w:rsidRDefault="0081158C" w:rsidP="0081158C">
            <w:pPr>
              <w:spacing w:after="160" w:line="252" w:lineRule="auto"/>
              <w:ind w:right="-793"/>
              <w:rPr>
                <w:b/>
                <w:bCs/>
                <w:lang w:val="en-US"/>
              </w:rPr>
            </w:pPr>
            <w:r w:rsidRPr="00026D63">
              <w:rPr>
                <w:b/>
                <w:bCs/>
                <w:lang w:val="en-US"/>
              </w:rPr>
              <w:t xml:space="preserve">Training </w:t>
            </w:r>
            <w:r w:rsidRPr="00026D63">
              <w:rPr>
                <w:lang w:val="en-US"/>
              </w:rPr>
              <w:br/>
            </w:r>
            <w:r w:rsidRPr="00026D63">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Pr="00026D63" w:rsidRDefault="0081158C" w:rsidP="0081158C">
            <w:pPr>
              <w:spacing w:after="160" w:line="252" w:lineRule="auto"/>
              <w:jc w:val="center"/>
              <w:rPr>
                <w:b/>
                <w:bCs/>
                <w:lang w:val="en-US"/>
              </w:rPr>
            </w:pPr>
            <w:r w:rsidRPr="00026D63">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Pr="00026D63" w:rsidRDefault="0081158C" w:rsidP="0081158C">
            <w:pPr>
              <w:spacing w:after="160" w:line="252" w:lineRule="auto"/>
              <w:jc w:val="center"/>
              <w:rPr>
                <w:b/>
                <w:bCs/>
                <w:lang w:val="en-US"/>
              </w:rPr>
            </w:pPr>
            <w:r w:rsidRPr="00026D63">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Pr="00026D63" w:rsidRDefault="0081158C" w:rsidP="0081158C">
            <w:pPr>
              <w:spacing w:after="160" w:line="252" w:lineRule="auto"/>
              <w:jc w:val="center"/>
              <w:rPr>
                <w:b/>
                <w:bCs/>
                <w:lang w:val="en-US"/>
              </w:rPr>
            </w:pPr>
            <w:r w:rsidRPr="00026D63">
              <w:rPr>
                <w:b/>
                <w:bCs/>
                <w:lang w:val="en-US"/>
              </w:rPr>
              <w:t>Scheduled quarter</w:t>
            </w:r>
          </w:p>
        </w:tc>
      </w:tr>
      <w:tr w:rsidR="0081158C" w:rsidRPr="00026D63"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Pr="00026D63" w:rsidRDefault="0081158C">
            <w:pPr>
              <w:spacing w:after="160" w:line="252" w:lineRule="auto"/>
              <w:ind w:right="-793"/>
              <w:jc w:val="left"/>
              <w:rPr>
                <w:rStyle w:val="PlaceholderText"/>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Pr="00026D63" w:rsidRDefault="0081158C">
            <w:pPr>
              <w:spacing w:after="160" w:line="252" w:lineRule="auto"/>
              <w:jc w:val="left"/>
              <w:rPr>
                <w:lang w:val="en-US"/>
              </w:rPr>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Pr="00026D63" w:rsidRDefault="00202758">
            <w:pPr>
              <w:spacing w:after="160" w:line="252" w:lineRule="auto"/>
              <w:jc w:val="left"/>
              <w:rPr>
                <w:b/>
                <w:bCs/>
                <w:sz w:val="18"/>
                <w:szCs w:val="18"/>
                <w:lang w:val="en-US"/>
              </w:rPr>
            </w:pPr>
            <w:sdt>
              <w:sdtPr>
                <w:rPr>
                  <w:rStyle w:val="PlaceholderText"/>
                  <w:sz w:val="18"/>
                  <w:szCs w:val="18"/>
                  <w:lang w:val="en-US"/>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sidRPr="00026D63">
                  <w:rPr>
                    <w:rStyle w:val="PlaceholderText"/>
                    <w:sz w:val="18"/>
                    <w:szCs w:val="18"/>
                    <w:lang w:val="en-US"/>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Pr="00026D63" w:rsidRDefault="0081158C">
            <w:pPr>
              <w:spacing w:after="160" w:line="252" w:lineRule="auto"/>
              <w:jc w:val="left"/>
              <w:rPr>
                <w:b/>
                <w:bCs/>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Pr="00026D63" w:rsidRDefault="0081158C">
            <w:pPr>
              <w:spacing w:after="160" w:line="252" w:lineRule="auto"/>
              <w:jc w:val="left"/>
              <w:rPr>
                <w:b/>
                <w:bCs/>
                <w:sz w:val="18"/>
                <w:szCs w:val="18"/>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Pr="00026D63" w:rsidRDefault="00202758">
            <w:pPr>
              <w:spacing w:after="160" w:line="252" w:lineRule="auto"/>
              <w:jc w:val="left"/>
              <w:rPr>
                <w:b/>
                <w:bCs/>
                <w:sz w:val="18"/>
                <w:szCs w:val="18"/>
                <w:lang w:val="en-US"/>
              </w:rPr>
            </w:pPr>
            <w:sdt>
              <w:sdtPr>
                <w:rPr>
                  <w:rStyle w:val="PlaceholderText"/>
                  <w:sz w:val="18"/>
                  <w:szCs w:val="18"/>
                  <w:lang w:val="en-US"/>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sidRPr="00026D63">
                  <w:rPr>
                    <w:rStyle w:val="PlaceholderText"/>
                    <w:sz w:val="18"/>
                    <w:szCs w:val="18"/>
                    <w:lang w:val="en-US"/>
                  </w:rPr>
                  <w:t>Select quarter</w:t>
                </w:r>
              </w:sdtContent>
            </w:sdt>
          </w:p>
        </w:tc>
      </w:tr>
    </w:tbl>
    <w:p w14:paraId="62176847" w14:textId="77777777" w:rsidR="003E2061" w:rsidRPr="00026D63" w:rsidRDefault="003E2061" w:rsidP="003E2061">
      <w:pPr>
        <w:spacing w:after="0"/>
        <w:jc w:val="left"/>
        <w:rPr>
          <w:b/>
          <w:bCs/>
          <w:u w:val="single"/>
          <w:lang w:val="en-US"/>
        </w:rPr>
      </w:pPr>
    </w:p>
    <w:p w14:paraId="095E3DB1" w14:textId="77777777" w:rsidR="00467B86" w:rsidRPr="00026D63" w:rsidRDefault="00467B86" w:rsidP="00467B86">
      <w:pPr>
        <w:spacing w:after="160" w:line="259" w:lineRule="auto"/>
        <w:rPr>
          <w:b/>
          <w:bCs/>
          <w:sz w:val="24"/>
          <w:szCs w:val="24"/>
          <w:lang w:val="en-US"/>
        </w:rPr>
      </w:pPr>
      <w:r w:rsidRPr="00026D6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rsidRPr="00026D63" w14:paraId="04715254" w14:textId="77777777" w:rsidTr="00B0758A">
        <w:trPr>
          <w:trHeight w:val="833"/>
        </w:trPr>
        <w:tc>
          <w:tcPr>
            <w:tcW w:w="2983" w:type="dxa"/>
            <w:vAlign w:val="center"/>
          </w:tcPr>
          <w:p w14:paraId="7F717235" w14:textId="77777777" w:rsidR="00467B86" w:rsidRPr="00026D63" w:rsidRDefault="00467B86" w:rsidP="00B0758A">
            <w:pPr>
              <w:spacing w:line="259" w:lineRule="auto"/>
              <w:jc w:val="center"/>
              <w:rPr>
                <w:b/>
                <w:bCs/>
                <w:sz w:val="24"/>
                <w:szCs w:val="24"/>
                <w:lang w:val="en-US"/>
              </w:rPr>
            </w:pPr>
          </w:p>
        </w:tc>
        <w:tc>
          <w:tcPr>
            <w:tcW w:w="2829" w:type="dxa"/>
            <w:vAlign w:val="center"/>
          </w:tcPr>
          <w:p w14:paraId="3E376353"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Name</w:t>
            </w:r>
          </w:p>
        </w:tc>
        <w:tc>
          <w:tcPr>
            <w:tcW w:w="1702" w:type="dxa"/>
            <w:vAlign w:val="center"/>
          </w:tcPr>
          <w:p w14:paraId="6DEA3B98"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Date</w:t>
            </w:r>
          </w:p>
        </w:tc>
        <w:tc>
          <w:tcPr>
            <w:tcW w:w="1559" w:type="dxa"/>
            <w:vAlign w:val="center"/>
          </w:tcPr>
          <w:p w14:paraId="4DFD2B42"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Signature</w:t>
            </w:r>
          </w:p>
        </w:tc>
      </w:tr>
      <w:tr w:rsidR="00467B86" w:rsidRPr="00026D63" w14:paraId="2B8DB2E7" w14:textId="77777777" w:rsidTr="00B0758A">
        <w:trPr>
          <w:trHeight w:val="660"/>
        </w:trPr>
        <w:tc>
          <w:tcPr>
            <w:tcW w:w="2983" w:type="dxa"/>
          </w:tcPr>
          <w:p w14:paraId="0A7021B5"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Reviewer’s designation</w:t>
            </w:r>
          </w:p>
          <w:p w14:paraId="0AC9D148" w14:textId="35474498" w:rsidR="00467B86" w:rsidRPr="00026D63" w:rsidRDefault="00AE0648" w:rsidP="00B0758A">
            <w:pPr>
              <w:spacing w:after="160" w:line="259" w:lineRule="auto"/>
              <w:rPr>
                <w:b/>
                <w:bCs/>
                <w:sz w:val="24"/>
                <w:szCs w:val="24"/>
                <w:lang w:val="en-US"/>
              </w:rPr>
            </w:pPr>
            <w:r w:rsidRPr="00026D63">
              <w:rPr>
                <w:b/>
                <w:bCs/>
                <w:sz w:val="24"/>
                <w:szCs w:val="24"/>
                <w:lang w:val="en-US"/>
              </w:rPr>
              <w:t xml:space="preserve">Managing Director Tradelaw</w:t>
            </w:r>
          </w:p>
        </w:tc>
        <w:tc>
          <w:tcPr>
            <w:tcW w:w="2829" w:type="dxa"/>
          </w:tcPr>
          <w:p w14:paraId="7B6E774B" w14:textId="77777777" w:rsidR="00467B86" w:rsidRPr="00026D63" w:rsidRDefault="00467B86" w:rsidP="00B0758A">
            <w:pPr>
              <w:spacing w:after="160" w:line="259" w:lineRule="auto"/>
              <w:rPr>
                <w:b/>
                <w:bCs/>
                <w:sz w:val="24"/>
                <w:szCs w:val="24"/>
                <w:lang w:val="en-US"/>
              </w:rPr>
            </w:pPr>
          </w:p>
        </w:tc>
        <w:tc>
          <w:tcPr>
            <w:tcW w:w="1702" w:type="dxa"/>
          </w:tcPr>
          <w:p w14:paraId="57E364AB" w14:textId="77777777" w:rsidR="00467B86" w:rsidRPr="00026D63" w:rsidRDefault="00467B86" w:rsidP="00B0758A">
            <w:pPr>
              <w:spacing w:after="160" w:line="259" w:lineRule="auto"/>
              <w:rPr>
                <w:b/>
                <w:bCs/>
                <w:sz w:val="24"/>
                <w:szCs w:val="24"/>
                <w:lang w:val="en-US"/>
              </w:rPr>
            </w:pPr>
          </w:p>
        </w:tc>
        <w:tc>
          <w:tcPr>
            <w:tcW w:w="1559" w:type="dxa"/>
          </w:tcPr>
          <w:p w14:paraId="4999C7AA" w14:textId="77777777" w:rsidR="00467B86" w:rsidRPr="00026D63" w:rsidRDefault="00467B86" w:rsidP="00B0758A">
            <w:pPr>
              <w:spacing w:after="160" w:line="259" w:lineRule="auto"/>
              <w:rPr>
                <w:b/>
                <w:bCs/>
                <w:sz w:val="24"/>
                <w:szCs w:val="24"/>
                <w:lang w:val="en-US"/>
              </w:rPr>
            </w:pPr>
          </w:p>
        </w:tc>
      </w:tr>
      <w:tr w:rsidR="00467B86" w:rsidRPr="00026D63" w14:paraId="19F83F0C" w14:textId="77777777" w:rsidTr="00B0758A">
        <w:trPr>
          <w:trHeight w:val="660"/>
        </w:trPr>
        <w:tc>
          <w:tcPr>
            <w:tcW w:w="2983" w:type="dxa"/>
          </w:tcPr>
          <w:p w14:paraId="76152234" w14:textId="77777777" w:rsidR="00467B86" w:rsidRPr="00026D63" w:rsidRDefault="00467B86" w:rsidP="00B0758A">
            <w:pPr>
              <w:spacing w:after="160" w:line="259" w:lineRule="auto"/>
              <w:rPr>
                <w:b/>
                <w:bCs/>
                <w:sz w:val="24"/>
                <w:szCs w:val="24"/>
                <w:lang w:val="en-US"/>
              </w:rPr>
            </w:pPr>
            <w:r w:rsidRPr="00026D63">
              <w:rPr>
                <w:b/>
                <w:bCs/>
                <w:sz w:val="24"/>
                <w:szCs w:val="24"/>
                <w:lang w:val="en-US"/>
              </w:rPr>
              <w:t>Reviewer’s designation</w:t>
            </w:r>
          </w:p>
          <w:p w14:paraId="23CE2060" w14:textId="0755659D" w:rsidR="00467B86" w:rsidRPr="00026D63" w:rsidRDefault="00467B86" w:rsidP="00B0758A">
            <w:pPr>
              <w:spacing w:after="160" w:line="259" w:lineRule="auto"/>
              <w:rPr>
                <w:i/>
                <w:iCs/>
                <w:sz w:val="24"/>
                <w:szCs w:val="24"/>
                <w:lang w:val="en-US"/>
              </w:rPr>
            </w:pPr>
            <w:r w:rsidRPr="00026D63">
              <w:rPr>
                <w:i/>
                <w:iCs/>
                <w:color w:val="8EAADB" w:themeColor="accent1" w:themeTint="99"/>
                <w:sz w:val="24"/>
                <w:szCs w:val="24"/>
                <w:lang w:val="en-US"/>
              </w:rPr>
              <w:t>Other Departments</w:t>
            </w:r>
          </w:p>
        </w:tc>
        <w:tc>
          <w:tcPr>
            <w:tcW w:w="2829" w:type="dxa"/>
          </w:tcPr>
          <w:p w14:paraId="35BCC38A" w14:textId="77777777" w:rsidR="00467B86" w:rsidRPr="00026D63" w:rsidRDefault="00467B86" w:rsidP="00B0758A">
            <w:pPr>
              <w:spacing w:after="160" w:line="259" w:lineRule="auto"/>
              <w:rPr>
                <w:b/>
                <w:bCs/>
                <w:sz w:val="24"/>
                <w:szCs w:val="24"/>
                <w:lang w:val="en-US"/>
              </w:rPr>
            </w:pPr>
          </w:p>
        </w:tc>
        <w:tc>
          <w:tcPr>
            <w:tcW w:w="1702" w:type="dxa"/>
          </w:tcPr>
          <w:p w14:paraId="25A6559C" w14:textId="77777777" w:rsidR="00467B86" w:rsidRPr="00026D63" w:rsidRDefault="00467B86" w:rsidP="00B0758A">
            <w:pPr>
              <w:spacing w:after="160" w:line="259" w:lineRule="auto"/>
              <w:rPr>
                <w:b/>
                <w:bCs/>
                <w:sz w:val="24"/>
                <w:szCs w:val="24"/>
                <w:lang w:val="en-US"/>
              </w:rPr>
            </w:pPr>
          </w:p>
        </w:tc>
        <w:tc>
          <w:tcPr>
            <w:tcW w:w="1559" w:type="dxa"/>
          </w:tcPr>
          <w:p w14:paraId="792EF84B" w14:textId="77777777" w:rsidR="00467B86" w:rsidRPr="00026D63" w:rsidRDefault="00467B86" w:rsidP="00B0758A">
            <w:pPr>
              <w:spacing w:after="160" w:line="259" w:lineRule="auto"/>
              <w:rPr>
                <w:b/>
                <w:bCs/>
                <w:sz w:val="24"/>
                <w:szCs w:val="24"/>
                <w:lang w:val="en-US"/>
              </w:rPr>
            </w:pPr>
          </w:p>
        </w:tc>
      </w:tr>
      <w:tr w:rsidR="00467B86" w:rsidRPr="00026D63" w14:paraId="4203624B" w14:textId="77777777" w:rsidTr="00B0758A">
        <w:trPr>
          <w:trHeight w:val="660"/>
        </w:trPr>
        <w:tc>
          <w:tcPr>
            <w:tcW w:w="2983" w:type="dxa"/>
          </w:tcPr>
          <w:p w14:paraId="6397751E"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Approver’s designation</w:t>
            </w:r>
          </w:p>
          <w:p w14:paraId="4474DDDC" w14:textId="6F42AFCA" w:rsidR="00467B86" w:rsidRPr="00026D63" w:rsidRDefault="00AE0648" w:rsidP="00B0758A">
            <w:pPr>
              <w:spacing w:after="160" w:line="259" w:lineRule="auto"/>
              <w:rPr>
                <w:b/>
                <w:bCs/>
                <w:sz w:val="24"/>
                <w:szCs w:val="24"/>
                <w:lang w:val="en-US"/>
              </w:rPr>
            </w:pPr>
            <w:r w:rsidRPr="00026D63">
              <w:rPr>
                <w:b/>
                <w:bCs/>
                <w:sz w:val="24"/>
                <w:szCs w:val="24"/>
                <w:lang w:val="en-US"/>
              </w:rPr>
              <w:t xml:space="preserve">Chief Executive Officer</w:t>
            </w:r>
          </w:p>
        </w:tc>
        <w:tc>
          <w:tcPr>
            <w:tcW w:w="2829" w:type="dxa"/>
          </w:tcPr>
          <w:p w14:paraId="52701238" w14:textId="77777777" w:rsidR="00467B86" w:rsidRPr="00026D63" w:rsidRDefault="00467B86" w:rsidP="00B0758A">
            <w:pPr>
              <w:spacing w:after="160" w:line="259" w:lineRule="auto"/>
              <w:rPr>
                <w:b/>
                <w:bCs/>
                <w:sz w:val="24"/>
                <w:szCs w:val="24"/>
                <w:lang w:val="en-US"/>
              </w:rPr>
            </w:pPr>
          </w:p>
        </w:tc>
        <w:tc>
          <w:tcPr>
            <w:tcW w:w="1702" w:type="dxa"/>
          </w:tcPr>
          <w:p w14:paraId="3077CB42" w14:textId="77777777" w:rsidR="00467B86" w:rsidRPr="00026D63" w:rsidRDefault="00467B86" w:rsidP="00B0758A">
            <w:pPr>
              <w:spacing w:after="160" w:line="259" w:lineRule="auto"/>
              <w:rPr>
                <w:b/>
                <w:bCs/>
                <w:sz w:val="24"/>
                <w:szCs w:val="24"/>
                <w:lang w:val="en-US"/>
              </w:rPr>
            </w:pPr>
          </w:p>
        </w:tc>
        <w:tc>
          <w:tcPr>
            <w:tcW w:w="1559" w:type="dxa"/>
          </w:tcPr>
          <w:p w14:paraId="7EBD5F71" w14:textId="77777777" w:rsidR="00467B86" w:rsidRPr="00026D63" w:rsidRDefault="00467B86" w:rsidP="00B0758A">
            <w:pPr>
              <w:spacing w:after="160" w:line="259" w:lineRule="auto"/>
              <w:rPr>
                <w:b/>
                <w:bCs/>
                <w:sz w:val="24"/>
                <w:szCs w:val="24"/>
                <w:lang w:val="en-US"/>
              </w:rPr>
            </w:pPr>
          </w:p>
        </w:tc>
      </w:tr>
    </w:tbl>
    <w:p w14:paraId="386B59BB" w14:textId="74AE40B2" w:rsidR="00467B86" w:rsidRPr="00202758" w:rsidRDefault="00467B86" w:rsidP="00202758">
      <w:pPr>
        <w:spacing w:after="160" w:line="259" w:lineRule="auto"/>
        <w:jc w:val="left"/>
        <w:rPr>
          <w:i/>
          <w:iCs/>
          <w:color w:val="8496B0" w:themeColor="text2" w:themeTint="99"/>
          <w:sz w:val="18"/>
          <w:szCs w:val="18"/>
          <w:lang w:val="en-US"/>
        </w:rPr>
      </w:pPr>
    </w:p>
    <w:sectPr w:rsidR="00467B86" w:rsidRPr="00202758"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20275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20275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026D63" w14:paraId="252AF072" w14:textId="77777777" w:rsidTr="00B0758A">
      <w:trPr>
        <w:trHeight w:val="454"/>
      </w:trPr>
      <w:tc>
        <w:tcPr>
          <w:tcW w:w="383" w:type="pct"/>
          <w:shd w:val="clear" w:color="auto" w:fill="auto"/>
          <w:vAlign w:val="center"/>
        </w:tcPr>
        <w:p w14:paraId="17308571" w14:textId="77777777" w:rsidR="00A324EB" w:rsidRPr="00026D63" w:rsidRDefault="00A324EB" w:rsidP="00A324EB">
          <w:pPr>
            <w:pStyle w:val="Header"/>
            <w:rPr>
              <w:sz w:val="28"/>
              <w:szCs w:val="28"/>
              <w:lang w:val="en-US"/>
            </w:rPr>
          </w:pPr>
          <w:r w:rsidRPr="00026D63">
            <w:rPr>
              <w:sz w:val="17"/>
              <w:szCs w:val="17"/>
              <w:lang w:val="en-US"/>
            </w:rPr>
            <w:t xml:space="preserve">Doc-No.</w:t>
          </w:r>
        </w:p>
      </w:tc>
      <w:tc>
        <w:tcPr>
          <w:tcW w:w="1129" w:type="pct"/>
          <w:shd w:val="clear" w:color="auto" w:fill="auto"/>
          <w:vAlign w:val="center"/>
        </w:tcPr>
        <w:p w14:paraId="3B7C0968" w14:textId="0DF8409F" w:rsidR="00A324EB" w:rsidRPr="00026D63" w:rsidRDefault="00AE0648" w:rsidP="00A324EB">
          <w:pPr>
            <w:pStyle w:val="Header"/>
            <w:jc w:val="center"/>
            <w:rPr>
              <w:rStyle w:val="IntenseEmphasis"/>
              <w:sz w:val="17"/>
              <w:szCs w:val="17"/>
              <w:lang w:val="en-US"/>
            </w:rPr>
          </w:pPr>
          <w:r w:rsidRPr="00026D63">
            <w:rPr>
              <w:sz w:val="17"/>
              <w:szCs w:val="17"/>
              <w:lang w:val="en-US"/>
            </w:rPr>
            <w:t xml:space="preserve">SOP-10</w:t>
          </w:r>
        </w:p>
      </w:tc>
      <w:tc>
        <w:tcPr>
          <w:tcW w:w="2292" w:type="pct"/>
          <w:shd w:val="clear" w:color="auto" w:fill="auto"/>
          <w:vAlign w:val="center"/>
        </w:tcPr>
        <w:p w14:paraId="2081ADF4" w14:textId="77777777" w:rsidR="00A324EB" w:rsidRPr="00026D63" w:rsidRDefault="00A324EB" w:rsidP="00A324EB">
          <w:pPr>
            <w:pStyle w:val="Header"/>
            <w:jc w:val="center"/>
            <w:rPr>
              <w:i/>
              <w:iCs/>
              <w:sz w:val="28"/>
              <w:szCs w:val="28"/>
              <w:lang w:val="en-US"/>
            </w:rPr>
          </w:pPr>
          <w:r w:rsidRPr="00026D63">
            <w:rPr>
              <w:sz w:val="20"/>
              <w:lang w:val="en-US"/>
            </w:rPr>
            <w:t xml:space="preserve">Form</w:t>
          </w:r>
        </w:p>
      </w:tc>
      <w:tc>
        <w:tcPr>
          <w:tcW w:w="1196" w:type="pct"/>
          <w:vMerge w:val="restart"/>
          <w:shd w:val="clear" w:color="auto" w:fill="auto"/>
          <w:vAlign w:val="center"/>
        </w:tcPr>
        <w:p w14:paraId="29FB34F2" w14:textId="6380B5F7" w:rsidR="00A324EB" w:rsidRPr="00026D63" w:rsidRDefault="00AE0648" w:rsidP="00A324EB">
          <w:pPr>
            <w:pStyle w:val="Header"/>
            <w:jc w:val="center"/>
            <w:rPr>
              <w:lang w:val="en-US"/>
            </w:rPr>
          </w:pPr>
          <w:r w:rsidRPr="00026D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324EB" w:rsidRPr="00026D63" w14:paraId="15EAC514" w14:textId="77777777" w:rsidTr="00B0758A">
      <w:trPr>
        <w:trHeight w:val="454"/>
      </w:trPr>
      <w:tc>
        <w:tcPr>
          <w:tcW w:w="383" w:type="pct"/>
          <w:shd w:val="clear" w:color="auto" w:fill="auto"/>
          <w:vAlign w:val="center"/>
        </w:tcPr>
        <w:p w14:paraId="7B5718A8" w14:textId="77777777" w:rsidR="00A324EB" w:rsidRPr="00026D63" w:rsidRDefault="00A324EB" w:rsidP="00A324EB">
          <w:pPr>
            <w:pStyle w:val="Header"/>
            <w:rPr>
              <w:lang w:val="en-US"/>
            </w:rPr>
          </w:pPr>
          <w:r w:rsidRPr="00026D63">
            <w:rPr>
              <w:sz w:val="17"/>
              <w:szCs w:val="17"/>
              <w:lang w:val="en-US"/>
            </w:rPr>
            <w:t>Version</w:t>
          </w:r>
        </w:p>
      </w:tc>
      <w:tc>
        <w:tcPr>
          <w:tcW w:w="1129" w:type="pct"/>
          <w:shd w:val="clear" w:color="auto" w:fill="auto"/>
          <w:vAlign w:val="center"/>
        </w:tcPr>
        <w:p w14:paraId="5759DDAA" w14:textId="77777777" w:rsidR="00A324EB" w:rsidRPr="00026D63" w:rsidRDefault="00A324EB" w:rsidP="00A324EB">
          <w:pPr>
            <w:pStyle w:val="Header"/>
            <w:jc w:val="right"/>
            <w:rPr>
              <w:lang w:val="en-US"/>
            </w:rPr>
          </w:pPr>
          <w:r w:rsidRPr="00026D63">
            <w:rPr>
              <w:sz w:val="17"/>
              <w:szCs w:val="17"/>
              <w:lang w:val="en-US"/>
            </w:rPr>
            <w:t xml:space="preserve">1</w:t>
          </w:r>
        </w:p>
      </w:tc>
      <w:tc>
        <w:tcPr>
          <w:tcW w:w="2292" w:type="pct"/>
          <w:vMerge w:val="restart"/>
          <w:shd w:val="clear" w:color="auto" w:fill="auto"/>
          <w:vAlign w:val="center"/>
        </w:tcPr>
        <w:p w14:paraId="2D99ADAF" w14:textId="194918D4" w:rsidR="00A324EB" w:rsidRPr="00026D63" w:rsidRDefault="00AE0648" w:rsidP="00A324EB">
          <w:pPr>
            <w:pStyle w:val="Header"/>
            <w:jc w:val="center"/>
            <w:rPr>
              <w:lang w:val="en-US"/>
            </w:rPr>
          </w:pPr>
          <w:r w:rsidRPr="00026D63">
            <w:rPr>
              <w:sz w:val="24"/>
              <w:szCs w:val="24"/>
              <w:lang w:val="en-US"/>
            </w:rPr>
            <w:t xml:space="preserve">Annual Training Plan</w:t>
          </w:r>
        </w:p>
      </w:tc>
      <w:tc>
        <w:tcPr>
          <w:tcW w:w="1196" w:type="pct"/>
          <w:vMerge/>
          <w:shd w:val="clear" w:color="auto" w:fill="auto"/>
        </w:tcPr>
        <w:p w14:paraId="7BA8CDC4" w14:textId="77777777" w:rsidR="00A324EB" w:rsidRPr="00026D63" w:rsidRDefault="00A324EB" w:rsidP="00A324EB">
          <w:pPr>
            <w:pStyle w:val="Header"/>
            <w:rPr>
              <w:lang w:val="en-US"/>
            </w:rPr>
          </w:pPr>
        </w:p>
      </w:tc>
    </w:tr>
    <w:tr w:rsidR="00A324EB" w:rsidRPr="00026D63" w14:paraId="2CF416CB" w14:textId="77777777" w:rsidTr="00B0758A">
      <w:trPr>
        <w:trHeight w:val="454"/>
      </w:trPr>
      <w:tc>
        <w:tcPr>
          <w:tcW w:w="383" w:type="pct"/>
          <w:shd w:val="clear" w:color="auto" w:fill="auto"/>
          <w:vAlign w:val="center"/>
        </w:tcPr>
        <w:p w14:paraId="6A9740E4" w14:textId="77777777" w:rsidR="00A324EB" w:rsidRPr="00026D63" w:rsidRDefault="00A324EB" w:rsidP="00A324EB">
          <w:pPr>
            <w:pStyle w:val="Header"/>
            <w:rPr>
              <w:lang w:val="en-US"/>
            </w:rPr>
          </w:pPr>
          <w:r w:rsidRPr="00026D63">
            <w:rPr>
              <w:sz w:val="17"/>
              <w:szCs w:val="17"/>
              <w:lang w:val="en-US"/>
            </w:rPr>
            <w:t>Page</w:t>
          </w:r>
        </w:p>
      </w:tc>
      <w:tc>
        <w:tcPr>
          <w:tcW w:w="1129" w:type="pct"/>
          <w:shd w:val="clear" w:color="auto" w:fill="auto"/>
          <w:vAlign w:val="center"/>
        </w:tcPr>
        <w:p w14:paraId="47A1669C" w14:textId="77777777" w:rsidR="00A324EB" w:rsidRPr="00026D63" w:rsidRDefault="00A324EB" w:rsidP="00A324EB">
          <w:pPr>
            <w:pStyle w:val="Header"/>
            <w:jc w:val="right"/>
            <w:rPr>
              <w:lang w:val="en-US"/>
            </w:rPr>
          </w:pPr>
          <w:r w:rsidRPr="00026D63">
            <w:rPr>
              <w:sz w:val="17"/>
              <w:szCs w:val="17"/>
              <w:lang w:val="en-US"/>
            </w:rPr>
            <w:t xml:space="preserve">Page </w:t>
          </w:r>
          <w:r w:rsidRPr="00026D63">
            <w:rPr>
              <w:b/>
              <w:bCs/>
              <w:sz w:val="17"/>
              <w:szCs w:val="17"/>
              <w:lang w:val="en-US"/>
            </w:rPr>
            <w:fldChar w:fldCharType="begin"/>
          </w:r>
          <w:r w:rsidRPr="00026D63">
            <w:rPr>
              <w:b/>
              <w:bCs/>
              <w:sz w:val="17"/>
              <w:szCs w:val="17"/>
              <w:lang w:val="en-US"/>
            </w:rPr>
            <w:instrText>PAGE  \* Arabic  \* MERGEFORMAT</w:instrText>
          </w:r>
          <w:r w:rsidRPr="00026D63">
            <w:rPr>
              <w:b/>
              <w:bCs/>
              <w:sz w:val="17"/>
              <w:szCs w:val="17"/>
              <w:lang w:val="en-US"/>
            </w:rPr>
            <w:fldChar w:fldCharType="separate"/>
          </w:r>
          <w:r w:rsidRPr="00026D63">
            <w:rPr>
              <w:b/>
              <w:bCs/>
              <w:sz w:val="17"/>
              <w:szCs w:val="17"/>
              <w:lang w:val="en-US"/>
            </w:rPr>
            <w:t>1</w:t>
          </w:r>
          <w:r w:rsidRPr="00026D63">
            <w:rPr>
              <w:b/>
              <w:bCs/>
              <w:sz w:val="17"/>
              <w:szCs w:val="17"/>
              <w:lang w:val="en-US"/>
            </w:rPr>
            <w:fldChar w:fldCharType="end"/>
          </w:r>
          <w:r w:rsidRPr="00026D63">
            <w:rPr>
              <w:sz w:val="17"/>
              <w:szCs w:val="17"/>
              <w:lang w:val="en-US"/>
            </w:rPr>
            <w:t xml:space="preserve"> of </w:t>
          </w:r>
          <w:r w:rsidRPr="00026D63">
            <w:rPr>
              <w:b/>
              <w:bCs/>
              <w:sz w:val="17"/>
              <w:szCs w:val="17"/>
              <w:lang w:val="en-US"/>
            </w:rPr>
            <w:fldChar w:fldCharType="begin"/>
          </w:r>
          <w:r w:rsidRPr="00026D63">
            <w:rPr>
              <w:b/>
              <w:bCs/>
              <w:sz w:val="17"/>
              <w:szCs w:val="17"/>
              <w:lang w:val="en-US"/>
            </w:rPr>
            <w:instrText>NUMPAGES  \* Arabic  \* MERGEFORMAT</w:instrText>
          </w:r>
          <w:r w:rsidRPr="00026D63">
            <w:rPr>
              <w:b/>
              <w:bCs/>
              <w:sz w:val="17"/>
              <w:szCs w:val="17"/>
              <w:lang w:val="en-US"/>
            </w:rPr>
            <w:fldChar w:fldCharType="separate"/>
          </w:r>
          <w:r w:rsidRPr="00026D63">
            <w:rPr>
              <w:b/>
              <w:bCs/>
              <w:sz w:val="17"/>
              <w:szCs w:val="17"/>
              <w:lang w:val="en-US"/>
            </w:rPr>
            <w:t xml:space="preserve">2</w:t>
          </w:r>
          <w:r w:rsidRPr="00026D63">
            <w:rPr>
              <w:b/>
              <w:bCs/>
              <w:sz w:val="17"/>
              <w:szCs w:val="17"/>
              <w:lang w:val="en-US"/>
            </w:rPr>
            <w:fldChar w:fldCharType="end"/>
          </w:r>
        </w:p>
      </w:tc>
      <w:tc>
        <w:tcPr>
          <w:tcW w:w="2292" w:type="pct"/>
          <w:vMerge/>
          <w:shd w:val="clear" w:color="auto" w:fill="auto"/>
        </w:tcPr>
        <w:p w14:paraId="15EA4B36" w14:textId="77777777" w:rsidR="00A324EB" w:rsidRPr="00026D63" w:rsidRDefault="00A324EB" w:rsidP="00A324EB">
          <w:pPr>
            <w:pStyle w:val="Header"/>
            <w:rPr>
              <w:lang w:val="en-US"/>
            </w:rPr>
          </w:pPr>
        </w:p>
      </w:tc>
      <w:tc>
        <w:tcPr>
          <w:tcW w:w="1196" w:type="pct"/>
          <w:vMerge/>
          <w:shd w:val="clear" w:color="auto" w:fill="auto"/>
        </w:tcPr>
        <w:p w14:paraId="5854169B" w14:textId="77777777" w:rsidR="00A324EB" w:rsidRPr="00026D63" w:rsidRDefault="00A324EB" w:rsidP="00A324EB">
          <w:pPr>
            <w:pStyle w:val="Header"/>
            <w:rPr>
              <w:lang w:val="en-US"/>
            </w:rPr>
          </w:pPr>
        </w:p>
      </w:tc>
    </w:tr>
  </w:tbl>
  <w:p w14:paraId="2B1B4576" w14:textId="7227FD57" w:rsidR="00A324EB" w:rsidRPr="00026D63" w:rsidRDefault="00A324EB" w:rsidP="00A324EB">
    <w:pPr>
      <w:spacing w:line="203" w:lineRule="exact"/>
      <w:ind w:left="20"/>
      <w:jc w:val="center"/>
      <w:rPr>
        <w:i/>
        <w:sz w:val="18"/>
        <w:lang w:val="en-US"/>
      </w:rPr>
    </w:pPr>
    <w:r w:rsidRPr="00026D63">
      <w:rPr>
        <w:i/>
        <w:sz w:val="18"/>
        <w:lang w:val="en-US"/>
      </w:rPr>
      <w:t xml:space="preserve">Effective Date: </w:t>
    </w:r>
    <w:r w:rsidR="00AE0648" w:rsidRPr="00026D63">
      <w:rPr>
        <w:i/>
        <w:sz w:val="18"/>
        <w:lang w:val="en-US"/>
      </w:rPr>
      <w:t xml:space="preserve"/>
    </w:r>
  </w:p>
  <w:p w14:paraId="7944765C" w14:textId="77777777" w:rsidR="000C1FAA" w:rsidRPr="00026D6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26D63"/>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02758"/>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f14059bf-c0e1-41fa-941f-d27bdc89eeda"/>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B7E0754C-5AFE-4832-8CE8-0A242DC3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14</cp:revision>
  <dcterms:created xsi:type="dcterms:W3CDTF">2022-11-29T16:09:00Z</dcterms:created>
  <dcterms:modified xsi:type="dcterms:W3CDTF">2023-06-22T10:14:00Z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9c9cce6c572ea12b9ae3204632e07265fa50c51434a79bc8fd7ea3ea8660af5d</vt:lpwstr>
  </property>
  <property fmtid="{D5CDD505-2E9C-101B-9397-08002B2CF9AE}" pid="4" name="MediaServiceImageTags">
    <vt:lpwstr/>
  </property>
</Properties>
</file>