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r w:rsidRPr="00961AC7">
              <w:rPr>
                <w:b/>
                <w:bCs/>
                <w:lang w:val="en-US"/>
              </w:rPr>
              <w:t xml:space="preserve">04 Form "Deviations and Nonconformity Tracker"</w:t>
            </w:r>
          </w:p>
        </w:tc>
      </w:tr>
      <w:tr w:rsidR="009C165D" w:rsidRPr="00961AC7"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61AC7"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61AC7" w14:paraId="2B6E3583" w14:textId="77777777" w:rsidTr="00403E91">
      <w:trPr>
        <w:trHeight w:val="454"/>
      </w:trPr>
      <w:tc>
        <w:tcPr>
          <w:tcW w:w="383" w:type="pct"/>
          <w:shd w:val="clear" w:color="auto" w:fill="auto"/>
          <w:vAlign w:val="center"/>
        </w:tcPr>
        <w:p w14:paraId="3906AEC8" w14:textId="77777777" w:rsidR="00037B57" w:rsidRPr="00961AC7" w:rsidRDefault="00037B57" w:rsidP="00037B57">
          <w:pPr>
            <w:pStyle w:val="Header"/>
            <w:rPr>
              <w:sz w:val="28"/>
              <w:szCs w:val="28"/>
              <w:lang w:val="en-GB"/>
            </w:rPr>
          </w:pPr>
          <w:r w:rsidRPr="00961AC7">
            <w:rPr>
              <w:sz w:val="17"/>
              <w:szCs w:val="17"/>
              <w:lang w:val="en-GB"/>
            </w:rPr>
            <w:t xml:space="preserve">Doc-No.</w:t>
          </w:r>
        </w:p>
      </w:tc>
      <w:tc>
        <w:tcPr>
          <w:tcW w:w="819" w:type="pct"/>
          <w:shd w:val="clear" w:color="auto" w:fill="auto"/>
          <w:vAlign w:val="center"/>
        </w:tcPr>
        <w:p w14:paraId="506BF397" w14:textId="58C8A34A" w:rsidR="00037B57" w:rsidRPr="00961AC7" w:rsidRDefault="00566B6C" w:rsidP="00037B57">
          <w:pPr>
            <w:pStyle w:val="Header"/>
            <w:jc w:val="center"/>
            <w:rPr>
              <w:rStyle w:val="IntenseEmphasis"/>
              <w:sz w:val="17"/>
              <w:szCs w:val="17"/>
              <w:lang w:val="en-GB"/>
            </w:rPr>
          </w:pPr>
          <w:r w:rsidRPr="00961AC7">
            <w:rPr>
              <w:sz w:val="17"/>
              <w:szCs w:val="17"/>
              <w:lang w:val="en-GB"/>
            </w:rPr>
            <w:t xml:space="preserve">SOP-06</w:t>
          </w:r>
        </w:p>
      </w:tc>
      <w:tc>
        <w:tcPr>
          <w:tcW w:w="2602" w:type="pct"/>
          <w:shd w:val="clear" w:color="auto" w:fill="auto"/>
          <w:vAlign w:val="center"/>
        </w:tcPr>
        <w:p w14:paraId="586CC5E4" w14:textId="77777777" w:rsidR="00037B57" w:rsidRPr="00961AC7" w:rsidRDefault="00037B57" w:rsidP="00037B57">
          <w:pPr>
            <w:pStyle w:val="Header"/>
            <w:jc w:val="center"/>
            <w:rPr>
              <w:i/>
              <w:iCs/>
              <w:sz w:val="28"/>
              <w:szCs w:val="28"/>
              <w:lang w:val="en-GB"/>
            </w:rPr>
          </w:pPr>
          <w:r w:rsidRPr="00961AC7">
            <w:rPr>
              <w:sz w:val="20"/>
              <w:lang w:val="en-GB"/>
            </w:rPr>
            <w:t xml:space="preserve">Form</w:t>
          </w:r>
        </w:p>
      </w:tc>
      <w:tc>
        <w:tcPr>
          <w:tcW w:w="1196" w:type="pct"/>
          <w:vMerge w:val="restart"/>
          <w:shd w:val="clear" w:color="auto" w:fill="auto"/>
          <w:vAlign w:val="center"/>
        </w:tcPr>
        <w:p w14:paraId="5FF09418" w14:textId="7370B4D7" w:rsidR="00037B57" w:rsidRPr="00961AC7" w:rsidRDefault="00566B6C" w:rsidP="00037B57">
          <w:pPr>
            <w:pStyle w:val="Header"/>
            <w:jc w:val="center"/>
            <w:rPr>
              <w:lang w:val="en-GB"/>
            </w:rPr>
          </w:pPr>
          <w:r w:rsidRPr="00961AC7">
            <w:rPr>
              <w:lang w:val="en-GB"/>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61AC7" w14:paraId="710FD2B3" w14:textId="77777777" w:rsidTr="00403E91">
      <w:trPr>
        <w:trHeight w:val="454"/>
      </w:trPr>
      <w:tc>
        <w:tcPr>
          <w:tcW w:w="383" w:type="pct"/>
          <w:shd w:val="clear" w:color="auto" w:fill="auto"/>
          <w:vAlign w:val="center"/>
        </w:tcPr>
        <w:p w14:paraId="3E079F6F" w14:textId="77777777" w:rsidR="00037B57" w:rsidRPr="00961AC7" w:rsidRDefault="00037B57" w:rsidP="00037B57">
          <w:pPr>
            <w:pStyle w:val="Header"/>
            <w:rPr>
              <w:lang w:val="en-GB"/>
            </w:rPr>
          </w:pPr>
          <w:r w:rsidRPr="00961AC7">
            <w:rPr>
              <w:sz w:val="17"/>
              <w:szCs w:val="17"/>
              <w:lang w:val="en-GB"/>
            </w:rPr>
            <w:t>Version</w:t>
          </w:r>
        </w:p>
      </w:tc>
      <w:tc>
        <w:tcPr>
          <w:tcW w:w="819" w:type="pct"/>
          <w:shd w:val="clear" w:color="auto" w:fill="auto"/>
          <w:vAlign w:val="center"/>
        </w:tcPr>
        <w:p w14:paraId="457C2BAF" w14:textId="77777777" w:rsidR="00037B57" w:rsidRPr="00961AC7" w:rsidRDefault="00037B57" w:rsidP="00037B57">
          <w:pPr>
            <w:pStyle w:val="Header"/>
            <w:jc w:val="right"/>
            <w:rPr>
              <w:lang w:val="en-GB"/>
            </w:rPr>
          </w:pPr>
          <w:r w:rsidRPr="00961AC7">
            <w:rPr>
              <w:sz w:val="17"/>
              <w:szCs w:val="17"/>
              <w:lang w:val="en-GB"/>
            </w:rPr>
            <w:t xml:space="preserve">1</w:t>
          </w:r>
        </w:p>
      </w:tc>
      <w:tc>
        <w:tcPr>
          <w:tcW w:w="2602" w:type="pct"/>
          <w:vMerge w:val="restart"/>
          <w:shd w:val="clear" w:color="auto" w:fill="auto"/>
          <w:vAlign w:val="center"/>
        </w:tcPr>
        <w:p w14:paraId="47A4A18E" w14:textId="55F50BE9" w:rsidR="00037B57" w:rsidRPr="00961AC7" w:rsidRDefault="00566B6C" w:rsidP="00037B57">
          <w:pPr>
            <w:pStyle w:val="Header"/>
            <w:jc w:val="center"/>
            <w:rPr>
              <w:lang w:val="en-GB"/>
            </w:rPr>
          </w:pPr>
          <w:r w:rsidRPr="00961AC7">
            <w:rPr>
              <w:sz w:val="24"/>
              <w:szCs w:val="24"/>
              <w:lang w:val="en-GB"/>
            </w:rPr>
            <w:t xml:space="preserve">04 Form "Deviations and Nonconformity Tracker"</w:t>
          </w:r>
        </w:p>
      </w:tc>
      <w:tc>
        <w:tcPr>
          <w:tcW w:w="1196" w:type="pct"/>
          <w:vMerge/>
          <w:shd w:val="clear" w:color="auto" w:fill="auto"/>
        </w:tcPr>
        <w:p w14:paraId="11D69B48" w14:textId="77777777" w:rsidR="00037B57" w:rsidRPr="00961AC7" w:rsidRDefault="00037B57" w:rsidP="00037B57">
          <w:pPr>
            <w:pStyle w:val="Header"/>
            <w:rPr>
              <w:lang w:val="en-GB"/>
            </w:rPr>
          </w:pPr>
        </w:p>
      </w:tc>
    </w:tr>
    <w:tr w:rsidR="00037B57" w:rsidRPr="00961AC7" w14:paraId="4706E61B" w14:textId="77777777" w:rsidTr="00403E91">
      <w:trPr>
        <w:trHeight w:val="454"/>
      </w:trPr>
      <w:tc>
        <w:tcPr>
          <w:tcW w:w="383" w:type="pct"/>
          <w:shd w:val="clear" w:color="auto" w:fill="auto"/>
          <w:vAlign w:val="center"/>
        </w:tcPr>
        <w:p w14:paraId="07130A0D" w14:textId="77777777" w:rsidR="00037B57" w:rsidRPr="00961AC7" w:rsidRDefault="00037B57" w:rsidP="00037B57">
          <w:pPr>
            <w:pStyle w:val="Header"/>
            <w:rPr>
              <w:lang w:val="en-GB"/>
            </w:rPr>
          </w:pPr>
          <w:r w:rsidRPr="00961AC7">
            <w:rPr>
              <w:sz w:val="17"/>
              <w:szCs w:val="17"/>
              <w:lang w:val="en-GB"/>
            </w:rPr>
            <w:t>Page</w:t>
          </w:r>
        </w:p>
      </w:tc>
      <w:tc>
        <w:tcPr>
          <w:tcW w:w="819" w:type="pct"/>
          <w:shd w:val="clear" w:color="auto" w:fill="auto"/>
          <w:vAlign w:val="center"/>
        </w:tcPr>
        <w:p w14:paraId="0075534B" w14:textId="77777777" w:rsidR="00037B57" w:rsidRPr="00961AC7" w:rsidRDefault="00037B57" w:rsidP="00037B57">
          <w:pPr>
            <w:pStyle w:val="Header"/>
            <w:jc w:val="right"/>
            <w:rPr>
              <w:lang w:val="en-GB"/>
            </w:rPr>
          </w:pPr>
          <w:r w:rsidRPr="00961AC7">
            <w:rPr>
              <w:sz w:val="17"/>
              <w:szCs w:val="17"/>
              <w:lang w:val="en-GB"/>
            </w:rPr>
            <w:t xml:space="preserve">Page </w:t>
          </w:r>
          <w:r w:rsidRPr="00961AC7">
            <w:rPr>
              <w:b/>
              <w:bCs/>
              <w:sz w:val="17"/>
              <w:szCs w:val="17"/>
              <w:lang w:val="en-GB"/>
            </w:rPr>
            <w:fldChar w:fldCharType="begin"/>
          </w:r>
          <w:r w:rsidRPr="00961AC7">
            <w:rPr>
              <w:b/>
              <w:bCs/>
              <w:sz w:val="17"/>
              <w:szCs w:val="17"/>
              <w:lang w:val="en-GB"/>
            </w:rPr>
            <w:instrText>PAGE  \* Arabic  \* MERGEFORMAT</w:instrText>
          </w:r>
          <w:r w:rsidRPr="00961AC7">
            <w:rPr>
              <w:b/>
              <w:bCs/>
              <w:sz w:val="17"/>
              <w:szCs w:val="17"/>
              <w:lang w:val="en-GB"/>
            </w:rPr>
            <w:fldChar w:fldCharType="separate"/>
          </w:r>
          <w:r w:rsidRPr="00961AC7">
            <w:rPr>
              <w:b/>
              <w:bCs/>
              <w:sz w:val="17"/>
              <w:szCs w:val="17"/>
              <w:lang w:val="en-GB"/>
            </w:rPr>
            <w:t>2</w:t>
          </w:r>
          <w:r w:rsidRPr="00961AC7">
            <w:rPr>
              <w:b/>
              <w:bCs/>
              <w:sz w:val="17"/>
              <w:szCs w:val="17"/>
              <w:lang w:val="en-GB"/>
            </w:rPr>
            <w:fldChar w:fldCharType="end"/>
          </w:r>
          <w:r w:rsidRPr="00961AC7">
            <w:rPr>
              <w:sz w:val="17"/>
              <w:szCs w:val="17"/>
              <w:lang w:val="en-GB"/>
            </w:rPr>
            <w:t xml:space="preserve"> of </w:t>
          </w:r>
          <w:r w:rsidRPr="00961AC7">
            <w:rPr>
              <w:b/>
              <w:bCs/>
              <w:sz w:val="17"/>
              <w:szCs w:val="17"/>
              <w:lang w:val="en-GB"/>
            </w:rPr>
            <w:fldChar w:fldCharType="begin"/>
          </w:r>
          <w:r w:rsidRPr="00961AC7">
            <w:rPr>
              <w:b/>
              <w:bCs/>
              <w:sz w:val="17"/>
              <w:szCs w:val="17"/>
              <w:lang w:val="en-GB"/>
            </w:rPr>
            <w:instrText>NUMPAGES  \* Arabic  \* MERGEFORMAT</w:instrText>
          </w:r>
          <w:r w:rsidRPr="00961AC7">
            <w:rPr>
              <w:b/>
              <w:bCs/>
              <w:sz w:val="17"/>
              <w:szCs w:val="17"/>
              <w:lang w:val="en-GB"/>
            </w:rPr>
            <w:fldChar w:fldCharType="separate"/>
          </w:r>
          <w:r w:rsidRPr="00961AC7">
            <w:rPr>
              <w:b/>
              <w:bCs/>
              <w:sz w:val="17"/>
              <w:szCs w:val="17"/>
              <w:lang w:val="en-GB"/>
            </w:rPr>
            <w:t xml:space="preserve">2</w:t>
          </w:r>
          <w:r w:rsidRPr="00961AC7">
            <w:rPr>
              <w:b/>
              <w:bCs/>
              <w:sz w:val="17"/>
              <w:szCs w:val="17"/>
              <w:lang w:val="en-GB"/>
            </w:rPr>
            <w:fldChar w:fldCharType="end"/>
          </w:r>
        </w:p>
      </w:tc>
      <w:tc>
        <w:tcPr>
          <w:tcW w:w="2602" w:type="pct"/>
          <w:vMerge/>
          <w:shd w:val="clear" w:color="auto" w:fill="auto"/>
        </w:tcPr>
        <w:p w14:paraId="30090B0F" w14:textId="77777777" w:rsidR="00037B57" w:rsidRPr="00961AC7" w:rsidRDefault="00037B57" w:rsidP="00037B57">
          <w:pPr>
            <w:pStyle w:val="Header"/>
            <w:rPr>
              <w:lang w:val="en-GB"/>
            </w:rPr>
          </w:pPr>
        </w:p>
      </w:tc>
      <w:tc>
        <w:tcPr>
          <w:tcW w:w="1196" w:type="pct"/>
          <w:vMerge/>
          <w:shd w:val="clear" w:color="auto" w:fill="auto"/>
        </w:tcPr>
        <w:p w14:paraId="65FA1BBC" w14:textId="77777777" w:rsidR="00037B57" w:rsidRPr="00961AC7" w:rsidRDefault="00037B57" w:rsidP="00037B57">
          <w:pPr>
            <w:pStyle w:val="Header"/>
            <w:rPr>
              <w:lang w:val="en-GB"/>
            </w:rPr>
          </w:pPr>
        </w:p>
      </w:tc>
    </w:tr>
  </w:tbl>
  <w:p w14:paraId="6EB6840E" w14:textId="15B4F767" w:rsidR="00037B57" w:rsidRPr="00961AC7" w:rsidRDefault="00037B57" w:rsidP="00037B57">
    <w:pPr>
      <w:spacing w:line="203" w:lineRule="exact"/>
      <w:ind w:left="20"/>
      <w:jc w:val="center"/>
      <w:rPr>
        <w:i/>
        <w:sz w:val="18"/>
        <w:lang w:val="en-GB"/>
      </w:rPr>
    </w:pPr>
    <w:r w:rsidRPr="00961AC7">
      <w:rPr>
        <w:i/>
        <w:sz w:val="18"/>
        <w:lang w:val="en-GB"/>
      </w:rPr>
      <w:t xml:space="preserve">Effective Date: </w:t>
    </w:r>
    <w:r w:rsidR="00566B6C" w:rsidRPr="00961AC7">
      <w:rPr>
        <w:i/>
        <w:sz w:val="18"/>
        <w:lang w:val="en-GB"/>
      </w:rPr>
      <w:t xml:space="preserve"/>
    </w:r>
  </w:p>
  <w:p w14:paraId="5D56D692" w14:textId="77777777" w:rsidR="000C1FAA" w:rsidRPr="00961AC7" w:rsidRDefault="000C1FAA" w:rsidP="001C14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1AC7"/>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C5F9B-6C0C-4800-A8A7-F501B7DABAE5}"/>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844DA53-7C5E-43FD-9760-4DCC75683A39}">
  <ds:schemaRef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2022-06-20T11:24:00Z</dcterms:created>
  <dcterms:modified xsi:type="dcterms:W3CDTF">2023-03-21T14:56:00Z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