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06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38"/>
        <w:gridCol w:w="1840"/>
        <w:gridCol w:w="1420"/>
        <w:gridCol w:w="2539"/>
        <w:gridCol w:w="1714"/>
        <w:gridCol w:w="1134"/>
        <w:gridCol w:w="4080"/>
      </w:tblGrid>
      <w:tr w:rsidR="007429B1" w:rsidRPr="006328E5" w14:paraId="629FB0D7" w14:textId="77777777" w:rsidTr="005C13AD">
        <w:trPr>
          <w:trHeight w:val="270"/>
        </w:trPr>
        <w:tc>
          <w:tcPr>
            <w:tcW w:w="14065" w:type="dxa"/>
            <w:gridSpan w:val="7"/>
            <w:shd w:val="clear" w:color="auto" w:fill="auto"/>
            <w:vAlign w:val="center"/>
            <w:hideMark/>
          </w:tcPr>
          <w:p w14:paraId="7FEA828F" w14:textId="77777777" w:rsidR="007429B1" w:rsidRPr="00423E21" w:rsidRDefault="007429B1" w:rsidP="005C13AD">
            <w:pPr>
              <w:spacing w:after="0"/>
              <w:jc w:val="center"/>
              <w:textAlignment w:val="baseline"/>
              <w:rPr>
                <w:rFonts w:ascii="Segoe UI" w:eastAsia="Times New Roman" w:hAnsi="Segoe UI" w:cs="Segoe UI"/>
                <w:sz w:val="18"/>
                <w:szCs w:val="18"/>
                <w:lang w:val="en-US" w:eastAsia="de-AT"/>
              </w:rPr>
            </w:pPr>
            <w:r>
              <w:rPr>
                <w:rFonts w:ascii="Calibri" w:eastAsia="Times New Roman" w:hAnsi="Calibri" w:cs="Calibri"/>
                <w:b/>
                <w:bCs/>
                <w:color w:val="000000"/>
                <w:lang w:val="en-US" w:eastAsia="de-AT"/>
              </w:rPr>
              <w:t>Failure Mode Effects Analysis</w:t>
            </w:r>
            <w:r w:rsidRPr="00C82FE5">
              <w:rPr>
                <w:rFonts w:ascii="Calibri" w:eastAsia="Times New Roman" w:hAnsi="Calibri" w:cs="Calibri"/>
                <w:b/>
                <w:bCs/>
                <w:color w:val="000000"/>
                <w:lang w:val="en-US" w:eastAsia="de-AT"/>
              </w:rPr>
              <w:t xml:space="preserve"> (FMEA)</w:t>
            </w:r>
          </w:p>
        </w:tc>
      </w:tr>
      <w:tr w:rsidR="007429B1" w14:paraId="5C59F872" w14:textId="77777777" w:rsidTr="005C13AD">
        <w:trPr>
          <w:trHeight w:val="225"/>
        </w:trPr>
        <w:tc>
          <w:tcPr>
            <w:tcW w:w="1338" w:type="dxa"/>
            <w:shd w:val="clear" w:color="auto" w:fill="B7ADA5"/>
            <w:vAlign w:val="center"/>
            <w:hideMark/>
          </w:tcPr>
          <w:p w14:paraId="57A9BDC6"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301119">
              <w:rPr>
                <w:rFonts w:ascii="Calibri" w:eastAsia="Times New Roman" w:hAnsi="Calibri" w:cs="Calibri"/>
                <w:color w:val="000000"/>
                <w:sz w:val="18"/>
                <w:szCs w:val="18"/>
                <w:shd w:val="clear" w:color="auto" w:fill="B7ADA5"/>
                <w:lang w:val="en-US" w:eastAsia="de-AT"/>
              </w:rPr>
              <w:t>Process</w:t>
            </w:r>
            <w:r w:rsidRPr="00C82FE5">
              <w:rPr>
                <w:rFonts w:ascii="Calibri" w:eastAsia="Times New Roman" w:hAnsi="Calibri" w:cs="Calibri"/>
                <w:color w:val="000000"/>
                <w:sz w:val="18"/>
                <w:szCs w:val="18"/>
                <w:lang w:val="en-US" w:eastAsia="de-AT"/>
              </w:rPr>
              <w:t>:</w:t>
            </w:r>
            <w:r w:rsidRPr="00C82FE5">
              <w:rPr>
                <w:rFonts w:ascii="Calibri" w:eastAsia="Times New Roman" w:hAnsi="Calibri" w:cs="Calibri"/>
                <w:color w:val="000000"/>
                <w:sz w:val="18"/>
                <w:szCs w:val="18"/>
                <w:lang w:val="de-AT" w:eastAsia="de-AT"/>
              </w:rPr>
              <w:t> </w:t>
            </w:r>
          </w:p>
        </w:tc>
        <w:tc>
          <w:tcPr>
            <w:tcW w:w="1840" w:type="dxa"/>
            <w:shd w:val="clear" w:color="auto" w:fill="auto"/>
            <w:vAlign w:val="center"/>
            <w:hideMark/>
          </w:tcPr>
          <w:p w14:paraId="25E22E8C"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420" w:type="dxa"/>
            <w:shd w:val="clear" w:color="auto" w:fill="B7ADA5"/>
            <w:vAlign w:val="center"/>
            <w:hideMark/>
          </w:tcPr>
          <w:p w14:paraId="71206DA0"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Responsibility:</w:t>
            </w:r>
            <w:r w:rsidRPr="00C82FE5">
              <w:rPr>
                <w:rFonts w:ascii="Calibri" w:eastAsia="Times New Roman" w:hAnsi="Calibri" w:cs="Calibri"/>
                <w:color w:val="000000"/>
                <w:sz w:val="18"/>
                <w:szCs w:val="18"/>
                <w:lang w:val="de-AT" w:eastAsia="de-AT"/>
              </w:rPr>
              <w:t> </w:t>
            </w:r>
          </w:p>
        </w:tc>
        <w:tc>
          <w:tcPr>
            <w:tcW w:w="2539" w:type="dxa"/>
            <w:shd w:val="clear" w:color="auto" w:fill="auto"/>
            <w:vAlign w:val="center"/>
            <w:hideMark/>
          </w:tcPr>
          <w:p w14:paraId="041A78E2"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714" w:type="dxa"/>
            <w:shd w:val="clear" w:color="auto" w:fill="B7ADA5"/>
            <w:vAlign w:val="center"/>
            <w:hideMark/>
          </w:tcPr>
          <w:p w14:paraId="069C1CFE"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FMEA number:</w:t>
            </w:r>
            <w:r w:rsidRPr="00C82FE5">
              <w:rPr>
                <w:rFonts w:ascii="Calibri" w:eastAsia="Times New Roman" w:hAnsi="Calibri" w:cs="Calibri"/>
                <w:color w:val="000000"/>
                <w:sz w:val="18"/>
                <w:szCs w:val="18"/>
                <w:lang w:val="de-AT" w:eastAsia="de-AT"/>
              </w:rPr>
              <w:t> </w:t>
            </w:r>
          </w:p>
        </w:tc>
        <w:tc>
          <w:tcPr>
            <w:tcW w:w="5214" w:type="dxa"/>
            <w:gridSpan w:val="2"/>
            <w:shd w:val="clear" w:color="auto" w:fill="auto"/>
            <w:vAlign w:val="center"/>
            <w:hideMark/>
          </w:tcPr>
          <w:p w14:paraId="2E10FA2A"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r>
      <w:tr w:rsidR="00591E50" w14:paraId="779D9BB6" w14:textId="77777777" w:rsidTr="00591E50">
        <w:trPr>
          <w:trHeight w:val="178"/>
        </w:trPr>
        <w:tc>
          <w:tcPr>
            <w:tcW w:w="1338" w:type="dxa"/>
            <w:shd w:val="clear" w:color="auto" w:fill="B7ADA5"/>
            <w:vAlign w:val="bottom"/>
            <w:hideMark/>
          </w:tcPr>
          <w:p w14:paraId="029D096E" w14:textId="73B71FB9"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r w:rsidRPr="00C82FE5">
              <w:rPr>
                <w:rFonts w:ascii="Calibri" w:eastAsia="Times New Roman" w:hAnsi="Calibri" w:cs="Calibri"/>
                <w:color w:val="000000"/>
                <w:sz w:val="18"/>
                <w:szCs w:val="18"/>
                <w:lang w:val="en-US" w:eastAsia="de-AT"/>
              </w:rPr>
              <w:t>Core Team:</w:t>
            </w:r>
            <w:r w:rsidRPr="00C82FE5">
              <w:rPr>
                <w:rFonts w:ascii="Calibri" w:eastAsia="Times New Roman" w:hAnsi="Calibri" w:cs="Calibri"/>
                <w:color w:val="000000"/>
                <w:sz w:val="18"/>
                <w:szCs w:val="18"/>
                <w:lang w:val="de-AT" w:eastAsia="de-AT"/>
              </w:rPr>
              <w:t> </w:t>
            </w:r>
          </w:p>
        </w:tc>
        <w:tc>
          <w:tcPr>
            <w:tcW w:w="1840" w:type="dxa"/>
            <w:shd w:val="clear" w:color="auto" w:fill="auto"/>
            <w:vAlign w:val="center"/>
            <w:hideMark/>
          </w:tcPr>
          <w:p w14:paraId="5D7F7688"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420" w:type="dxa"/>
            <w:shd w:val="clear" w:color="auto" w:fill="B7ADA5"/>
            <w:vAlign w:val="center"/>
            <w:hideMark/>
          </w:tcPr>
          <w:p w14:paraId="7DF33ABD"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Prepared by:</w:t>
            </w:r>
            <w:r w:rsidRPr="00C82FE5">
              <w:rPr>
                <w:rFonts w:ascii="Calibri" w:eastAsia="Times New Roman" w:hAnsi="Calibri" w:cs="Calibri"/>
                <w:color w:val="000000"/>
                <w:sz w:val="18"/>
                <w:szCs w:val="18"/>
                <w:lang w:val="de-AT" w:eastAsia="de-AT"/>
              </w:rPr>
              <w:t> </w:t>
            </w:r>
          </w:p>
        </w:tc>
        <w:tc>
          <w:tcPr>
            <w:tcW w:w="2539" w:type="dxa"/>
            <w:shd w:val="clear" w:color="auto" w:fill="auto"/>
            <w:vAlign w:val="center"/>
            <w:hideMark/>
          </w:tcPr>
          <w:p w14:paraId="772154C0"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714" w:type="dxa"/>
            <w:shd w:val="clear" w:color="auto" w:fill="B7ADA5"/>
            <w:vAlign w:val="bottom"/>
          </w:tcPr>
          <w:p w14:paraId="54BD3FC3" w14:textId="6CA560AF" w:rsidR="00591E50" w:rsidRPr="00C82FE5" w:rsidRDefault="00591E50" w:rsidP="005C13AD">
            <w:pPr>
              <w:spacing w:after="0"/>
              <w:textAlignment w:val="baseline"/>
              <w:rPr>
                <w:rFonts w:ascii="Segoe UI" w:eastAsia="Times New Roman" w:hAnsi="Segoe UI" w:cs="Segoe UI"/>
                <w:sz w:val="18"/>
                <w:szCs w:val="18"/>
                <w:lang w:val="de-AT" w:eastAsia="de-AT"/>
              </w:rPr>
            </w:pPr>
            <w:r>
              <w:rPr>
                <w:rFonts w:ascii="Segoe UI" w:eastAsia="Times New Roman" w:hAnsi="Segoe UI" w:cs="Segoe UI"/>
                <w:sz w:val="18"/>
                <w:szCs w:val="18"/>
                <w:lang w:val="de-AT" w:eastAsia="de-AT"/>
              </w:rPr>
              <w:t>Page</w:t>
            </w:r>
          </w:p>
        </w:tc>
        <w:tc>
          <w:tcPr>
            <w:tcW w:w="1134" w:type="dxa"/>
            <w:shd w:val="clear" w:color="auto" w:fill="auto"/>
            <w:vAlign w:val="center"/>
          </w:tcPr>
          <w:p w14:paraId="717E1BD4" w14:textId="1142F97C" w:rsidR="00591E50" w:rsidRPr="00C82FE5" w:rsidRDefault="00591E50" w:rsidP="005C13AD">
            <w:pPr>
              <w:spacing w:after="0"/>
              <w:textAlignment w:val="baseline"/>
              <w:rPr>
                <w:rFonts w:ascii="Segoe UI" w:eastAsia="Times New Roman" w:hAnsi="Segoe UI" w:cs="Segoe UI"/>
                <w:sz w:val="18"/>
                <w:szCs w:val="18"/>
                <w:lang w:val="de-AT" w:eastAsia="de-AT"/>
              </w:rPr>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3</w:t>
            </w:r>
            <w:r w:rsidRPr="0091642B">
              <w:rPr>
                <w:b/>
                <w:bCs/>
                <w:sz w:val="17"/>
                <w:szCs w:val="17"/>
              </w:rPr>
              <w:fldChar w:fldCharType="end"/>
            </w:r>
          </w:p>
        </w:tc>
        <w:tc>
          <w:tcPr>
            <w:tcW w:w="4080" w:type="dxa"/>
            <w:shd w:val="clear" w:color="auto" w:fill="auto"/>
            <w:vAlign w:val="center"/>
            <w:hideMark/>
          </w:tcPr>
          <w:p w14:paraId="0DFE80BD"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p>
        </w:tc>
      </w:tr>
    </w:tbl>
    <w:p w14:paraId="1786F181" w14:textId="77777777" w:rsidR="007429B1" w:rsidRPr="00CE3CBC" w:rsidRDefault="007429B1" w:rsidP="007429B1">
      <w:pPr>
        <w:rPr>
          <w:lang w:val="en-US"/>
        </w:rPr>
      </w:pPr>
    </w:p>
    <w:tbl>
      <w:tblPr>
        <w:tblW w:w="1406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2"/>
        <w:gridCol w:w="1002"/>
        <w:gridCol w:w="785"/>
        <w:gridCol w:w="599"/>
        <w:gridCol w:w="1667"/>
        <w:gridCol w:w="402"/>
        <w:gridCol w:w="826"/>
        <w:gridCol w:w="378"/>
        <w:gridCol w:w="686"/>
        <w:gridCol w:w="1159"/>
        <w:gridCol w:w="1142"/>
        <w:gridCol w:w="1174"/>
        <w:gridCol w:w="645"/>
        <w:gridCol w:w="567"/>
        <w:gridCol w:w="598"/>
        <w:gridCol w:w="1643"/>
      </w:tblGrid>
      <w:tr w:rsidR="007429B1" w14:paraId="1953C028" w14:textId="77777777" w:rsidTr="005C13AD">
        <w:trPr>
          <w:trHeight w:val="540"/>
        </w:trPr>
        <w:tc>
          <w:tcPr>
            <w:tcW w:w="792" w:type="dxa"/>
            <w:vMerge w:val="restart"/>
            <w:shd w:val="clear" w:color="auto" w:fill="B7ADA5"/>
            <w:vAlign w:val="center"/>
            <w:hideMark/>
          </w:tcPr>
          <w:p w14:paraId="2EEB9EA2"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Function</w:t>
            </w:r>
          </w:p>
        </w:tc>
        <w:tc>
          <w:tcPr>
            <w:tcW w:w="1002" w:type="dxa"/>
            <w:vMerge w:val="restart"/>
            <w:shd w:val="clear" w:color="auto" w:fill="B7ADA5"/>
            <w:vAlign w:val="center"/>
            <w:hideMark/>
          </w:tcPr>
          <w:p w14:paraId="20316C3E"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Potential Failure Mode</w:t>
            </w:r>
          </w:p>
        </w:tc>
        <w:tc>
          <w:tcPr>
            <w:tcW w:w="785" w:type="dxa"/>
            <w:vMerge w:val="restart"/>
            <w:shd w:val="clear" w:color="auto" w:fill="B7ADA5"/>
            <w:vAlign w:val="center"/>
            <w:hideMark/>
          </w:tcPr>
          <w:p w14:paraId="231253A0" w14:textId="77777777" w:rsidR="007429B1" w:rsidRPr="00C82FE5" w:rsidRDefault="007429B1" w:rsidP="005C13AD">
            <w:pPr>
              <w:spacing w:after="0"/>
              <w:jc w:val="center"/>
              <w:textAlignment w:val="baseline"/>
              <w:rPr>
                <w:rFonts w:ascii="Segoe UI" w:eastAsia="Times New Roman" w:hAnsi="Segoe UI" w:cs="Segoe UI"/>
                <w:sz w:val="18"/>
                <w:szCs w:val="18"/>
                <w:lang w:val="en-US" w:eastAsia="de-AT"/>
              </w:rPr>
            </w:pPr>
            <w:r w:rsidRPr="00C82FE5">
              <w:rPr>
                <w:rFonts w:ascii="Calibri" w:eastAsia="Times New Roman" w:hAnsi="Calibri" w:cs="Calibri"/>
                <w:color w:val="000000"/>
                <w:sz w:val="18"/>
                <w:szCs w:val="18"/>
                <w:lang w:val="en-US" w:eastAsia="de-AT"/>
              </w:rPr>
              <w:t>Potential Effect(s) of Failure</w:t>
            </w:r>
          </w:p>
        </w:tc>
        <w:tc>
          <w:tcPr>
            <w:tcW w:w="599" w:type="dxa"/>
            <w:vMerge w:val="restart"/>
            <w:shd w:val="clear" w:color="auto" w:fill="FFC000" w:themeFill="accent4"/>
            <w:vAlign w:val="center"/>
            <w:hideMark/>
          </w:tcPr>
          <w:p w14:paraId="111EF772"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S</w:t>
            </w:r>
            <w:r w:rsidRPr="00C82FE5">
              <w:rPr>
                <w:rFonts w:ascii="Calibri" w:eastAsia="Times New Roman" w:hAnsi="Calibri" w:cs="Calibri"/>
                <w:color w:val="000000"/>
                <w:sz w:val="18"/>
                <w:szCs w:val="18"/>
                <w:lang w:val="de-AT" w:eastAsia="de-AT"/>
              </w:rPr>
              <w:t> </w:t>
            </w:r>
          </w:p>
        </w:tc>
        <w:tc>
          <w:tcPr>
            <w:tcW w:w="1667" w:type="dxa"/>
            <w:vMerge w:val="restart"/>
            <w:shd w:val="clear" w:color="auto" w:fill="B7ADA5"/>
            <w:vAlign w:val="center"/>
            <w:hideMark/>
          </w:tcPr>
          <w:p w14:paraId="6C078D7A" w14:textId="77777777" w:rsidR="007429B1" w:rsidRPr="00C82FE5" w:rsidRDefault="007429B1" w:rsidP="005C13AD">
            <w:pPr>
              <w:spacing w:after="0"/>
              <w:jc w:val="center"/>
              <w:textAlignment w:val="baseline"/>
              <w:rPr>
                <w:rFonts w:ascii="Segoe UI" w:eastAsia="Times New Roman" w:hAnsi="Segoe UI" w:cs="Segoe UI"/>
                <w:sz w:val="18"/>
                <w:szCs w:val="18"/>
                <w:lang w:val="en-US" w:eastAsia="de-AT"/>
              </w:rPr>
            </w:pPr>
            <w:r w:rsidRPr="00C82FE5">
              <w:rPr>
                <w:rFonts w:ascii="Calibri" w:eastAsia="Times New Roman" w:hAnsi="Calibri" w:cs="Calibri"/>
                <w:color w:val="000000"/>
                <w:sz w:val="18"/>
                <w:szCs w:val="18"/>
                <w:lang w:val="en-US" w:eastAsia="de-AT"/>
              </w:rPr>
              <w:t>Potential Cause / Mechanism of Failure</w:t>
            </w:r>
          </w:p>
        </w:tc>
        <w:tc>
          <w:tcPr>
            <w:tcW w:w="402" w:type="dxa"/>
            <w:vMerge w:val="restart"/>
            <w:shd w:val="clear" w:color="auto" w:fill="4472C4" w:themeFill="accent1"/>
            <w:vAlign w:val="center"/>
            <w:hideMark/>
          </w:tcPr>
          <w:p w14:paraId="78CB82F1"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O</w:t>
            </w:r>
          </w:p>
        </w:tc>
        <w:tc>
          <w:tcPr>
            <w:tcW w:w="826" w:type="dxa"/>
            <w:vMerge w:val="restart"/>
            <w:shd w:val="clear" w:color="auto" w:fill="B7ADA5"/>
            <w:vAlign w:val="center"/>
            <w:hideMark/>
          </w:tcPr>
          <w:p w14:paraId="326B610C"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Current Process Controls</w:t>
            </w:r>
          </w:p>
        </w:tc>
        <w:tc>
          <w:tcPr>
            <w:tcW w:w="378" w:type="dxa"/>
            <w:vMerge w:val="restart"/>
            <w:shd w:val="clear" w:color="auto" w:fill="70AD47" w:themeFill="accent6"/>
            <w:vAlign w:val="center"/>
            <w:hideMark/>
          </w:tcPr>
          <w:p w14:paraId="5C76C8D2"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D</w:t>
            </w:r>
          </w:p>
        </w:tc>
        <w:tc>
          <w:tcPr>
            <w:tcW w:w="686" w:type="dxa"/>
            <w:vMerge w:val="restart"/>
            <w:shd w:val="clear" w:color="auto" w:fill="B7ADA5"/>
            <w:vAlign w:val="center"/>
            <w:hideMark/>
          </w:tcPr>
          <w:p w14:paraId="54031AB9"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Pr>
                <w:rFonts w:ascii="Calibri" w:eastAsia="Times New Roman" w:hAnsi="Calibri" w:cs="Calibri"/>
                <w:color w:val="000000"/>
                <w:sz w:val="18"/>
                <w:szCs w:val="18"/>
                <w:lang w:val="en-US" w:eastAsia="de-AT"/>
              </w:rPr>
              <w:t>Risk</w:t>
            </w:r>
            <w:r w:rsidRPr="00C82FE5">
              <w:rPr>
                <w:rFonts w:ascii="Calibri" w:eastAsia="Times New Roman" w:hAnsi="Calibri" w:cs="Calibri"/>
                <w:color w:val="000000"/>
                <w:sz w:val="18"/>
                <w:szCs w:val="18"/>
                <w:lang w:val="en-US" w:eastAsia="de-AT"/>
              </w:rPr>
              <w:t xml:space="preserve"> Priority </w:t>
            </w:r>
            <w:r>
              <w:rPr>
                <w:rFonts w:ascii="Calibri" w:eastAsia="Times New Roman" w:hAnsi="Calibri" w:cs="Calibri"/>
                <w:color w:val="000000"/>
                <w:sz w:val="18"/>
                <w:szCs w:val="18"/>
                <w:lang w:val="en-US" w:eastAsia="de-AT"/>
              </w:rPr>
              <w:t>Number</w:t>
            </w:r>
          </w:p>
        </w:tc>
        <w:tc>
          <w:tcPr>
            <w:tcW w:w="1159" w:type="dxa"/>
            <w:vMerge w:val="restart"/>
            <w:shd w:val="clear" w:color="auto" w:fill="B7ADA5"/>
            <w:vAlign w:val="center"/>
            <w:hideMark/>
          </w:tcPr>
          <w:p w14:paraId="727FF190" w14:textId="77777777" w:rsidR="007429B1" w:rsidRDefault="007429B1" w:rsidP="005C13AD">
            <w:pPr>
              <w:spacing w:after="0"/>
              <w:jc w:val="center"/>
              <w:textAlignment w:val="baseline"/>
              <w:rPr>
                <w:rFonts w:ascii="Calibri" w:eastAsia="Times New Roman" w:hAnsi="Calibri" w:cs="Calibri"/>
                <w:color w:val="000000"/>
                <w:sz w:val="18"/>
                <w:szCs w:val="18"/>
                <w:lang w:val="en-US" w:eastAsia="de-AT"/>
              </w:rPr>
            </w:pPr>
            <w:r w:rsidRPr="00C82FE5">
              <w:rPr>
                <w:rFonts w:ascii="Calibri" w:eastAsia="Times New Roman" w:hAnsi="Calibri" w:cs="Calibri"/>
                <w:color w:val="000000"/>
                <w:sz w:val="17"/>
                <w:szCs w:val="17"/>
                <w:lang w:val="en-US" w:eastAsia="de-AT"/>
              </w:rPr>
              <w:t xml:space="preserve">Recommended </w:t>
            </w:r>
            <w:r w:rsidRPr="00C82FE5">
              <w:rPr>
                <w:rFonts w:ascii="Calibri" w:eastAsia="Times New Roman" w:hAnsi="Calibri" w:cs="Calibri"/>
                <w:color w:val="000000"/>
                <w:sz w:val="18"/>
                <w:szCs w:val="18"/>
                <w:lang w:val="en-US" w:eastAsia="de-AT"/>
              </w:rPr>
              <w:t>Action(s)</w:t>
            </w:r>
          </w:p>
          <w:p w14:paraId="1624FD68" w14:textId="12941CEE" w:rsidR="008609E4" w:rsidRPr="006328E5" w:rsidRDefault="008609E4" w:rsidP="005C13AD">
            <w:pPr>
              <w:spacing w:after="0"/>
              <w:jc w:val="center"/>
              <w:textAlignment w:val="baseline"/>
              <w:rPr>
                <w:rFonts w:ascii="Segoe UI" w:eastAsia="Times New Roman" w:hAnsi="Segoe UI" w:cs="Segoe UI"/>
                <w:sz w:val="18"/>
                <w:szCs w:val="18"/>
                <w:lang w:val="en-US" w:eastAsia="de-AT"/>
              </w:rPr>
            </w:pPr>
            <w:r>
              <w:rPr>
                <w:rFonts w:ascii="Calibri" w:eastAsia="Times New Roman" w:hAnsi="Calibri" w:cs="Calibri"/>
                <w:color w:val="000000"/>
                <w:sz w:val="18"/>
                <w:szCs w:val="18"/>
                <w:lang w:val="en-US" w:eastAsia="de-AT"/>
              </w:rPr>
              <w:t xml:space="preserve">Assigned CAPA </w:t>
            </w:r>
            <w:r w:rsidR="005E01FE">
              <w:rPr>
                <w:rFonts w:ascii="Calibri" w:eastAsia="Times New Roman" w:hAnsi="Calibri" w:cs="Calibri"/>
                <w:color w:val="000000"/>
                <w:sz w:val="18"/>
                <w:szCs w:val="18"/>
                <w:lang w:val="en-US" w:eastAsia="de-AT"/>
              </w:rPr>
              <w:t>numbers</w:t>
            </w:r>
          </w:p>
        </w:tc>
        <w:tc>
          <w:tcPr>
            <w:tcW w:w="1142" w:type="dxa"/>
            <w:vMerge w:val="restart"/>
            <w:shd w:val="clear" w:color="auto" w:fill="B7ADA5"/>
            <w:vAlign w:val="center"/>
            <w:hideMark/>
          </w:tcPr>
          <w:p w14:paraId="241A3C39"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Responsibility &amp; Target Completion Date</w:t>
            </w:r>
          </w:p>
        </w:tc>
        <w:tc>
          <w:tcPr>
            <w:tcW w:w="4627" w:type="dxa"/>
            <w:gridSpan w:val="5"/>
            <w:vMerge w:val="restart"/>
            <w:shd w:val="clear" w:color="auto" w:fill="B7ADA5"/>
            <w:vAlign w:val="center"/>
            <w:hideMark/>
          </w:tcPr>
          <w:p w14:paraId="1D852E73"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Action Results</w:t>
            </w:r>
          </w:p>
        </w:tc>
      </w:tr>
      <w:tr w:rsidR="007429B1" w14:paraId="19D4A271" w14:textId="77777777" w:rsidTr="005C13AD">
        <w:trPr>
          <w:trHeight w:val="450"/>
        </w:trPr>
        <w:tc>
          <w:tcPr>
            <w:tcW w:w="792" w:type="dxa"/>
            <w:vMerge/>
            <w:vAlign w:val="center"/>
            <w:hideMark/>
          </w:tcPr>
          <w:p w14:paraId="3CFF71D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002" w:type="dxa"/>
            <w:vMerge/>
            <w:vAlign w:val="center"/>
            <w:hideMark/>
          </w:tcPr>
          <w:p w14:paraId="2EBFC8A9"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785" w:type="dxa"/>
            <w:vMerge/>
            <w:vAlign w:val="center"/>
            <w:hideMark/>
          </w:tcPr>
          <w:p w14:paraId="0E81B6AB"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599" w:type="dxa"/>
            <w:vMerge/>
            <w:vAlign w:val="center"/>
            <w:hideMark/>
          </w:tcPr>
          <w:p w14:paraId="2149653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667" w:type="dxa"/>
            <w:vMerge/>
            <w:vAlign w:val="center"/>
            <w:hideMark/>
          </w:tcPr>
          <w:p w14:paraId="17BD8198"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402" w:type="dxa"/>
            <w:vMerge/>
            <w:vAlign w:val="center"/>
            <w:hideMark/>
          </w:tcPr>
          <w:p w14:paraId="5C21730B"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826" w:type="dxa"/>
            <w:vMerge/>
            <w:vAlign w:val="center"/>
            <w:hideMark/>
          </w:tcPr>
          <w:p w14:paraId="0A474A23"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378" w:type="dxa"/>
            <w:vMerge/>
            <w:vAlign w:val="center"/>
            <w:hideMark/>
          </w:tcPr>
          <w:p w14:paraId="6BF3CBB9"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686" w:type="dxa"/>
            <w:vMerge/>
            <w:vAlign w:val="center"/>
            <w:hideMark/>
          </w:tcPr>
          <w:p w14:paraId="02DB5C17"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59" w:type="dxa"/>
            <w:vMerge/>
            <w:vAlign w:val="center"/>
            <w:hideMark/>
          </w:tcPr>
          <w:p w14:paraId="346896C7"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42" w:type="dxa"/>
            <w:vMerge/>
            <w:vAlign w:val="center"/>
            <w:hideMark/>
          </w:tcPr>
          <w:p w14:paraId="2B6D2185"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4627" w:type="dxa"/>
            <w:gridSpan w:val="5"/>
            <w:vMerge/>
            <w:vAlign w:val="center"/>
            <w:hideMark/>
          </w:tcPr>
          <w:p w14:paraId="14ABB1E7" w14:textId="77777777" w:rsidR="007429B1" w:rsidRPr="00C82FE5" w:rsidRDefault="007429B1" w:rsidP="005C13AD">
            <w:pPr>
              <w:spacing w:after="0"/>
              <w:jc w:val="center"/>
              <w:rPr>
                <w:rFonts w:ascii="Segoe UI" w:eastAsia="Times New Roman" w:hAnsi="Segoe UI" w:cs="Segoe UI"/>
                <w:sz w:val="18"/>
                <w:szCs w:val="18"/>
                <w:lang w:val="de-AT" w:eastAsia="de-AT"/>
              </w:rPr>
            </w:pPr>
          </w:p>
        </w:tc>
      </w:tr>
      <w:tr w:rsidR="007429B1" w14:paraId="1FB522C1" w14:textId="77777777" w:rsidTr="005C13AD">
        <w:trPr>
          <w:trHeight w:val="1155"/>
        </w:trPr>
        <w:tc>
          <w:tcPr>
            <w:tcW w:w="792" w:type="dxa"/>
            <w:vMerge/>
            <w:vAlign w:val="center"/>
            <w:hideMark/>
          </w:tcPr>
          <w:p w14:paraId="0D689362" w14:textId="77777777" w:rsidR="007429B1" w:rsidRPr="00C82FE5" w:rsidRDefault="007429B1" w:rsidP="005C13AD">
            <w:pPr>
              <w:spacing w:after="0"/>
              <w:jc w:val="center"/>
              <w:rPr>
                <w:rFonts w:ascii="Segoe UI" w:eastAsia="Times New Roman" w:hAnsi="Segoe UI" w:cs="Segoe UI"/>
                <w:sz w:val="18"/>
                <w:szCs w:val="18"/>
                <w:lang w:val="de-AT" w:eastAsia="de-AT"/>
              </w:rPr>
            </w:pPr>
            <w:commentRangeStart w:id="0"/>
            <w:commentRangeStart w:id="1"/>
          </w:p>
        </w:tc>
        <w:tc>
          <w:tcPr>
            <w:tcW w:w="1002" w:type="dxa"/>
            <w:vMerge/>
            <w:vAlign w:val="center"/>
            <w:hideMark/>
          </w:tcPr>
          <w:p w14:paraId="7FEAD144"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785" w:type="dxa"/>
            <w:vMerge/>
            <w:vAlign w:val="center"/>
            <w:hideMark/>
          </w:tcPr>
          <w:p w14:paraId="6E6B2685"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599" w:type="dxa"/>
            <w:vMerge/>
            <w:vAlign w:val="center"/>
            <w:hideMark/>
          </w:tcPr>
          <w:p w14:paraId="1FB1B03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667" w:type="dxa"/>
            <w:vMerge/>
            <w:vAlign w:val="center"/>
            <w:hideMark/>
          </w:tcPr>
          <w:p w14:paraId="7EC2A145"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402" w:type="dxa"/>
            <w:vMerge/>
            <w:vAlign w:val="center"/>
            <w:hideMark/>
          </w:tcPr>
          <w:p w14:paraId="0BB1CC1B"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826" w:type="dxa"/>
            <w:vMerge/>
            <w:vAlign w:val="center"/>
            <w:hideMark/>
          </w:tcPr>
          <w:p w14:paraId="3EEFDAF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378" w:type="dxa"/>
            <w:vMerge/>
            <w:vAlign w:val="center"/>
            <w:hideMark/>
          </w:tcPr>
          <w:p w14:paraId="12B0D1B6"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686" w:type="dxa"/>
            <w:vMerge/>
            <w:vAlign w:val="center"/>
            <w:hideMark/>
          </w:tcPr>
          <w:p w14:paraId="2469F6A1"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59" w:type="dxa"/>
            <w:vMerge/>
            <w:vAlign w:val="center"/>
            <w:hideMark/>
          </w:tcPr>
          <w:p w14:paraId="10274B38"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42" w:type="dxa"/>
            <w:vMerge/>
            <w:vAlign w:val="center"/>
            <w:hideMark/>
          </w:tcPr>
          <w:p w14:paraId="4E7D56D2"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74" w:type="dxa"/>
            <w:shd w:val="clear" w:color="auto" w:fill="B7ADA5"/>
            <w:vAlign w:val="center"/>
            <w:hideMark/>
          </w:tcPr>
          <w:p w14:paraId="397887F6"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796A2A6">
              <w:rPr>
                <w:rFonts w:ascii="Calibri" w:eastAsia="Times New Roman" w:hAnsi="Calibri" w:cs="Calibri"/>
                <w:color w:val="000000" w:themeColor="text1"/>
                <w:sz w:val="18"/>
                <w:szCs w:val="18"/>
                <w:lang w:val="en-US" w:eastAsia="de-AT"/>
              </w:rPr>
              <w:t>Mitigation Actions Taken</w:t>
            </w:r>
          </w:p>
        </w:tc>
        <w:tc>
          <w:tcPr>
            <w:tcW w:w="645" w:type="dxa"/>
            <w:shd w:val="clear" w:color="auto" w:fill="FFC000" w:themeFill="accent4"/>
            <w:vAlign w:val="center"/>
            <w:hideMark/>
          </w:tcPr>
          <w:p w14:paraId="6004C1C1"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S</w:t>
            </w:r>
          </w:p>
        </w:tc>
        <w:tc>
          <w:tcPr>
            <w:tcW w:w="567" w:type="dxa"/>
            <w:shd w:val="clear" w:color="auto" w:fill="4472C4" w:themeFill="accent1"/>
            <w:vAlign w:val="center"/>
            <w:hideMark/>
          </w:tcPr>
          <w:p w14:paraId="3189FDB4"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O</w:t>
            </w:r>
            <w:r w:rsidRPr="00C82FE5">
              <w:rPr>
                <w:rFonts w:ascii="Calibri" w:eastAsia="Times New Roman" w:hAnsi="Calibri" w:cs="Calibri"/>
                <w:color w:val="000000"/>
                <w:sz w:val="18"/>
                <w:szCs w:val="18"/>
                <w:lang w:val="de-AT" w:eastAsia="de-AT"/>
              </w:rPr>
              <w:t> </w:t>
            </w:r>
            <w:commentRangeEnd w:id="0"/>
            <w:r>
              <w:rPr>
                <w:rStyle w:val="CommentReference"/>
              </w:rPr>
              <w:commentReference w:id="0"/>
            </w:r>
          </w:p>
        </w:tc>
        <w:tc>
          <w:tcPr>
            <w:tcW w:w="598" w:type="dxa"/>
            <w:shd w:val="clear" w:color="auto" w:fill="70AD47" w:themeFill="accent6"/>
            <w:vAlign w:val="center"/>
            <w:hideMark/>
          </w:tcPr>
          <w:p w14:paraId="15D6AE25"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D</w:t>
            </w:r>
            <w:r w:rsidRPr="00C82FE5">
              <w:rPr>
                <w:rFonts w:ascii="Calibri" w:eastAsia="Times New Roman" w:hAnsi="Calibri" w:cs="Calibri"/>
                <w:color w:val="000000"/>
                <w:sz w:val="18"/>
                <w:szCs w:val="18"/>
                <w:lang w:val="de-AT" w:eastAsia="de-AT"/>
              </w:rPr>
              <w:t> </w:t>
            </w:r>
            <w:commentRangeEnd w:id="1"/>
            <w:r>
              <w:rPr>
                <w:rStyle w:val="CommentReference"/>
              </w:rPr>
              <w:commentReference w:id="1"/>
            </w:r>
          </w:p>
        </w:tc>
        <w:tc>
          <w:tcPr>
            <w:tcW w:w="1643" w:type="dxa"/>
            <w:shd w:val="clear" w:color="auto" w:fill="B7ADA5"/>
            <w:vAlign w:val="center"/>
            <w:hideMark/>
          </w:tcPr>
          <w:p w14:paraId="67E38D6B"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Pr>
                <w:rFonts w:ascii="Calibri" w:eastAsia="Times New Roman" w:hAnsi="Calibri" w:cs="Calibri"/>
                <w:color w:val="000000" w:themeColor="text1"/>
                <w:sz w:val="18"/>
                <w:szCs w:val="18"/>
                <w:lang w:val="en-US" w:eastAsia="de-AT"/>
              </w:rPr>
              <w:t>Risk</w:t>
            </w:r>
            <w:r w:rsidRPr="5F469B90">
              <w:rPr>
                <w:rFonts w:ascii="Calibri" w:eastAsia="Times New Roman" w:hAnsi="Calibri" w:cs="Calibri"/>
                <w:color w:val="000000" w:themeColor="text1"/>
                <w:sz w:val="18"/>
                <w:szCs w:val="18"/>
                <w:lang w:val="en-US" w:eastAsia="de-AT"/>
              </w:rPr>
              <w:t xml:space="preserve"> Priority </w:t>
            </w:r>
            <w:r>
              <w:rPr>
                <w:rFonts w:ascii="Calibri" w:eastAsia="Times New Roman" w:hAnsi="Calibri" w:cs="Calibri"/>
                <w:color w:val="000000" w:themeColor="text1"/>
                <w:sz w:val="18"/>
                <w:szCs w:val="18"/>
                <w:lang w:val="en-US" w:eastAsia="de-AT"/>
              </w:rPr>
              <w:t>Number</w:t>
            </w:r>
            <w:r w:rsidRPr="5F469B90">
              <w:rPr>
                <w:rFonts w:ascii="Calibri" w:eastAsia="Times New Roman" w:hAnsi="Calibri" w:cs="Calibri"/>
                <w:color w:val="000000" w:themeColor="text1"/>
                <w:sz w:val="18"/>
                <w:szCs w:val="18"/>
                <w:lang w:val="de-AT" w:eastAsia="de-AT"/>
              </w:rPr>
              <w:t> </w:t>
            </w:r>
          </w:p>
        </w:tc>
      </w:tr>
      <w:tr w:rsidR="007429B1" w14:paraId="4262A81D" w14:textId="77777777" w:rsidTr="005C13AD">
        <w:trPr>
          <w:trHeight w:val="225"/>
        </w:trPr>
        <w:tc>
          <w:tcPr>
            <w:tcW w:w="792" w:type="dxa"/>
            <w:shd w:val="clear" w:color="auto" w:fill="auto"/>
            <w:vAlign w:val="center"/>
            <w:hideMark/>
          </w:tcPr>
          <w:p w14:paraId="03031AA3"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002" w:type="dxa"/>
            <w:shd w:val="clear" w:color="auto" w:fill="auto"/>
            <w:vAlign w:val="center"/>
            <w:hideMark/>
          </w:tcPr>
          <w:p w14:paraId="29218E7F"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785" w:type="dxa"/>
            <w:shd w:val="clear" w:color="auto" w:fill="auto"/>
            <w:vAlign w:val="center"/>
            <w:hideMark/>
          </w:tcPr>
          <w:p w14:paraId="07646939"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599" w:type="dxa"/>
            <w:shd w:val="clear" w:color="auto" w:fill="FFC000" w:themeFill="accent4"/>
            <w:vAlign w:val="center"/>
            <w:hideMark/>
          </w:tcPr>
          <w:p w14:paraId="322553F9"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667" w:type="dxa"/>
            <w:shd w:val="clear" w:color="auto" w:fill="auto"/>
            <w:vAlign w:val="center"/>
            <w:hideMark/>
          </w:tcPr>
          <w:p w14:paraId="5D134DFF"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402" w:type="dxa"/>
            <w:shd w:val="clear" w:color="auto" w:fill="4472C4" w:themeFill="accent1"/>
            <w:vAlign w:val="center"/>
            <w:hideMark/>
          </w:tcPr>
          <w:p w14:paraId="48A427F9"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826" w:type="dxa"/>
            <w:shd w:val="clear" w:color="auto" w:fill="auto"/>
            <w:vAlign w:val="center"/>
            <w:hideMark/>
          </w:tcPr>
          <w:p w14:paraId="5C9E4A5B"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378" w:type="dxa"/>
            <w:shd w:val="clear" w:color="auto" w:fill="70AD47" w:themeFill="accent6"/>
            <w:vAlign w:val="center"/>
            <w:hideMark/>
          </w:tcPr>
          <w:p w14:paraId="3F97692A"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686" w:type="dxa"/>
            <w:shd w:val="clear" w:color="auto" w:fill="auto"/>
            <w:vAlign w:val="center"/>
            <w:hideMark/>
          </w:tcPr>
          <w:p w14:paraId="2EAA3D83"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159" w:type="dxa"/>
            <w:shd w:val="clear" w:color="auto" w:fill="auto"/>
            <w:vAlign w:val="center"/>
            <w:hideMark/>
          </w:tcPr>
          <w:p w14:paraId="5406887B"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142" w:type="dxa"/>
            <w:shd w:val="clear" w:color="auto" w:fill="auto"/>
            <w:vAlign w:val="center"/>
            <w:hideMark/>
          </w:tcPr>
          <w:p w14:paraId="19AEB1E0"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174" w:type="dxa"/>
            <w:shd w:val="clear" w:color="auto" w:fill="auto"/>
            <w:vAlign w:val="center"/>
            <w:hideMark/>
          </w:tcPr>
          <w:p w14:paraId="5DEA9406"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645" w:type="dxa"/>
            <w:shd w:val="clear" w:color="auto" w:fill="FFC000" w:themeFill="accent4"/>
            <w:vAlign w:val="center"/>
            <w:hideMark/>
          </w:tcPr>
          <w:p w14:paraId="0B3D861F"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567" w:type="dxa"/>
            <w:shd w:val="clear" w:color="auto" w:fill="4472C4" w:themeFill="accent1"/>
            <w:vAlign w:val="center"/>
            <w:hideMark/>
          </w:tcPr>
          <w:p w14:paraId="524F01DE"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598" w:type="dxa"/>
            <w:shd w:val="clear" w:color="auto" w:fill="70AD47" w:themeFill="accent6"/>
            <w:vAlign w:val="center"/>
            <w:hideMark/>
          </w:tcPr>
          <w:p w14:paraId="3C077ABD"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643" w:type="dxa"/>
            <w:shd w:val="clear" w:color="auto" w:fill="auto"/>
            <w:vAlign w:val="center"/>
            <w:hideMark/>
          </w:tcPr>
          <w:p w14:paraId="05FC7D61"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r>
    </w:tbl>
    <w:p w14:paraId="749F0393" w14:textId="77777777" w:rsidR="007429B1" w:rsidRDefault="007429B1" w:rsidP="007429B1">
      <w:pPr>
        <w:spacing w:after="0"/>
        <w:textAlignment w:val="baseline"/>
        <w:rPr>
          <w:rFonts w:ascii="Calibri" w:eastAsia="Times New Roman" w:hAnsi="Calibri" w:cs="Calibri"/>
          <w:lang w:val="en-US" w:eastAsia="de-AT"/>
        </w:rPr>
      </w:pPr>
    </w:p>
    <w:p w14:paraId="16E7B050" w14:textId="77777777" w:rsidR="005A656F" w:rsidRDefault="005A656F" w:rsidP="005A656F">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8931" w:type="dxa"/>
        <w:tblInd w:w="-5" w:type="dxa"/>
        <w:tblLook w:val="04A0" w:firstRow="1" w:lastRow="0" w:firstColumn="1" w:lastColumn="0" w:noHBand="0" w:noVBand="1"/>
      </w:tblPr>
      <w:tblGrid>
        <w:gridCol w:w="3119"/>
        <w:gridCol w:w="2551"/>
        <w:gridCol w:w="1702"/>
        <w:gridCol w:w="1559"/>
      </w:tblGrid>
      <w:tr w:rsidR="005A656F" w14:paraId="145DC27B" w14:textId="77777777" w:rsidTr="005A656F">
        <w:trPr>
          <w:trHeight w:val="833"/>
        </w:trPr>
        <w:tc>
          <w:tcPr>
            <w:tcW w:w="3119" w:type="dxa"/>
            <w:vAlign w:val="center"/>
          </w:tcPr>
          <w:p w14:paraId="5163B990" w14:textId="2CE0FE6A" w:rsidR="005A656F" w:rsidRDefault="00B5049F" w:rsidP="00550075">
            <w:pPr>
              <w:spacing w:line="259" w:lineRule="auto"/>
              <w:jc w:val="center"/>
              <w:rPr>
                <w:b/>
                <w:bCs/>
                <w:sz w:val="24"/>
                <w:szCs w:val="24"/>
                <w:lang w:val="en-US"/>
              </w:rPr>
            </w:pPr>
            <w:r>
              <w:rPr>
                <w:b/>
                <w:bCs/>
                <w:sz w:val="24"/>
                <w:szCs w:val="24"/>
                <w:lang w:val="en-US"/>
              </w:rPr>
              <w:t>Risk Assessment Team</w:t>
            </w:r>
          </w:p>
        </w:tc>
        <w:tc>
          <w:tcPr>
            <w:tcW w:w="2551" w:type="dxa"/>
            <w:vAlign w:val="center"/>
          </w:tcPr>
          <w:p w14:paraId="79D2B49B" w14:textId="77777777" w:rsidR="005A656F" w:rsidRDefault="005A656F" w:rsidP="00550075">
            <w:pPr>
              <w:spacing w:line="259" w:lineRule="auto"/>
              <w:jc w:val="center"/>
              <w:rPr>
                <w:b/>
                <w:bCs/>
                <w:sz w:val="24"/>
                <w:szCs w:val="24"/>
                <w:lang w:val="en-US"/>
              </w:rPr>
            </w:pPr>
            <w:r>
              <w:rPr>
                <w:b/>
                <w:bCs/>
                <w:sz w:val="24"/>
                <w:szCs w:val="24"/>
                <w:lang w:val="en-US"/>
              </w:rPr>
              <w:t>Name</w:t>
            </w:r>
          </w:p>
        </w:tc>
        <w:tc>
          <w:tcPr>
            <w:tcW w:w="1702" w:type="dxa"/>
            <w:vAlign w:val="center"/>
          </w:tcPr>
          <w:p w14:paraId="2367A2B5" w14:textId="77777777" w:rsidR="005A656F" w:rsidRDefault="005A656F" w:rsidP="00550075">
            <w:pPr>
              <w:spacing w:line="259" w:lineRule="auto"/>
              <w:jc w:val="center"/>
              <w:rPr>
                <w:b/>
                <w:bCs/>
                <w:sz w:val="24"/>
                <w:szCs w:val="24"/>
                <w:lang w:val="en-US"/>
              </w:rPr>
            </w:pPr>
            <w:r>
              <w:rPr>
                <w:b/>
                <w:bCs/>
                <w:sz w:val="24"/>
                <w:szCs w:val="24"/>
                <w:lang w:val="en-US"/>
              </w:rPr>
              <w:t>Date</w:t>
            </w:r>
          </w:p>
        </w:tc>
        <w:tc>
          <w:tcPr>
            <w:tcW w:w="1559" w:type="dxa"/>
            <w:vAlign w:val="center"/>
          </w:tcPr>
          <w:p w14:paraId="59D9D218" w14:textId="77777777" w:rsidR="005A656F" w:rsidRDefault="005A656F" w:rsidP="00550075">
            <w:pPr>
              <w:spacing w:line="259" w:lineRule="auto"/>
              <w:jc w:val="center"/>
              <w:rPr>
                <w:b/>
                <w:bCs/>
                <w:sz w:val="24"/>
                <w:szCs w:val="24"/>
                <w:lang w:val="en-US"/>
              </w:rPr>
            </w:pPr>
            <w:r>
              <w:rPr>
                <w:b/>
                <w:bCs/>
                <w:sz w:val="24"/>
                <w:szCs w:val="24"/>
                <w:lang w:val="en-US"/>
              </w:rPr>
              <w:t>Signature</w:t>
            </w:r>
          </w:p>
        </w:tc>
      </w:tr>
      <w:tr w:rsidR="005A656F" w:rsidRPr="00D32E06" w14:paraId="37E0EE6A" w14:textId="77777777" w:rsidTr="005A656F">
        <w:trPr>
          <w:trHeight w:val="660"/>
        </w:trPr>
        <w:tc>
          <w:tcPr>
            <w:tcW w:w="3119" w:type="dxa"/>
          </w:tcPr>
          <w:p w14:paraId="090ED984" w14:textId="63DB7677" w:rsidR="005A656F" w:rsidRPr="0013549F" w:rsidRDefault="00B5049F" w:rsidP="00550075">
            <w:pPr>
              <w:spacing w:after="160" w:line="259" w:lineRule="auto"/>
              <w:rPr>
                <w:b/>
                <w:bCs/>
                <w:sz w:val="24"/>
                <w:szCs w:val="24"/>
                <w:lang w:val="en-US"/>
              </w:rPr>
            </w:pPr>
            <w:r>
              <w:rPr>
                <w:b/>
                <w:bCs/>
                <w:sz w:val="24"/>
                <w:szCs w:val="24"/>
                <w:lang w:val="en-US"/>
              </w:rPr>
              <w:t>D</w:t>
            </w:r>
            <w:r w:rsidR="005A656F">
              <w:rPr>
                <w:b/>
                <w:bCs/>
                <w:sz w:val="24"/>
                <w:szCs w:val="24"/>
                <w:lang w:val="en-US"/>
              </w:rPr>
              <w:t>esignation</w:t>
            </w:r>
          </w:p>
        </w:tc>
        <w:tc>
          <w:tcPr>
            <w:tcW w:w="2551" w:type="dxa"/>
          </w:tcPr>
          <w:p w14:paraId="19BB626A" w14:textId="77777777" w:rsidR="005A656F" w:rsidRDefault="005A656F" w:rsidP="00550075">
            <w:pPr>
              <w:spacing w:after="160" w:line="259" w:lineRule="auto"/>
              <w:rPr>
                <w:b/>
                <w:bCs/>
                <w:sz w:val="24"/>
                <w:szCs w:val="24"/>
                <w:lang w:val="en-US"/>
              </w:rPr>
            </w:pPr>
          </w:p>
        </w:tc>
        <w:tc>
          <w:tcPr>
            <w:tcW w:w="1702" w:type="dxa"/>
          </w:tcPr>
          <w:p w14:paraId="44BB3E98" w14:textId="77777777" w:rsidR="005A656F" w:rsidRDefault="005A656F" w:rsidP="00550075">
            <w:pPr>
              <w:spacing w:after="160" w:line="259" w:lineRule="auto"/>
              <w:rPr>
                <w:b/>
                <w:bCs/>
                <w:sz w:val="24"/>
                <w:szCs w:val="24"/>
                <w:lang w:val="en-US"/>
              </w:rPr>
            </w:pPr>
          </w:p>
        </w:tc>
        <w:tc>
          <w:tcPr>
            <w:tcW w:w="1559" w:type="dxa"/>
          </w:tcPr>
          <w:p w14:paraId="5E5D2F00" w14:textId="77777777" w:rsidR="005A656F" w:rsidRDefault="005A656F" w:rsidP="00550075">
            <w:pPr>
              <w:spacing w:after="160" w:line="259" w:lineRule="auto"/>
              <w:rPr>
                <w:b/>
                <w:bCs/>
                <w:sz w:val="24"/>
                <w:szCs w:val="24"/>
                <w:lang w:val="en-US"/>
              </w:rPr>
            </w:pPr>
          </w:p>
        </w:tc>
      </w:tr>
      <w:tr w:rsidR="005A656F" w14:paraId="599F9C8F" w14:textId="77777777" w:rsidTr="005A656F">
        <w:trPr>
          <w:trHeight w:val="660"/>
        </w:trPr>
        <w:tc>
          <w:tcPr>
            <w:tcW w:w="3119" w:type="dxa"/>
          </w:tcPr>
          <w:p w14:paraId="3778EC63" w14:textId="4A2FFBDA" w:rsidR="005A656F" w:rsidRDefault="00B5049F" w:rsidP="00550075">
            <w:pPr>
              <w:spacing w:after="160" w:line="259" w:lineRule="auto"/>
              <w:rPr>
                <w:b/>
                <w:bCs/>
                <w:sz w:val="24"/>
                <w:szCs w:val="24"/>
                <w:lang w:val="en-US"/>
              </w:rPr>
            </w:pPr>
            <w:r>
              <w:rPr>
                <w:b/>
                <w:bCs/>
                <w:sz w:val="24"/>
                <w:szCs w:val="24"/>
                <w:lang w:val="en-US"/>
              </w:rPr>
              <w:t>Designation</w:t>
            </w:r>
          </w:p>
        </w:tc>
        <w:tc>
          <w:tcPr>
            <w:tcW w:w="2551" w:type="dxa"/>
          </w:tcPr>
          <w:p w14:paraId="3511680F" w14:textId="77777777" w:rsidR="005A656F" w:rsidRDefault="005A656F" w:rsidP="00550075">
            <w:pPr>
              <w:spacing w:after="160" w:line="259" w:lineRule="auto"/>
              <w:rPr>
                <w:b/>
                <w:bCs/>
                <w:sz w:val="24"/>
                <w:szCs w:val="24"/>
                <w:lang w:val="en-US"/>
              </w:rPr>
            </w:pPr>
          </w:p>
        </w:tc>
        <w:tc>
          <w:tcPr>
            <w:tcW w:w="1702" w:type="dxa"/>
          </w:tcPr>
          <w:p w14:paraId="77D1D5F9" w14:textId="77777777" w:rsidR="005A656F" w:rsidRDefault="005A656F" w:rsidP="00550075">
            <w:pPr>
              <w:spacing w:after="160" w:line="259" w:lineRule="auto"/>
              <w:rPr>
                <w:b/>
                <w:bCs/>
                <w:sz w:val="24"/>
                <w:szCs w:val="24"/>
                <w:lang w:val="en-US"/>
              </w:rPr>
            </w:pPr>
          </w:p>
        </w:tc>
        <w:tc>
          <w:tcPr>
            <w:tcW w:w="1559" w:type="dxa"/>
          </w:tcPr>
          <w:p w14:paraId="480A9915" w14:textId="77777777" w:rsidR="005A656F" w:rsidRDefault="005A656F" w:rsidP="00550075">
            <w:pPr>
              <w:spacing w:after="160" w:line="259" w:lineRule="auto"/>
              <w:rPr>
                <w:b/>
                <w:bCs/>
                <w:sz w:val="24"/>
                <w:szCs w:val="24"/>
                <w:lang w:val="en-US"/>
              </w:rPr>
            </w:pPr>
          </w:p>
        </w:tc>
      </w:tr>
      <w:tr w:rsidR="005A656F" w14:paraId="442318A5" w14:textId="77777777" w:rsidTr="005A656F">
        <w:trPr>
          <w:trHeight w:val="660"/>
        </w:trPr>
        <w:tc>
          <w:tcPr>
            <w:tcW w:w="3119" w:type="dxa"/>
          </w:tcPr>
          <w:p w14:paraId="27F96349" w14:textId="2DA10B52" w:rsidR="005A656F" w:rsidRDefault="00B5049F" w:rsidP="00550075">
            <w:pPr>
              <w:spacing w:after="160" w:line="259" w:lineRule="auto"/>
              <w:rPr>
                <w:b/>
                <w:bCs/>
                <w:sz w:val="24"/>
                <w:szCs w:val="24"/>
                <w:lang w:val="en-US"/>
              </w:rPr>
            </w:pPr>
            <w:r>
              <w:rPr>
                <w:b/>
                <w:bCs/>
                <w:sz w:val="24"/>
                <w:szCs w:val="24"/>
                <w:lang w:val="en-US"/>
              </w:rPr>
              <w:t>Designation</w:t>
            </w:r>
          </w:p>
        </w:tc>
        <w:tc>
          <w:tcPr>
            <w:tcW w:w="2551" w:type="dxa"/>
          </w:tcPr>
          <w:p w14:paraId="2562B7D8" w14:textId="77777777" w:rsidR="005A656F" w:rsidRDefault="005A656F" w:rsidP="00550075">
            <w:pPr>
              <w:spacing w:after="160" w:line="259" w:lineRule="auto"/>
              <w:rPr>
                <w:b/>
                <w:bCs/>
                <w:sz w:val="24"/>
                <w:szCs w:val="24"/>
                <w:lang w:val="en-US"/>
              </w:rPr>
            </w:pPr>
          </w:p>
        </w:tc>
        <w:tc>
          <w:tcPr>
            <w:tcW w:w="1702" w:type="dxa"/>
          </w:tcPr>
          <w:p w14:paraId="5733A884" w14:textId="77777777" w:rsidR="005A656F" w:rsidRDefault="005A656F" w:rsidP="00550075">
            <w:pPr>
              <w:spacing w:after="160" w:line="259" w:lineRule="auto"/>
              <w:rPr>
                <w:b/>
                <w:bCs/>
                <w:sz w:val="24"/>
                <w:szCs w:val="24"/>
                <w:lang w:val="en-US"/>
              </w:rPr>
            </w:pPr>
          </w:p>
        </w:tc>
        <w:tc>
          <w:tcPr>
            <w:tcW w:w="1559" w:type="dxa"/>
          </w:tcPr>
          <w:p w14:paraId="73D4C1FE" w14:textId="77777777" w:rsidR="005A656F" w:rsidRDefault="005A656F" w:rsidP="00550075">
            <w:pPr>
              <w:spacing w:after="160" w:line="259" w:lineRule="auto"/>
              <w:rPr>
                <w:b/>
                <w:bCs/>
                <w:sz w:val="24"/>
                <w:szCs w:val="24"/>
                <w:lang w:val="en-US"/>
              </w:rPr>
            </w:pPr>
          </w:p>
        </w:tc>
      </w:tr>
    </w:tbl>
    <w:p w14:paraId="34A0C664" w14:textId="77777777" w:rsidR="005A656F" w:rsidRDefault="005A656F" w:rsidP="007429B1">
      <w:pPr>
        <w:spacing w:after="0"/>
        <w:textAlignment w:val="baseline"/>
        <w:rPr>
          <w:rFonts w:ascii="Calibri" w:eastAsia="Times New Roman" w:hAnsi="Calibri" w:cs="Calibri"/>
          <w:lang w:val="en-US" w:eastAsia="de-AT"/>
        </w:rPr>
      </w:pPr>
    </w:p>
    <w:p w14:paraId="13590C40" w14:textId="77777777" w:rsidR="007429B1" w:rsidRDefault="007429B1" w:rsidP="007429B1">
      <w:pPr>
        <w:spacing w:after="160" w:line="259" w:lineRule="auto"/>
        <w:jc w:val="left"/>
        <w:rPr>
          <w:rFonts w:ascii="Calibri" w:eastAsia="Times New Roman" w:hAnsi="Calibri" w:cs="Calibri"/>
          <w:lang w:val="en-US" w:eastAsia="de-AT"/>
        </w:rPr>
      </w:pPr>
      <w:r>
        <w:rPr>
          <w:rFonts w:ascii="Calibri" w:eastAsia="Times New Roman" w:hAnsi="Calibri" w:cs="Calibri"/>
          <w:lang w:val="en-US" w:eastAsia="de-AT"/>
        </w:rPr>
        <w:br w:type="page"/>
      </w:r>
    </w:p>
    <w:p w14:paraId="5A37B1D0" w14:textId="77777777" w:rsidR="007429B1" w:rsidRPr="00C82FE5" w:rsidRDefault="007429B1" w:rsidP="007429B1">
      <w:pPr>
        <w:spacing w:after="0"/>
        <w:textAlignment w:val="baseline"/>
        <w:rPr>
          <w:rFonts w:ascii="Segoe UI" w:eastAsia="Times New Roman" w:hAnsi="Segoe UI" w:cs="Segoe UI"/>
          <w:sz w:val="18"/>
          <w:szCs w:val="18"/>
          <w:lang w:val="en-US" w:eastAsia="de-AT"/>
        </w:rPr>
      </w:pPr>
      <w:r w:rsidRPr="00C82FE5">
        <w:rPr>
          <w:rFonts w:ascii="Calibri" w:eastAsia="Times New Roman" w:hAnsi="Calibri" w:cs="Calibri"/>
          <w:lang w:val="en-US" w:eastAsia="de-AT"/>
        </w:rPr>
        <w:lastRenderedPageBreak/>
        <w:t>FMEAs include but are not limited to the following identifying information (other functions specific to the assessment may be added where needed):</w:t>
      </w:r>
    </w:p>
    <w:p w14:paraId="25AD6C1B"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Fill in the identifying information on the top of your FMEA. </w:t>
      </w:r>
    </w:p>
    <w:p w14:paraId="0918FEBC"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Identify </w:t>
      </w:r>
      <w:r>
        <w:rPr>
          <w:rFonts w:ascii="Calibri" w:eastAsia="Times New Roman" w:hAnsi="Calibri" w:cs="Calibri"/>
          <w:lang w:val="en-US" w:eastAsia="de-AT"/>
        </w:rPr>
        <w:t>f</w:t>
      </w:r>
      <w:r w:rsidRPr="00EB76FE">
        <w:rPr>
          <w:rFonts w:ascii="Calibri" w:eastAsia="Times New Roman" w:hAnsi="Calibri" w:cs="Calibri"/>
          <w:lang w:val="en-US" w:eastAsia="de-AT"/>
        </w:rPr>
        <w:t>unction: Describes the function of the system being assessed</w:t>
      </w:r>
      <w:r>
        <w:rPr>
          <w:rFonts w:ascii="Calibri" w:eastAsia="Times New Roman" w:hAnsi="Calibri" w:cs="Calibri"/>
          <w:lang w:val="en-US" w:eastAsia="de-AT"/>
        </w:rPr>
        <w:t>.</w:t>
      </w:r>
      <w:r w:rsidRPr="00EB76FE">
        <w:rPr>
          <w:rFonts w:ascii="Calibri" w:eastAsia="Times New Roman" w:hAnsi="Calibri" w:cs="Calibri"/>
          <w:lang w:val="en-US" w:eastAsia="de-AT"/>
        </w:rPr>
        <w:t> </w:t>
      </w:r>
    </w:p>
    <w:p w14:paraId="1EF12B3F"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Potential Failure </w:t>
      </w:r>
      <w:r>
        <w:rPr>
          <w:rFonts w:ascii="Calibri" w:eastAsia="Times New Roman" w:hAnsi="Calibri" w:cs="Calibri"/>
          <w:lang w:val="en-US" w:eastAsia="de-AT"/>
        </w:rPr>
        <w:t>m</w:t>
      </w:r>
      <w:r w:rsidRPr="00EB76FE">
        <w:rPr>
          <w:rFonts w:ascii="Calibri" w:eastAsia="Times New Roman" w:hAnsi="Calibri" w:cs="Calibri"/>
          <w:lang w:val="en-US" w:eastAsia="de-AT"/>
        </w:rPr>
        <w:t>ode: For each function, identify all the ways it could fail</w:t>
      </w:r>
      <w:r>
        <w:rPr>
          <w:rFonts w:ascii="Calibri" w:eastAsia="Times New Roman" w:hAnsi="Calibri" w:cs="Calibri"/>
          <w:lang w:val="en-US" w:eastAsia="de-AT"/>
        </w:rPr>
        <w:t>.</w:t>
      </w:r>
    </w:p>
    <w:p w14:paraId="2514C52A" w14:textId="77777777" w:rsidR="007429B1"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Potential </w:t>
      </w:r>
      <w:r>
        <w:rPr>
          <w:rFonts w:ascii="Calibri" w:eastAsia="Times New Roman" w:hAnsi="Calibri" w:cs="Calibri"/>
          <w:lang w:val="en-US" w:eastAsia="de-AT"/>
        </w:rPr>
        <w:t>e</w:t>
      </w:r>
      <w:r w:rsidRPr="00EB76FE">
        <w:rPr>
          <w:rFonts w:ascii="Calibri" w:eastAsia="Times New Roman" w:hAnsi="Calibri" w:cs="Calibri"/>
          <w:lang w:val="en-US" w:eastAsia="de-AT"/>
        </w:rPr>
        <w:t xml:space="preserve">ffects of Failure: For each </w:t>
      </w:r>
      <w:r>
        <w:rPr>
          <w:rFonts w:ascii="Calibri" w:eastAsia="Times New Roman" w:hAnsi="Calibri" w:cs="Calibri"/>
          <w:lang w:val="en-US" w:eastAsia="de-AT"/>
        </w:rPr>
        <w:t>F</w:t>
      </w:r>
      <w:r w:rsidRPr="00EB76FE">
        <w:rPr>
          <w:rFonts w:ascii="Calibri" w:eastAsia="Times New Roman" w:hAnsi="Calibri" w:cs="Calibri"/>
          <w:lang w:val="en-US" w:eastAsia="de-AT"/>
        </w:rPr>
        <w:t>ailure mode, identify all the consequences on the system, related systems, process, related processes, product, service, customer, or regulations</w:t>
      </w:r>
      <w:r>
        <w:rPr>
          <w:rFonts w:ascii="Calibri" w:eastAsia="Times New Roman" w:hAnsi="Calibri" w:cs="Calibri"/>
          <w:lang w:val="en-US" w:eastAsia="de-AT"/>
        </w:rPr>
        <w:t>.</w:t>
      </w:r>
      <w:r w:rsidRPr="00EB76FE">
        <w:rPr>
          <w:rFonts w:ascii="Calibri" w:eastAsia="Times New Roman" w:hAnsi="Calibri" w:cs="Calibri"/>
          <w:lang w:val="en-US" w:eastAsia="de-AT"/>
        </w:rPr>
        <w:t> </w:t>
      </w:r>
    </w:p>
    <w:p w14:paraId="28DC955B" w14:textId="77777777" w:rsidR="007429B1" w:rsidRPr="0049435D"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Determine how serious each effect is. Give Severity </w:t>
      </w:r>
      <w:r>
        <w:rPr>
          <w:rFonts w:ascii="Calibri" w:eastAsia="Times New Roman" w:hAnsi="Calibri" w:cs="Calibri"/>
          <w:lang w:val="en-US" w:eastAsia="de-AT"/>
        </w:rPr>
        <w:t>r</w:t>
      </w:r>
      <w:r w:rsidRPr="00EB76FE">
        <w:rPr>
          <w:rFonts w:ascii="Calibri" w:eastAsia="Times New Roman" w:hAnsi="Calibri" w:cs="Calibri"/>
          <w:lang w:val="en-US" w:eastAsia="de-AT"/>
        </w:rPr>
        <w:t>ating:</w:t>
      </w:r>
      <w:r w:rsidRPr="0049435D">
        <w:rPr>
          <w:rFonts w:ascii="Calibri" w:eastAsia="Times New Roman" w:hAnsi="Calibri" w:cs="Calibri"/>
          <w:lang w:val="en-US" w:eastAsia="de-AT"/>
        </w:rPr>
        <w:t> </w:t>
      </w:r>
    </w:p>
    <w:tbl>
      <w:tblPr>
        <w:tblStyle w:val="TableGrid"/>
        <w:tblW w:w="0" w:type="auto"/>
        <w:tblInd w:w="421" w:type="dxa"/>
        <w:tblLook w:val="04A0" w:firstRow="1" w:lastRow="0" w:firstColumn="1" w:lastColumn="0" w:noHBand="0" w:noVBand="1"/>
      </w:tblPr>
      <w:tblGrid>
        <w:gridCol w:w="6798"/>
        <w:gridCol w:w="1124"/>
      </w:tblGrid>
      <w:tr w:rsidR="007429B1" w14:paraId="3216697B" w14:textId="77777777" w:rsidTr="005C13AD">
        <w:tc>
          <w:tcPr>
            <w:tcW w:w="6798" w:type="dxa"/>
            <w:shd w:val="clear" w:color="auto" w:fill="FFC000" w:themeFill="accent4"/>
          </w:tcPr>
          <w:p w14:paraId="315A8745" w14:textId="77777777" w:rsidR="007429B1" w:rsidRPr="00E47C33" w:rsidRDefault="007429B1" w:rsidP="005C13AD">
            <w:pPr>
              <w:spacing w:after="0"/>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Severity = The severity of the effects of the failure</w:t>
            </w:r>
          </w:p>
        </w:tc>
        <w:tc>
          <w:tcPr>
            <w:tcW w:w="1124" w:type="dxa"/>
            <w:shd w:val="clear" w:color="auto" w:fill="FFC000" w:themeFill="accent4"/>
          </w:tcPr>
          <w:p w14:paraId="79043948"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S rank</w:t>
            </w:r>
          </w:p>
        </w:tc>
      </w:tr>
      <w:tr w:rsidR="007429B1" w14:paraId="582C8714" w14:textId="77777777" w:rsidTr="005C13AD">
        <w:tc>
          <w:tcPr>
            <w:tcW w:w="6798" w:type="dxa"/>
          </w:tcPr>
          <w:p w14:paraId="20D963EF" w14:textId="77777777" w:rsidR="007429B1" w:rsidRDefault="007429B1" w:rsidP="005C13AD">
            <w:pPr>
              <w:spacing w:after="0"/>
              <w:textAlignment w:val="baseline"/>
              <w:rPr>
                <w:rFonts w:ascii="Calibri" w:eastAsia="Times New Roman" w:hAnsi="Calibri" w:cs="Calibri"/>
                <w:lang w:val="en-US" w:eastAsia="de-AT"/>
              </w:rPr>
            </w:pPr>
            <w:r w:rsidRPr="00E47C33">
              <w:rPr>
                <w:b/>
                <w:bCs/>
                <w:lang w:val="en-US"/>
              </w:rPr>
              <w:t>Critical</w:t>
            </w:r>
            <w:r w:rsidRPr="00E47C33">
              <w:rPr>
                <w:lang w:val="en-US"/>
              </w:rPr>
              <w:t xml:space="preserve"> - Potential of resulting in death or serious injury requiring professional medical intervention</w:t>
            </w:r>
          </w:p>
        </w:tc>
        <w:tc>
          <w:tcPr>
            <w:tcW w:w="1124" w:type="dxa"/>
            <w:vAlign w:val="center"/>
          </w:tcPr>
          <w:p w14:paraId="4EDB8FE8"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3</w:t>
            </w:r>
          </w:p>
        </w:tc>
      </w:tr>
      <w:tr w:rsidR="007429B1" w14:paraId="37074E09" w14:textId="77777777" w:rsidTr="005C13AD">
        <w:tc>
          <w:tcPr>
            <w:tcW w:w="6798" w:type="dxa"/>
          </w:tcPr>
          <w:p w14:paraId="3F46F543" w14:textId="77777777" w:rsidR="007429B1" w:rsidRDefault="007429B1" w:rsidP="005C13AD">
            <w:pPr>
              <w:spacing w:after="0"/>
              <w:textAlignment w:val="baseline"/>
              <w:rPr>
                <w:rFonts w:ascii="Calibri" w:eastAsia="Times New Roman" w:hAnsi="Calibri" w:cs="Calibri"/>
                <w:lang w:val="en-US" w:eastAsia="de-AT"/>
              </w:rPr>
            </w:pPr>
            <w:r w:rsidRPr="00E47C33">
              <w:rPr>
                <w:b/>
                <w:bCs/>
                <w:lang w:val="en-US"/>
              </w:rPr>
              <w:t>Major</w:t>
            </w:r>
            <w:r w:rsidRPr="00E47C33">
              <w:rPr>
                <w:lang w:val="en-US"/>
              </w:rPr>
              <w:t xml:space="preserve"> - Potential of resulting in injury not requiring professional medical intervention </w:t>
            </w:r>
          </w:p>
        </w:tc>
        <w:tc>
          <w:tcPr>
            <w:tcW w:w="1124" w:type="dxa"/>
            <w:vAlign w:val="center"/>
          </w:tcPr>
          <w:p w14:paraId="203BF3DE"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2</w:t>
            </w:r>
          </w:p>
        </w:tc>
      </w:tr>
      <w:tr w:rsidR="007429B1" w14:paraId="2A54CF94" w14:textId="77777777" w:rsidTr="005C13AD">
        <w:tc>
          <w:tcPr>
            <w:tcW w:w="6798" w:type="dxa"/>
          </w:tcPr>
          <w:p w14:paraId="2E498690" w14:textId="77777777" w:rsidR="007429B1" w:rsidRDefault="007429B1" w:rsidP="005C13AD">
            <w:pPr>
              <w:spacing w:after="0"/>
              <w:textAlignment w:val="baseline"/>
              <w:rPr>
                <w:rFonts w:ascii="Calibri" w:eastAsia="Times New Roman" w:hAnsi="Calibri" w:cs="Calibri"/>
                <w:lang w:val="en-US" w:eastAsia="de-AT"/>
              </w:rPr>
            </w:pPr>
            <w:r w:rsidRPr="00E47C33">
              <w:rPr>
                <w:b/>
                <w:bCs/>
                <w:lang w:val="en-US"/>
              </w:rPr>
              <w:t>Minor</w:t>
            </w:r>
            <w:r w:rsidRPr="00E47C33">
              <w:rPr>
                <w:lang w:val="en-US"/>
              </w:rPr>
              <w:t xml:space="preserve"> - Inconvenience or temporary discomfort </w:t>
            </w:r>
          </w:p>
        </w:tc>
        <w:tc>
          <w:tcPr>
            <w:tcW w:w="1124" w:type="dxa"/>
            <w:vAlign w:val="center"/>
          </w:tcPr>
          <w:p w14:paraId="55BC0D3D"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1</w:t>
            </w:r>
          </w:p>
        </w:tc>
      </w:tr>
    </w:tbl>
    <w:p w14:paraId="12AC2242" w14:textId="77777777" w:rsidR="007429B1"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failure mode, determine all the potential root causes.</w:t>
      </w:r>
    </w:p>
    <w:p w14:paraId="70AAE802" w14:textId="77777777" w:rsidR="007429B1" w:rsidRPr="00C82FE5"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cause, determine the occurrence rating: </w:t>
      </w:r>
    </w:p>
    <w:tbl>
      <w:tblPr>
        <w:tblW w:w="7936"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02"/>
        <w:gridCol w:w="1134"/>
      </w:tblGrid>
      <w:tr w:rsidR="007429B1" w14:paraId="69331951"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4472C4" w:themeFill="accent1"/>
            <w:vAlign w:val="center"/>
            <w:hideMark/>
          </w:tcPr>
          <w:p w14:paraId="6793911B"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Occurrence = The likelihood and frequency that the failure will occur</w:t>
            </w:r>
            <w:r w:rsidRPr="00C82FE5">
              <w:rPr>
                <w:rFonts w:ascii="Calibri" w:eastAsia="Times New Roman" w:hAnsi="Calibri" w:cs="Calibri"/>
                <w:lang w:val="en-US" w:eastAsia="de-AT"/>
              </w:rPr>
              <w:t> </w:t>
            </w:r>
          </w:p>
        </w:tc>
        <w:tc>
          <w:tcPr>
            <w:tcW w:w="1134" w:type="dxa"/>
            <w:tcBorders>
              <w:top w:val="single" w:sz="6" w:space="0" w:color="auto"/>
              <w:left w:val="single" w:sz="6" w:space="0" w:color="auto"/>
              <w:bottom w:val="single" w:sz="6" w:space="0" w:color="auto"/>
              <w:right w:val="single" w:sz="6" w:space="0" w:color="auto"/>
            </w:tcBorders>
            <w:shd w:val="clear" w:color="auto" w:fill="4472C4" w:themeFill="accent1"/>
          </w:tcPr>
          <w:p w14:paraId="2332A6BB"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O Rank</w:t>
            </w:r>
          </w:p>
        </w:tc>
      </w:tr>
      <w:tr w:rsidR="007429B1" w14:paraId="5DC0491C" w14:textId="77777777" w:rsidTr="005C13AD">
        <w:trPr>
          <w:trHeight w:val="240"/>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685F19E8"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Certain</w:t>
            </w:r>
            <w:r w:rsidRPr="00C82FE5">
              <w:rPr>
                <w:rFonts w:ascii="Calibri" w:eastAsia="Times New Roman" w:hAnsi="Calibri" w:cs="Calibri"/>
                <w:lang w:val="en-US" w:eastAsia="de-AT"/>
              </w:rPr>
              <w:t xml:space="preserve"> - 1 failure per day / hour </w:t>
            </w:r>
          </w:p>
        </w:tc>
        <w:tc>
          <w:tcPr>
            <w:tcW w:w="1134" w:type="dxa"/>
            <w:tcBorders>
              <w:top w:val="single" w:sz="6" w:space="0" w:color="auto"/>
              <w:left w:val="single" w:sz="6" w:space="0" w:color="auto"/>
              <w:bottom w:val="single" w:sz="6" w:space="0" w:color="auto"/>
              <w:right w:val="single" w:sz="6" w:space="0" w:color="auto"/>
            </w:tcBorders>
          </w:tcPr>
          <w:p w14:paraId="2371BF30"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3</w:t>
            </w:r>
          </w:p>
        </w:tc>
      </w:tr>
      <w:tr w:rsidR="007429B1" w14:paraId="55C0766A"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34C1AB9D"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Moderate</w:t>
            </w:r>
            <w:r w:rsidRPr="00C82FE5">
              <w:rPr>
                <w:rFonts w:ascii="Calibri" w:eastAsia="Times New Roman" w:hAnsi="Calibri" w:cs="Calibri"/>
                <w:lang w:val="en-US" w:eastAsia="de-AT"/>
              </w:rPr>
              <w:t xml:space="preserve"> – 1 failure per month / week </w:t>
            </w:r>
          </w:p>
        </w:tc>
        <w:tc>
          <w:tcPr>
            <w:tcW w:w="1134" w:type="dxa"/>
            <w:tcBorders>
              <w:top w:val="single" w:sz="6" w:space="0" w:color="auto"/>
              <w:left w:val="single" w:sz="6" w:space="0" w:color="auto"/>
              <w:bottom w:val="single" w:sz="6" w:space="0" w:color="auto"/>
              <w:right w:val="single" w:sz="6" w:space="0" w:color="auto"/>
            </w:tcBorders>
          </w:tcPr>
          <w:p w14:paraId="04E163DB"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2</w:t>
            </w:r>
          </w:p>
        </w:tc>
      </w:tr>
      <w:tr w:rsidR="007429B1" w14:paraId="13E63092"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538BA0A4" w14:textId="77777777" w:rsidR="007429B1" w:rsidRPr="00C82FE5" w:rsidRDefault="007429B1" w:rsidP="005C13AD">
            <w:pPr>
              <w:spacing w:after="0"/>
              <w:textAlignment w:val="baseline"/>
              <w:rPr>
                <w:rFonts w:ascii="Times New Roman" w:eastAsia="Times New Roman" w:hAnsi="Times New Roman" w:cs="Times New Roman"/>
                <w:sz w:val="24"/>
                <w:szCs w:val="24"/>
                <w:lang w:val="de-AT" w:eastAsia="de-AT"/>
              </w:rPr>
            </w:pPr>
            <w:r w:rsidRPr="00C82FE5">
              <w:rPr>
                <w:rFonts w:ascii="Calibri" w:eastAsia="Times New Roman" w:hAnsi="Calibri" w:cs="Calibri"/>
                <w:b/>
                <w:bCs/>
                <w:lang w:val="en-US" w:eastAsia="de-AT"/>
              </w:rPr>
              <w:t>Remote</w:t>
            </w:r>
            <w:r w:rsidRPr="00C82FE5">
              <w:rPr>
                <w:rFonts w:ascii="Calibri" w:eastAsia="Times New Roman" w:hAnsi="Calibri" w:cs="Calibri"/>
                <w:lang w:val="en-US" w:eastAsia="de-AT"/>
              </w:rPr>
              <w:t xml:space="preserve"> – 1 failure per year</w:t>
            </w:r>
            <w:r w:rsidRPr="00C82FE5">
              <w:rPr>
                <w:rFonts w:ascii="Calibri" w:eastAsia="Times New Roman" w:hAnsi="Calibri" w:cs="Calibri"/>
                <w:lang w:val="de-AT" w:eastAsia="de-AT"/>
              </w:rPr>
              <w:t> </w:t>
            </w:r>
          </w:p>
        </w:tc>
        <w:tc>
          <w:tcPr>
            <w:tcW w:w="1134" w:type="dxa"/>
            <w:tcBorders>
              <w:top w:val="single" w:sz="6" w:space="0" w:color="auto"/>
              <w:left w:val="single" w:sz="6" w:space="0" w:color="auto"/>
              <w:bottom w:val="single" w:sz="6" w:space="0" w:color="auto"/>
              <w:right w:val="single" w:sz="6" w:space="0" w:color="auto"/>
            </w:tcBorders>
          </w:tcPr>
          <w:p w14:paraId="2E9E8F24"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1</w:t>
            </w:r>
          </w:p>
        </w:tc>
      </w:tr>
    </w:tbl>
    <w:p w14:paraId="00E21860" w14:textId="77777777" w:rsidR="007429B1"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cause, identify current process controls.</w:t>
      </w:r>
    </w:p>
    <w:p w14:paraId="7CCDCB5A" w14:textId="77777777" w:rsidR="007429B1" w:rsidRPr="00C82FE5"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control, determine detection rating: </w:t>
      </w:r>
    </w:p>
    <w:tbl>
      <w:tblPr>
        <w:tblW w:w="7938"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31"/>
        <w:gridCol w:w="2107"/>
      </w:tblGrid>
      <w:tr w:rsidR="007429B1" w14:paraId="5964B768"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70AD47"/>
            <w:vAlign w:val="center"/>
            <w:hideMark/>
          </w:tcPr>
          <w:p w14:paraId="7DFF298A"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Detection = The chance that the failure will be detected (</w:t>
            </w:r>
            <w:proofErr w:type="gramStart"/>
            <w:r w:rsidRPr="00C82FE5">
              <w:rPr>
                <w:rFonts w:ascii="Calibri" w:eastAsia="Times New Roman" w:hAnsi="Calibri" w:cs="Calibri"/>
                <w:b/>
                <w:bCs/>
                <w:lang w:val="en-US" w:eastAsia="de-AT"/>
              </w:rPr>
              <w:t>e.g.</w:t>
            </w:r>
            <w:proofErr w:type="gramEnd"/>
            <w:r w:rsidRPr="00C82FE5">
              <w:rPr>
                <w:rFonts w:ascii="Calibri" w:eastAsia="Times New Roman" w:hAnsi="Calibri" w:cs="Calibri"/>
                <w:b/>
                <w:bCs/>
                <w:lang w:val="en-US" w:eastAsia="de-AT"/>
              </w:rPr>
              <w:t xml:space="preserve"> controls in place)</w:t>
            </w:r>
            <w:r w:rsidRPr="00C82FE5">
              <w:rPr>
                <w:rFonts w:ascii="Calibri" w:eastAsia="Times New Roman" w:hAnsi="Calibri" w:cs="Calibri"/>
                <w:lang w:val="en-US" w:eastAsia="de-AT"/>
              </w:rPr>
              <w:t> </w:t>
            </w:r>
          </w:p>
        </w:tc>
        <w:tc>
          <w:tcPr>
            <w:tcW w:w="2107" w:type="dxa"/>
            <w:tcBorders>
              <w:top w:val="single" w:sz="6" w:space="0" w:color="auto"/>
              <w:left w:val="single" w:sz="6" w:space="0" w:color="auto"/>
              <w:bottom w:val="single" w:sz="6" w:space="0" w:color="auto"/>
              <w:right w:val="single" w:sz="6" w:space="0" w:color="auto"/>
            </w:tcBorders>
            <w:shd w:val="clear" w:color="auto" w:fill="70AD47"/>
            <w:vAlign w:val="center"/>
          </w:tcPr>
          <w:p w14:paraId="40E98373"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D Rank</w:t>
            </w:r>
          </w:p>
        </w:tc>
      </w:tr>
      <w:tr w:rsidR="007429B1" w14:paraId="452727E2"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auto"/>
          </w:tcPr>
          <w:p w14:paraId="07DCE873" w14:textId="77777777" w:rsidR="007429B1" w:rsidRPr="00C82FE5" w:rsidRDefault="007429B1" w:rsidP="005C13AD">
            <w:pPr>
              <w:spacing w:after="0"/>
              <w:textAlignment w:val="baseline"/>
              <w:rPr>
                <w:rFonts w:ascii="Times New Roman" w:eastAsia="Times New Roman" w:hAnsi="Times New Roman" w:cs="Times New Roman"/>
                <w:sz w:val="24"/>
                <w:szCs w:val="24"/>
                <w:lang w:val="de-AT" w:eastAsia="de-AT"/>
              </w:rPr>
            </w:pPr>
            <w:r w:rsidRPr="00C82FE5">
              <w:rPr>
                <w:rFonts w:ascii="Calibri" w:eastAsia="Times New Roman" w:hAnsi="Calibri" w:cs="Calibri"/>
                <w:b/>
                <w:bCs/>
                <w:lang w:val="en-US" w:eastAsia="de-AT"/>
              </w:rPr>
              <w:t>Slight</w:t>
            </w:r>
            <w:r w:rsidRPr="00C82FE5">
              <w:rPr>
                <w:rFonts w:ascii="Calibri" w:eastAsia="Times New Roman" w:hAnsi="Calibri" w:cs="Calibri"/>
                <w:lang w:val="en-US" w:eastAsia="de-AT"/>
              </w:rPr>
              <w:t xml:space="preserve"> – Will rarely detect</w:t>
            </w:r>
            <w:r w:rsidRPr="00C82FE5">
              <w:rPr>
                <w:rFonts w:ascii="Calibri" w:eastAsia="Times New Roman" w:hAnsi="Calibri" w:cs="Calibri"/>
                <w:lang w:val="de-AT" w:eastAsia="de-AT"/>
              </w:rPr>
              <w:t> </w:t>
            </w:r>
          </w:p>
        </w:tc>
        <w:tc>
          <w:tcPr>
            <w:tcW w:w="2107" w:type="dxa"/>
            <w:tcBorders>
              <w:top w:val="single" w:sz="6" w:space="0" w:color="auto"/>
              <w:left w:val="single" w:sz="6" w:space="0" w:color="auto"/>
              <w:bottom w:val="single" w:sz="6" w:space="0" w:color="auto"/>
              <w:right w:val="single" w:sz="6" w:space="0" w:color="auto"/>
            </w:tcBorders>
          </w:tcPr>
          <w:p w14:paraId="40CE4B2F"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3</w:t>
            </w:r>
          </w:p>
        </w:tc>
      </w:tr>
      <w:tr w:rsidR="007429B1" w14:paraId="04AA59EC"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auto"/>
          </w:tcPr>
          <w:p w14:paraId="0A31F2D4" w14:textId="77777777" w:rsidR="007429B1" w:rsidRPr="00C82FE5" w:rsidRDefault="007429B1" w:rsidP="005C13AD">
            <w:pPr>
              <w:spacing w:after="0"/>
              <w:textAlignment w:val="baseline"/>
              <w:rPr>
                <w:rFonts w:ascii="Calibri" w:eastAsia="Times New Roman" w:hAnsi="Calibri" w:cs="Calibri"/>
                <w:b/>
                <w:bCs/>
                <w:lang w:val="en-US" w:eastAsia="de-AT"/>
              </w:rPr>
            </w:pPr>
            <w:r w:rsidRPr="00C82FE5">
              <w:rPr>
                <w:rFonts w:ascii="Calibri" w:eastAsia="Times New Roman" w:hAnsi="Calibri" w:cs="Calibri"/>
                <w:b/>
                <w:bCs/>
                <w:lang w:val="en-US" w:eastAsia="de-AT"/>
              </w:rPr>
              <w:t>Adequate</w:t>
            </w:r>
            <w:r w:rsidRPr="00C82FE5">
              <w:rPr>
                <w:rFonts w:ascii="Calibri" w:eastAsia="Times New Roman" w:hAnsi="Calibri" w:cs="Calibri"/>
                <w:lang w:val="en-US" w:eastAsia="de-AT"/>
              </w:rPr>
              <w:t xml:space="preserve"> - Will usually detect</w:t>
            </w:r>
            <w:r w:rsidRPr="00C82FE5">
              <w:rPr>
                <w:rFonts w:ascii="Calibri" w:eastAsia="Times New Roman" w:hAnsi="Calibri" w:cs="Calibri"/>
                <w:lang w:val="de-AT" w:eastAsia="de-AT"/>
              </w:rPr>
              <w:t> </w:t>
            </w:r>
          </w:p>
        </w:tc>
        <w:tc>
          <w:tcPr>
            <w:tcW w:w="2107" w:type="dxa"/>
            <w:tcBorders>
              <w:top w:val="single" w:sz="6" w:space="0" w:color="auto"/>
              <w:left w:val="single" w:sz="6" w:space="0" w:color="auto"/>
              <w:bottom w:val="single" w:sz="6" w:space="0" w:color="auto"/>
              <w:right w:val="single" w:sz="6" w:space="0" w:color="auto"/>
            </w:tcBorders>
          </w:tcPr>
          <w:p w14:paraId="393D6DCE"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2</w:t>
            </w:r>
          </w:p>
        </w:tc>
      </w:tr>
      <w:tr w:rsidR="007429B1" w14:paraId="55B17248" w14:textId="77777777" w:rsidTr="005C13AD">
        <w:trPr>
          <w:trHeight w:val="240"/>
        </w:trPr>
        <w:tc>
          <w:tcPr>
            <w:tcW w:w="5831" w:type="dxa"/>
            <w:tcBorders>
              <w:top w:val="single" w:sz="6" w:space="0" w:color="auto"/>
              <w:left w:val="single" w:sz="6" w:space="0" w:color="auto"/>
              <w:bottom w:val="single" w:sz="6" w:space="0" w:color="auto"/>
              <w:right w:val="single" w:sz="6" w:space="0" w:color="auto"/>
            </w:tcBorders>
            <w:shd w:val="clear" w:color="auto" w:fill="auto"/>
            <w:hideMark/>
          </w:tcPr>
          <w:p w14:paraId="16485D4C" w14:textId="77777777" w:rsidR="007429B1" w:rsidRPr="00C82FE5" w:rsidRDefault="007429B1" w:rsidP="005C13AD">
            <w:pPr>
              <w:spacing w:after="0"/>
              <w:textAlignment w:val="baseline"/>
              <w:rPr>
                <w:rFonts w:ascii="Times New Roman" w:eastAsia="Times New Roman" w:hAnsi="Times New Roman" w:cs="Times New Roman"/>
                <w:sz w:val="24"/>
                <w:szCs w:val="24"/>
                <w:lang w:val="de-AT" w:eastAsia="de-AT"/>
              </w:rPr>
            </w:pPr>
            <w:r w:rsidRPr="00C82FE5">
              <w:rPr>
                <w:rFonts w:ascii="Calibri" w:eastAsia="Times New Roman" w:hAnsi="Calibri" w:cs="Calibri"/>
                <w:b/>
                <w:bCs/>
                <w:lang w:val="en-US" w:eastAsia="de-AT"/>
              </w:rPr>
              <w:t>Excellent</w:t>
            </w:r>
            <w:r w:rsidRPr="00C82FE5">
              <w:rPr>
                <w:rFonts w:ascii="Calibri" w:eastAsia="Times New Roman" w:hAnsi="Calibri" w:cs="Calibri"/>
                <w:b/>
                <w:lang w:val="en-US" w:eastAsia="de-AT"/>
              </w:rPr>
              <w:t xml:space="preserve"> </w:t>
            </w:r>
            <w:r w:rsidRPr="00C82FE5">
              <w:rPr>
                <w:rFonts w:ascii="Calibri" w:eastAsia="Times New Roman" w:hAnsi="Calibri" w:cs="Calibri"/>
                <w:lang w:val="en-US" w:eastAsia="de-AT"/>
              </w:rPr>
              <w:t>- Will always detect</w:t>
            </w:r>
            <w:r w:rsidRPr="00C82FE5">
              <w:rPr>
                <w:rFonts w:ascii="Calibri" w:eastAsia="Times New Roman" w:hAnsi="Calibri" w:cs="Calibri"/>
                <w:lang w:val="de-AT" w:eastAsia="de-AT"/>
              </w:rPr>
              <w:t> </w:t>
            </w:r>
          </w:p>
        </w:tc>
        <w:tc>
          <w:tcPr>
            <w:tcW w:w="2107" w:type="dxa"/>
            <w:tcBorders>
              <w:top w:val="single" w:sz="6" w:space="0" w:color="auto"/>
              <w:left w:val="single" w:sz="6" w:space="0" w:color="auto"/>
              <w:bottom w:val="single" w:sz="6" w:space="0" w:color="auto"/>
              <w:right w:val="single" w:sz="6" w:space="0" w:color="auto"/>
            </w:tcBorders>
          </w:tcPr>
          <w:p w14:paraId="712FE6AD"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1</w:t>
            </w:r>
          </w:p>
        </w:tc>
      </w:tr>
    </w:tbl>
    <w:p w14:paraId="137A22AE" w14:textId="77777777" w:rsidR="007429B1" w:rsidRDefault="007429B1" w:rsidP="007429B1">
      <w:pPr>
        <w:spacing w:after="160" w:line="259" w:lineRule="auto"/>
        <w:jc w:val="left"/>
        <w:rPr>
          <w:rFonts w:ascii="Calibri" w:eastAsia="Times New Roman" w:hAnsi="Calibri" w:cs="Calibri"/>
          <w:lang w:val="en-US" w:eastAsia="de-AT"/>
        </w:rPr>
      </w:pPr>
    </w:p>
    <w:p w14:paraId="63A8B0E9" w14:textId="77777777" w:rsidR="00D02066" w:rsidRDefault="00D02066" w:rsidP="007429B1">
      <w:pPr>
        <w:spacing w:after="160" w:line="259" w:lineRule="auto"/>
        <w:jc w:val="left"/>
        <w:rPr>
          <w:rFonts w:ascii="Calibri" w:eastAsia="Times New Roman" w:hAnsi="Calibri" w:cs="Calibri"/>
          <w:lang w:val="en-US" w:eastAsia="de-AT"/>
        </w:rPr>
      </w:pPr>
    </w:p>
    <w:p w14:paraId="4F911D9D"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lastRenderedPageBreak/>
        <w:t xml:space="preserve">Calculate the </w:t>
      </w:r>
      <w:r>
        <w:rPr>
          <w:rFonts w:ascii="Calibri" w:eastAsia="Times New Roman" w:hAnsi="Calibri" w:cs="Calibri"/>
          <w:lang w:val="en-US" w:eastAsia="de-AT"/>
        </w:rPr>
        <w:t>Risk</w:t>
      </w:r>
      <w:r w:rsidRPr="00EB76FE">
        <w:rPr>
          <w:rFonts w:ascii="Calibri" w:eastAsia="Times New Roman" w:hAnsi="Calibri" w:cs="Calibri"/>
          <w:lang w:val="en-US" w:eastAsia="de-AT"/>
        </w:rPr>
        <w:t xml:space="preserve"> Priority </w:t>
      </w:r>
      <w:r>
        <w:rPr>
          <w:rFonts w:ascii="Calibri" w:eastAsia="Times New Roman" w:hAnsi="Calibri" w:cs="Calibri"/>
          <w:lang w:val="en-US" w:eastAsia="de-AT"/>
        </w:rPr>
        <w:t>Number</w:t>
      </w:r>
      <w:r w:rsidRPr="00EB76FE">
        <w:rPr>
          <w:rFonts w:ascii="Calibri" w:eastAsia="Times New Roman" w:hAnsi="Calibri" w:cs="Calibri"/>
          <w:lang w:val="en-US" w:eastAsia="de-AT"/>
        </w:rPr>
        <w:t>:</w:t>
      </w:r>
    </w:p>
    <w:p w14:paraId="0D29F6EA" w14:textId="77777777" w:rsidR="007429B1" w:rsidRPr="00A36CCB" w:rsidRDefault="007429B1" w:rsidP="007429B1">
      <w:pPr>
        <w:spacing w:after="0"/>
        <w:ind w:left="360"/>
        <w:textAlignment w:val="baseline"/>
        <w:rPr>
          <w:rFonts w:ascii="Calibri" w:eastAsia="Times New Roman" w:hAnsi="Calibri" w:cs="Calibri"/>
          <w:lang w:val="en-US" w:eastAsia="de-AT"/>
        </w:rPr>
      </w:pPr>
      <w:r>
        <w:rPr>
          <w:rFonts w:ascii="Calibri" w:eastAsia="Times New Roman" w:hAnsi="Calibri" w:cs="Calibri"/>
          <w:lang w:val="en-US" w:eastAsia="de-AT"/>
        </w:rPr>
        <w:t>RPN</w:t>
      </w:r>
      <w:r w:rsidRPr="00A36CCB">
        <w:rPr>
          <w:rFonts w:ascii="Calibri" w:eastAsia="Times New Roman" w:hAnsi="Calibri" w:cs="Calibri"/>
          <w:lang w:val="en-US" w:eastAsia="de-AT"/>
        </w:rPr>
        <w:t>=</w:t>
      </w:r>
      <w:proofErr w:type="spellStart"/>
      <w:r w:rsidRPr="00A36CCB">
        <w:rPr>
          <w:rFonts w:ascii="Calibri" w:eastAsia="Times New Roman" w:hAnsi="Calibri" w:cs="Calibri"/>
          <w:lang w:val="en-US" w:eastAsia="de-AT"/>
        </w:rPr>
        <w:t>SxOxD</w:t>
      </w:r>
      <w:proofErr w:type="spellEnd"/>
    </w:p>
    <w:tbl>
      <w:tblPr>
        <w:tblStyle w:val="TableGrid"/>
        <w:tblW w:w="0" w:type="auto"/>
        <w:tblInd w:w="421" w:type="dxa"/>
        <w:tblLook w:val="04A0" w:firstRow="1" w:lastRow="0" w:firstColumn="1" w:lastColumn="0" w:noHBand="0" w:noVBand="1"/>
      </w:tblPr>
      <w:tblGrid>
        <w:gridCol w:w="1402"/>
        <w:gridCol w:w="3827"/>
      </w:tblGrid>
      <w:tr w:rsidR="007429B1" w14:paraId="58345041" w14:textId="77777777" w:rsidTr="005C13AD">
        <w:tc>
          <w:tcPr>
            <w:tcW w:w="1402" w:type="dxa"/>
          </w:tcPr>
          <w:p w14:paraId="1DF2318C"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RPN</w:t>
            </w:r>
          </w:p>
        </w:tc>
        <w:tc>
          <w:tcPr>
            <w:tcW w:w="3827" w:type="dxa"/>
          </w:tcPr>
          <w:p w14:paraId="6F6386B9"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Interpretation</w:t>
            </w:r>
          </w:p>
        </w:tc>
      </w:tr>
      <w:tr w:rsidR="007429B1" w:rsidRPr="006328E5" w14:paraId="08F84DC8" w14:textId="77777777" w:rsidTr="005C13AD">
        <w:tc>
          <w:tcPr>
            <w:tcW w:w="1402" w:type="dxa"/>
          </w:tcPr>
          <w:p w14:paraId="69F7C0ED" w14:textId="77777777" w:rsidR="007429B1" w:rsidRPr="00C32314" w:rsidRDefault="007429B1" w:rsidP="005C13AD">
            <w:pPr>
              <w:pStyle w:val="ListParagraph"/>
              <w:spacing w:after="0"/>
              <w:ind w:left="0"/>
              <w:textAlignment w:val="baseline"/>
              <w:rPr>
                <w:rFonts w:ascii="Calibri" w:eastAsia="Times New Roman" w:hAnsi="Calibri" w:cs="Calibri"/>
                <w:lang w:val="ru-RU" w:eastAsia="de-AT"/>
              </w:rPr>
            </w:pPr>
            <w:r>
              <w:rPr>
                <w:rFonts w:ascii="Calibri" w:eastAsia="Times New Roman" w:hAnsi="Calibri" w:cs="Calibri"/>
                <w:lang w:val="en-US" w:eastAsia="de-AT"/>
              </w:rPr>
              <w:t>1-</w:t>
            </w:r>
            <w:r>
              <w:rPr>
                <w:rFonts w:ascii="Calibri" w:eastAsia="Times New Roman" w:hAnsi="Calibri" w:cs="Calibri"/>
                <w:lang w:val="ru-RU" w:eastAsia="de-AT"/>
              </w:rPr>
              <w:t>7</w:t>
            </w:r>
          </w:p>
        </w:tc>
        <w:tc>
          <w:tcPr>
            <w:tcW w:w="3827" w:type="dxa"/>
          </w:tcPr>
          <w:p w14:paraId="60B132D7"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Risk is acceptable. No actions required.</w:t>
            </w:r>
          </w:p>
        </w:tc>
      </w:tr>
      <w:tr w:rsidR="007429B1" w:rsidRPr="006328E5" w14:paraId="43440796" w14:textId="77777777" w:rsidTr="005C13AD">
        <w:tc>
          <w:tcPr>
            <w:tcW w:w="1402" w:type="dxa"/>
          </w:tcPr>
          <w:p w14:paraId="38CCA5CF"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ru-RU" w:eastAsia="de-AT"/>
              </w:rPr>
              <w:t>8</w:t>
            </w:r>
            <w:r>
              <w:rPr>
                <w:rFonts w:ascii="Calibri" w:eastAsia="Times New Roman" w:hAnsi="Calibri" w:cs="Calibri"/>
                <w:lang w:val="en-US" w:eastAsia="de-AT"/>
              </w:rPr>
              <w:t>-27</w:t>
            </w:r>
          </w:p>
        </w:tc>
        <w:tc>
          <w:tcPr>
            <w:tcW w:w="3827" w:type="dxa"/>
          </w:tcPr>
          <w:p w14:paraId="1E01B9DD"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Risk isn’t acceptable. M</w:t>
            </w:r>
            <w:r w:rsidRPr="003F14B6">
              <w:rPr>
                <w:rFonts w:ascii="Calibri" w:eastAsia="Times New Roman" w:hAnsi="Calibri" w:cs="Calibri"/>
                <w:lang w:val="en-US" w:eastAsia="de-AT"/>
              </w:rPr>
              <w:t>itigation</w:t>
            </w:r>
            <w:r>
              <w:rPr>
                <w:rFonts w:ascii="Calibri" w:eastAsia="Times New Roman" w:hAnsi="Calibri" w:cs="Calibri"/>
                <w:lang w:val="en-US" w:eastAsia="de-AT"/>
              </w:rPr>
              <w:t xml:space="preserve"> actions are required to reduce risk level.</w:t>
            </w:r>
          </w:p>
        </w:tc>
      </w:tr>
    </w:tbl>
    <w:p w14:paraId="23E3D717" w14:textId="77777777" w:rsidR="007429B1" w:rsidRPr="00EB76FE" w:rsidRDefault="007429B1" w:rsidP="007429B1">
      <w:pPr>
        <w:pStyle w:val="ListParagraph"/>
        <w:spacing w:after="0"/>
        <w:textAlignment w:val="baseline"/>
        <w:rPr>
          <w:rFonts w:ascii="Calibri" w:eastAsia="Times New Roman" w:hAnsi="Calibri" w:cs="Calibri"/>
          <w:lang w:val="en-US" w:eastAsia="de-AT"/>
        </w:rPr>
      </w:pPr>
    </w:p>
    <w:p w14:paraId="76BF5FC6" w14:textId="77777777" w:rsidR="007429B1" w:rsidRPr="00EB76FE" w:rsidRDefault="007429B1" w:rsidP="007429B1">
      <w:pPr>
        <w:pStyle w:val="ListParagraph"/>
        <w:numPr>
          <w:ilvl w:val="1"/>
          <w:numId w:val="24"/>
        </w:numPr>
        <w:tabs>
          <w:tab w:val="clear" w:pos="1440"/>
        </w:tabs>
        <w:spacing w:after="0"/>
        <w:ind w:left="602" w:hanging="252"/>
        <w:textAlignment w:val="baseline"/>
        <w:rPr>
          <w:rFonts w:ascii="Calibri" w:eastAsia="Times New Roman" w:hAnsi="Calibri" w:cs="Calibri"/>
          <w:lang w:val="en-US" w:eastAsia="de-AT"/>
        </w:rPr>
      </w:pPr>
      <w:r w:rsidRPr="00EB76FE">
        <w:rPr>
          <w:rFonts w:ascii="Calibri" w:eastAsia="Times New Roman" w:hAnsi="Calibri" w:cs="Calibri"/>
          <w:lang w:val="en-US" w:eastAsia="de-AT"/>
        </w:rPr>
        <w:t>Identify recommended actions </w:t>
      </w:r>
    </w:p>
    <w:p w14:paraId="26CA27A4" w14:textId="77777777" w:rsidR="007429B1" w:rsidRPr="00EB76FE" w:rsidRDefault="007429B1" w:rsidP="007429B1">
      <w:pPr>
        <w:pStyle w:val="ListParagraph"/>
        <w:numPr>
          <w:ilvl w:val="1"/>
          <w:numId w:val="24"/>
        </w:numPr>
        <w:tabs>
          <w:tab w:val="clear" w:pos="1440"/>
        </w:tabs>
        <w:spacing w:after="0"/>
        <w:ind w:left="602" w:hanging="252"/>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Recommended </w:t>
      </w:r>
      <w:r>
        <w:rPr>
          <w:rFonts w:ascii="Calibri" w:eastAsia="Times New Roman" w:hAnsi="Calibri" w:cs="Calibri"/>
          <w:lang w:val="en-US" w:eastAsia="de-AT"/>
        </w:rPr>
        <w:t>c</w:t>
      </w:r>
      <w:r w:rsidRPr="00EB76FE">
        <w:rPr>
          <w:rFonts w:ascii="Calibri" w:eastAsia="Times New Roman" w:hAnsi="Calibri" w:cs="Calibri"/>
          <w:lang w:val="en-US" w:eastAsia="de-AT"/>
        </w:rPr>
        <w:t xml:space="preserve">ontrols or </w:t>
      </w:r>
      <w:r>
        <w:rPr>
          <w:rFonts w:ascii="Calibri" w:eastAsia="Times New Roman" w:hAnsi="Calibri" w:cs="Calibri"/>
          <w:lang w:val="en-US" w:eastAsia="de-AT"/>
        </w:rPr>
        <w:t>t</w:t>
      </w:r>
      <w:r w:rsidRPr="00EB76FE">
        <w:rPr>
          <w:rFonts w:ascii="Calibri" w:eastAsia="Times New Roman" w:hAnsi="Calibri" w:cs="Calibri"/>
          <w:lang w:val="en-US" w:eastAsia="de-AT"/>
        </w:rPr>
        <w:t>esting; action items to mitigate risk </w:t>
      </w:r>
    </w:p>
    <w:p w14:paraId="345F8A08" w14:textId="77777777" w:rsidR="007429B1" w:rsidRPr="00E25AD0" w:rsidRDefault="007429B1" w:rsidP="007429B1">
      <w:pPr>
        <w:pStyle w:val="ListParagraph"/>
        <w:numPr>
          <w:ilvl w:val="1"/>
          <w:numId w:val="24"/>
        </w:numPr>
        <w:tabs>
          <w:tab w:val="clear" w:pos="1440"/>
        </w:tabs>
        <w:spacing w:after="0"/>
        <w:ind w:left="602" w:hanging="252"/>
        <w:textAlignment w:val="baseline"/>
        <w:rPr>
          <w:lang w:val="en-US"/>
        </w:rPr>
      </w:pPr>
      <w:r w:rsidRPr="00450631">
        <w:rPr>
          <w:rFonts w:ascii="Calibri" w:eastAsia="Times New Roman" w:hAnsi="Calibri" w:cs="Calibri"/>
          <w:lang w:val="en-US" w:eastAsia="de-AT"/>
        </w:rPr>
        <w:t xml:space="preserve">Perform Severity, Occurrence, Detection, and </w:t>
      </w:r>
      <w:r>
        <w:rPr>
          <w:rFonts w:ascii="Calibri" w:eastAsia="Times New Roman" w:hAnsi="Calibri" w:cs="Calibri"/>
          <w:lang w:val="en-US" w:eastAsia="de-AT"/>
        </w:rPr>
        <w:t>Risk</w:t>
      </w:r>
      <w:r w:rsidRPr="00450631">
        <w:rPr>
          <w:rFonts w:ascii="Calibri" w:eastAsia="Times New Roman" w:hAnsi="Calibri" w:cs="Calibri"/>
          <w:lang w:val="en-US" w:eastAsia="de-AT"/>
        </w:rPr>
        <w:t xml:space="preserve"> Priority </w:t>
      </w:r>
      <w:r>
        <w:rPr>
          <w:rFonts w:ascii="Calibri" w:eastAsia="Times New Roman" w:hAnsi="Calibri" w:cs="Calibri"/>
          <w:lang w:val="en-US" w:eastAsia="de-AT"/>
        </w:rPr>
        <w:t>Number</w:t>
      </w:r>
      <w:r w:rsidRPr="00450631">
        <w:rPr>
          <w:rFonts w:ascii="Calibri" w:eastAsia="Times New Roman" w:hAnsi="Calibri" w:cs="Calibri"/>
          <w:lang w:val="en-US" w:eastAsia="de-AT"/>
        </w:rPr>
        <w:t xml:space="preserve"> again after implementation of the actions taken.</w:t>
      </w:r>
    </w:p>
    <w:sectPr w:rsidR="007429B1" w:rsidRPr="00E25AD0" w:rsidSect="00423E21">
      <w:headerReference w:type="even" r:id="rId15"/>
      <w:headerReference w:type="default" r:id="rId16"/>
      <w:footerReference w:type="even" r:id="rId17"/>
      <w:footerReference w:type="default" r:id="rId18"/>
      <w:headerReference w:type="first" r:id="rId19"/>
      <w:footerReference w:type="first" r:id="rId20"/>
      <w:pgSz w:w="16838" w:h="11906" w:orient="landscape"/>
      <w:pgMar w:top="1417" w:right="1417" w:bottom="993"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tricia Day - LenioBio GmbH" w:date="2022-05-02T11:27:00Z" w:initials="PDLG">
    <w:p w14:paraId="7AAF729C" w14:textId="77777777" w:rsidR="007429B1" w:rsidRPr="00FB4B2C" w:rsidRDefault="007429B1" w:rsidP="007429B1">
      <w:pPr>
        <w:pStyle w:val="CommentText"/>
        <w:jc w:val="left"/>
        <w:rPr>
          <w:lang w:val="en-US"/>
        </w:rPr>
      </w:pPr>
      <w:r>
        <w:rPr>
          <w:rStyle w:val="CommentReference"/>
        </w:rPr>
        <w:annotationRef/>
      </w:r>
      <w:r w:rsidRPr="00FB4B2C">
        <w:rPr>
          <w:lang w:val="en-US"/>
        </w:rPr>
        <w:t>Check Table cell alignment and cell lines (solid)</w:t>
      </w:r>
    </w:p>
  </w:comment>
  <w:comment w:id="1" w:author="Sicheng Zhong - LenioBio GmbH" w:date="2022-04-29T16:04:00Z" w:initials="SZLG">
    <w:p w14:paraId="37CCD2BE" w14:textId="77777777" w:rsidR="007429B1" w:rsidRPr="00FB4B2C" w:rsidRDefault="007429B1" w:rsidP="007429B1">
      <w:pPr>
        <w:pStyle w:val="CommentText"/>
        <w:rPr>
          <w:lang w:val="en-US"/>
        </w:rPr>
      </w:pPr>
      <w:r>
        <w:rPr>
          <w:rStyle w:val="CommentReference"/>
        </w:rPr>
        <w:annotationRef/>
      </w:r>
      <w:r w:rsidRPr="00FB4B2C">
        <w:rPr>
          <w:lang w:val="en-US"/>
        </w:rPr>
        <w:t>Explanation to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AF729C" w15:done="0"/>
  <w15:commentEx w15:paraId="37CCD2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A3EB0" w16cex:dateUtc="2022-05-02T09:27:00Z"/>
  <w16cex:commentExtensible w16cex:durableId="26168B0F" w16cex:dateUtc="2022-04-29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AF729C" w16cid:durableId="261A3EB0"/>
  <w16cid:commentId w16cid:paraId="37CCD2BE" w16cid:durableId="26168B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B0F0C" w14:textId="77777777" w:rsidR="00CB1F84" w:rsidRDefault="00CB1F84">
      <w:pPr>
        <w:spacing w:after="0"/>
      </w:pPr>
      <w:r>
        <w:separator/>
      </w:r>
    </w:p>
  </w:endnote>
  <w:endnote w:type="continuationSeparator" w:id="0">
    <w:p w14:paraId="6F2A48D0" w14:textId="77777777" w:rsidR="00CB1F84" w:rsidRDefault="00CB1F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49E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429B38D" w14:textId="77777777" w:rsidR="0058673F" w:rsidRPr="00FF5501" w:rsidRDefault="003C4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FMEA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EDA0E81" w14:textId="77777777" w:rsidR="0058673F" w:rsidRDefault="006328E5"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F5291CA">
        <v:rect id="_x0000_i1025" alt="" style="width:470.3pt;height:1.5pt;mso-width-percent:0;mso-height-percent:0;mso-width-percent:0;mso-height-percent:0" o:hralign="center" o:hrstd="t" o:hr="t" fillcolor="#a0a0a0" stroked="f"/>
      </w:pict>
    </w:r>
  </w:p>
  <w:p w14:paraId="4AED0761" w14:textId="77777777" w:rsidR="0058673F" w:rsidRPr="00671FC6" w:rsidRDefault="003C4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240FF51" w14:textId="77777777" w:rsidR="0058673F" w:rsidRPr="00671FC6" w:rsidRDefault="003C4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13:18</w:t>
    </w:r>
    <w:r w:rsidRPr="00671FC6">
      <w:rPr>
        <w:rFonts w:ascii="Calibri" w:eastAsia="Times New Roman" w:hAnsi="Calibri" w:cs="Calibri"/>
        <w:i/>
        <w:iCs/>
        <w:sz w:val="14"/>
        <w:szCs w:val="14"/>
        <w:lang w:val="en-US" w:eastAsia="de-DE"/>
      </w:rPr>
      <w:fldChar w:fldCharType="end"/>
    </w:r>
  </w:p>
  <w:p w14:paraId="128F6932" w14:textId="77777777" w:rsidR="0058673F" w:rsidRPr="00671FC6" w:rsidRDefault="003C4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2C3616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1523F" w14:textId="77777777" w:rsidR="00DB19CD" w:rsidRPr="00020EFE" w:rsidRDefault="00DB19CD" w:rsidP="00DB19CD">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D68F05B" w14:textId="77777777" w:rsidR="00CE3F51" w:rsidRPr="000E7F62" w:rsidRDefault="00CE3F51" w:rsidP="00DB19CD">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B2AE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0A97712" w14:textId="77777777" w:rsidR="0058673F" w:rsidRPr="00FF5501" w:rsidRDefault="003C4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FMEA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049CC53" w14:textId="77777777" w:rsidR="0058673F" w:rsidRDefault="006328E5"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5F6005B4">
        <v:rect id="_x0000_i1026" alt="" style="width:470.3pt;height:1.5pt;mso-width-percent:0;mso-height-percent:0;mso-width-percent:0;mso-height-percent:0" o:hralign="center" o:hrstd="t" o:hr="t" fillcolor="#a0a0a0" stroked="f"/>
      </w:pict>
    </w:r>
  </w:p>
  <w:p w14:paraId="6655762D" w14:textId="77777777" w:rsidR="0058673F" w:rsidRPr="00671FC6" w:rsidRDefault="003C4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7A38F49" w14:textId="77777777" w:rsidR="0058673F" w:rsidRPr="00671FC6" w:rsidRDefault="003C4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13:18</w:t>
    </w:r>
    <w:r w:rsidRPr="00671FC6">
      <w:rPr>
        <w:rFonts w:ascii="Calibri" w:eastAsia="Times New Roman" w:hAnsi="Calibri" w:cs="Calibri"/>
        <w:i/>
        <w:iCs/>
        <w:sz w:val="14"/>
        <w:szCs w:val="14"/>
        <w:lang w:val="en-US" w:eastAsia="de-DE"/>
      </w:rPr>
      <w:fldChar w:fldCharType="end"/>
    </w:r>
  </w:p>
  <w:p w14:paraId="58BCECC9" w14:textId="77777777" w:rsidR="0058673F" w:rsidRPr="00671FC6" w:rsidRDefault="003C4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2D4D23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AD784" w14:textId="77777777" w:rsidR="00CB1F84" w:rsidRDefault="00CB1F84">
      <w:pPr>
        <w:spacing w:after="0"/>
      </w:pPr>
      <w:r>
        <w:separator/>
      </w:r>
    </w:p>
  </w:footnote>
  <w:footnote w:type="continuationSeparator" w:id="0">
    <w:p w14:paraId="5265329E" w14:textId="77777777" w:rsidR="00CB1F84" w:rsidRDefault="00CB1F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1A36C5" w14:paraId="4FD36AE2" w14:textId="77777777" w:rsidTr="00852AD1">
      <w:trPr>
        <w:trHeight w:val="454"/>
      </w:trPr>
      <w:tc>
        <w:tcPr>
          <w:tcW w:w="451" w:type="pct"/>
          <w:shd w:val="clear" w:color="auto" w:fill="auto"/>
          <w:vAlign w:val="center"/>
        </w:tcPr>
        <w:p w14:paraId="65EBCA95" w14:textId="77777777" w:rsidR="0081583D" w:rsidRPr="0091642B" w:rsidRDefault="003C4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21C7A194" w14:textId="77777777" w:rsidR="0081583D" w:rsidRPr="002A0530" w:rsidRDefault="003C4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8E7061"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D79E2E6" w14:textId="77777777" w:rsidR="0081583D" w:rsidRPr="0091642B" w:rsidRDefault="00E25AD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8026B19" wp14:editId="695C59EE">
                <wp:simplePos x="0" y="0"/>
                <wp:positionH relativeFrom="column">
                  <wp:posOffset>-3175</wp:posOffset>
                </wp:positionH>
                <wp:positionV relativeFrom="paragraph">
                  <wp:posOffset>179070</wp:posOffset>
                </wp:positionV>
                <wp:extent cx="1463040" cy="353695"/>
                <wp:effectExtent l="0" t="0" r="0" b="1905"/>
                <wp:wrapSquare wrapText="bothSides"/>
                <wp:docPr id="1027" name="Image 1027"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1A36C5" w14:paraId="37603AA9" w14:textId="77777777" w:rsidTr="00852AD1">
      <w:trPr>
        <w:trHeight w:val="454"/>
      </w:trPr>
      <w:tc>
        <w:tcPr>
          <w:tcW w:w="451" w:type="pct"/>
          <w:shd w:val="clear" w:color="auto" w:fill="auto"/>
          <w:vAlign w:val="center"/>
        </w:tcPr>
        <w:p w14:paraId="7CB840E8"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39EF832" w14:textId="77777777" w:rsidR="0081583D" w:rsidRPr="0081583D" w:rsidRDefault="003C4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4A47001"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FMEA Template</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7369A80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1A36C5" w14:paraId="6D90FC3A" w14:textId="77777777" w:rsidTr="00852AD1">
      <w:trPr>
        <w:trHeight w:val="454"/>
      </w:trPr>
      <w:tc>
        <w:tcPr>
          <w:tcW w:w="451" w:type="pct"/>
          <w:shd w:val="clear" w:color="auto" w:fill="auto"/>
          <w:vAlign w:val="center"/>
        </w:tcPr>
        <w:p w14:paraId="01B733B3"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C470662" w14:textId="77777777" w:rsidR="0081583D" w:rsidRPr="0091642B" w:rsidRDefault="003C4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BCCCBD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AB42F8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E292C5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26</w:t>
    </w:r>
    <w:r w:rsidR="0081583D" w:rsidRPr="00884545">
      <w:rPr>
        <w:rFonts w:ascii="Calibri" w:eastAsia="Times New Roman" w:hAnsi="Calibri" w:cs="Calibri"/>
        <w:i/>
        <w:iCs/>
        <w:sz w:val="18"/>
        <w:szCs w:val="18"/>
        <w:lang w:val="en-US" w:eastAsia="de-DE"/>
      </w:rPr>
      <w:fldChar w:fldCharType="end"/>
    </w:r>
  </w:p>
  <w:p w14:paraId="3C96D56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BF738E" w:rsidRPr="0091642B" w14:paraId="2F973FCE" w14:textId="77777777" w:rsidTr="00550075">
      <w:trPr>
        <w:trHeight w:val="454"/>
      </w:trPr>
      <w:tc>
        <w:tcPr>
          <w:tcW w:w="383" w:type="pct"/>
          <w:shd w:val="clear" w:color="auto" w:fill="auto"/>
          <w:vAlign w:val="center"/>
        </w:tcPr>
        <w:p w14:paraId="684A4704" w14:textId="77777777" w:rsidR="00BF738E" w:rsidRPr="0091642B" w:rsidRDefault="00BF738E" w:rsidP="00BF738E">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049357B2" w14:textId="77777777" w:rsidR="00BF738E" w:rsidRPr="00B068C1" w:rsidRDefault="00BF738E" w:rsidP="00BF738E">
          <w:pPr>
            <w:pStyle w:val="Header"/>
            <w:jc w:val="center"/>
            <w:rPr>
              <w:rStyle w:val="IntenseEmphasis"/>
              <w:sz w:val="17"/>
              <w:szCs w:val="17"/>
              <w:highlight w:val="yellow"/>
            </w:rPr>
          </w:pPr>
          <w:r w:rsidRPr="00544197">
            <w:rPr>
              <w:sz w:val="17"/>
              <w:szCs w:val="17"/>
              <w:highlight w:val="yellow"/>
            </w:rPr>
            <w:t>SOP-09 (NBE)</w:t>
          </w:r>
          <w:proofErr w:type="spellStart"/>
          <w:r w:rsidRPr="00544197">
            <w:rPr>
              <w:sz w:val="17"/>
              <w:szCs w:val="17"/>
              <w:highlight w:val="yellow"/>
            </w:rPr>
          </w:r>
          <w:proofErr w:type="spellEnd"/>
          <w:r w:rsidRPr="00544197">
            <w:rPr>
              <w:sz w:val="17"/>
              <w:szCs w:val="17"/>
              <w:highlight w:val="yellow"/>
            </w:rPr>
          </w:r>
        </w:p>
      </w:tc>
      <w:tc>
        <w:tcPr>
          <w:tcW w:w="2292" w:type="pct"/>
          <w:shd w:val="clear" w:color="auto" w:fill="auto"/>
          <w:vAlign w:val="center"/>
        </w:tcPr>
        <w:p w14:paraId="23980914" w14:textId="3CFD58B9" w:rsidR="00BF738E" w:rsidRPr="0081583D" w:rsidRDefault="006328E5" w:rsidP="00BF738E">
          <w:pPr>
            <w:pStyle w:val="Header"/>
            <w:jc w:val="center"/>
            <w:rPr>
              <w:i/>
              <w:iCs/>
              <w:sz w:val="28"/>
              <w:szCs w:val="28"/>
            </w:rPr>
          </w:pPr>
          <w:r>
            <w:rPr>
              <w:sz w:val="20"/>
            </w:rPr>
            <w:t>Form</w:t>
          </w:r>
        </w:p>
      </w:tc>
      <w:tc>
        <w:tcPr>
          <w:tcW w:w="1196" w:type="pct"/>
          <w:vMerge w:val="restart"/>
          <w:shd w:val="clear" w:color="auto" w:fill="auto"/>
          <w:vAlign w:val="center"/>
        </w:tcPr>
        <w:p w14:paraId="1AA10DB3" w14:textId="77777777" w:rsidR="00BF738E" w:rsidRPr="0091642B" w:rsidRDefault="00BF738E" w:rsidP="00BF738E">
          <w:pPr>
            <w:pStyle w:val="Header"/>
            <w:jc w:val="center"/>
          </w:pPr>
          <w:r w:rsidRPr="001C44FC">
            <w:t>&lt;</w:t>
          </w:r>
          <w:proofErr w:type="spellStart"/>
          <w:r w:rsidRPr="001C44FC"/>
          <w:proofErr w:type="spellEnd"/>
          <w:r w:rsidRPr="001C44FC"/>
        </w:p>
      </w:tc>
    </w:tr>
    <w:tr w:rsidR="00BF738E" w:rsidRPr="0091642B" w14:paraId="0B4B870F" w14:textId="77777777" w:rsidTr="00550075">
      <w:trPr>
        <w:trHeight w:val="454"/>
      </w:trPr>
      <w:tc>
        <w:tcPr>
          <w:tcW w:w="383" w:type="pct"/>
          <w:shd w:val="clear" w:color="auto" w:fill="auto"/>
          <w:vAlign w:val="center"/>
        </w:tcPr>
        <w:p w14:paraId="58778904" w14:textId="77777777" w:rsidR="00BF738E" w:rsidRPr="0091642B" w:rsidRDefault="00BF738E" w:rsidP="00BF738E">
          <w:pPr>
            <w:pStyle w:val="Header"/>
          </w:pPr>
          <w:r w:rsidRPr="0091642B">
            <w:rPr>
              <w:sz w:val="17"/>
              <w:szCs w:val="17"/>
            </w:rPr>
            <w:t>Version</w:t>
          </w:r>
        </w:p>
      </w:tc>
      <w:tc>
        <w:tcPr>
          <w:tcW w:w="1129" w:type="pct"/>
          <w:shd w:val="clear" w:color="auto" w:fill="auto"/>
          <w:vAlign w:val="center"/>
        </w:tcPr>
        <w:p w14:paraId="7CD04DB8" w14:textId="77777777" w:rsidR="00BF738E" w:rsidRPr="0081583D" w:rsidRDefault="00BF738E" w:rsidP="00BF738E">
          <w:pPr>
            <w:pStyle w:val="Header"/>
            <w:jc w:val="right"/>
          </w:pPr>
          <w:r>
            <w:rPr>
              <w:sz w:val="17"/>
              <w:szCs w:val="17"/>
            </w:rPr>
            <w:t>1</w:t>
          </w:r>
        </w:p>
      </w:tc>
      <w:tc>
        <w:tcPr>
          <w:tcW w:w="2292" w:type="pct"/>
          <w:vMerge w:val="restart"/>
          <w:shd w:val="clear" w:color="auto" w:fill="auto"/>
          <w:vAlign w:val="center"/>
        </w:tcPr>
        <w:p w14:paraId="5E4281EE" w14:textId="640C6A99" w:rsidR="00BF738E" w:rsidRPr="00B068C1" w:rsidRDefault="00B93559" w:rsidP="00BF738E">
          <w:pPr>
            <w:pStyle w:val="Header"/>
            <w:jc w:val="center"/>
          </w:pPr>
          <w:r w:rsidRPr="00B93559">
            <w:rPr>
              <w:sz w:val="24"/>
              <w:szCs w:val="24"/>
              <w:highlight w:val="yellow"/>
            </w:rPr>
            <w:t>FMEA</w:t>
          </w:r>
          <w:proofErr w:type="spellStart"/>
          <w:r w:rsidRPr="00B93559">
            <w:rPr>
              <w:sz w:val="24"/>
              <w:szCs w:val="24"/>
              <w:highlight w:val="yellow"/>
            </w:rPr>
          </w:r>
          <w:proofErr w:type="spellEnd"/>
          <w:r w:rsidRPr="00B93559">
            <w:rPr>
              <w:sz w:val="24"/>
              <w:szCs w:val="24"/>
              <w:highlight w:val="yellow"/>
            </w:rPr>
          </w:r>
        </w:p>
      </w:tc>
      <w:tc>
        <w:tcPr>
          <w:tcW w:w="1196" w:type="pct"/>
          <w:vMerge/>
          <w:shd w:val="clear" w:color="auto" w:fill="auto"/>
        </w:tcPr>
        <w:p w14:paraId="387F6B7E" w14:textId="77777777" w:rsidR="00BF738E" w:rsidRPr="0091642B" w:rsidRDefault="00BF738E" w:rsidP="00BF738E">
          <w:pPr>
            <w:pStyle w:val="Header"/>
          </w:pPr>
        </w:p>
      </w:tc>
    </w:tr>
    <w:tr w:rsidR="00BF738E" w:rsidRPr="0091642B" w14:paraId="7B592DC5" w14:textId="77777777" w:rsidTr="00550075">
      <w:trPr>
        <w:trHeight w:val="454"/>
      </w:trPr>
      <w:tc>
        <w:tcPr>
          <w:tcW w:w="383" w:type="pct"/>
          <w:shd w:val="clear" w:color="auto" w:fill="auto"/>
          <w:vAlign w:val="center"/>
        </w:tcPr>
        <w:p w14:paraId="6B890C75" w14:textId="77777777" w:rsidR="00BF738E" w:rsidRPr="0091642B" w:rsidRDefault="00BF738E" w:rsidP="00BF738E">
          <w:pPr>
            <w:pStyle w:val="Header"/>
          </w:pPr>
          <w:r w:rsidRPr="0091642B">
            <w:rPr>
              <w:sz w:val="17"/>
              <w:szCs w:val="17"/>
            </w:rPr>
            <w:t>Page</w:t>
          </w:r>
        </w:p>
      </w:tc>
      <w:tc>
        <w:tcPr>
          <w:tcW w:w="1129" w:type="pct"/>
          <w:shd w:val="clear" w:color="auto" w:fill="auto"/>
          <w:vAlign w:val="center"/>
        </w:tcPr>
        <w:p w14:paraId="03AFE5AF" w14:textId="77777777" w:rsidR="00BF738E" w:rsidRPr="0091642B" w:rsidRDefault="00BF738E" w:rsidP="00BF738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9</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0E0B23BF" w14:textId="77777777" w:rsidR="00BF738E" w:rsidRPr="0091642B" w:rsidRDefault="00BF738E" w:rsidP="00BF738E">
          <w:pPr>
            <w:pStyle w:val="Header"/>
          </w:pPr>
        </w:p>
      </w:tc>
      <w:tc>
        <w:tcPr>
          <w:tcW w:w="1196" w:type="pct"/>
          <w:vMerge/>
          <w:shd w:val="clear" w:color="auto" w:fill="auto"/>
        </w:tcPr>
        <w:p w14:paraId="5C672090" w14:textId="77777777" w:rsidR="00BF738E" w:rsidRPr="0091642B" w:rsidRDefault="00BF738E" w:rsidP="00BF738E">
          <w:pPr>
            <w:pStyle w:val="Header"/>
          </w:pPr>
        </w:p>
      </w:tc>
    </w:tr>
  </w:tbl>
  <w:p w14:paraId="273DC944" w14:textId="77777777" w:rsidR="00BF738E" w:rsidRDefault="00BF738E" w:rsidP="00BF738E">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2022-12-14</w:t>
    </w:r>
    <w:proofErr w:type="spellStart"/>
    <w:r w:rsidRPr="009C4905">
      <w:rPr>
        <w:i/>
        <w:sz w:val="18"/>
        <w:highlight w:val="yellow"/>
      </w:rPr>
    </w:r>
    <w:proofErr w:type="spellEnd"/>
    <w:r w:rsidRPr="009C4905">
      <w:rPr>
        <w:i/>
        <w:sz w:val="18"/>
        <w:highlight w:val="yellow"/>
      </w:rPr>
    </w:r>
  </w:p>
  <w:p w14:paraId="6AFE92A8" w14:textId="77777777" w:rsidR="000C1FAA" w:rsidRPr="00E25AD0" w:rsidRDefault="000C1FAA" w:rsidP="00E25A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1A36C5" w14:paraId="3D65CF0E" w14:textId="77777777" w:rsidTr="00852AD1">
      <w:trPr>
        <w:trHeight w:val="454"/>
      </w:trPr>
      <w:tc>
        <w:tcPr>
          <w:tcW w:w="451" w:type="pct"/>
          <w:shd w:val="clear" w:color="auto" w:fill="auto"/>
          <w:vAlign w:val="center"/>
        </w:tcPr>
        <w:p w14:paraId="67F509CF" w14:textId="77777777" w:rsidR="0081583D" w:rsidRPr="0091642B" w:rsidRDefault="003C4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E864109" w14:textId="77777777" w:rsidR="0081583D" w:rsidRPr="002A0530" w:rsidRDefault="003C4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F79D342"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FAA4E6A" w14:textId="77777777" w:rsidR="0081583D" w:rsidRPr="0091642B" w:rsidRDefault="00E25AD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38EFE45" wp14:editId="0294B674">
                <wp:simplePos x="0" y="0"/>
                <wp:positionH relativeFrom="column">
                  <wp:posOffset>-3175</wp:posOffset>
                </wp:positionH>
                <wp:positionV relativeFrom="paragraph">
                  <wp:posOffset>179070</wp:posOffset>
                </wp:positionV>
                <wp:extent cx="1463040" cy="353695"/>
                <wp:effectExtent l="0" t="0" r="0" b="1905"/>
                <wp:wrapSquare wrapText="bothSides"/>
                <wp:docPr id="1025" name="Picture 7"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1A36C5" w14:paraId="2472DE0F" w14:textId="77777777" w:rsidTr="00852AD1">
      <w:trPr>
        <w:trHeight w:val="454"/>
      </w:trPr>
      <w:tc>
        <w:tcPr>
          <w:tcW w:w="451" w:type="pct"/>
          <w:shd w:val="clear" w:color="auto" w:fill="auto"/>
          <w:vAlign w:val="center"/>
        </w:tcPr>
        <w:p w14:paraId="05C52900"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7C2A177" w14:textId="77777777" w:rsidR="0081583D" w:rsidRPr="0081583D" w:rsidRDefault="003C4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0B9427A"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FMEA Template</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5E37F9B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1A36C5" w14:paraId="105388A9" w14:textId="77777777" w:rsidTr="00852AD1">
      <w:trPr>
        <w:trHeight w:val="454"/>
      </w:trPr>
      <w:tc>
        <w:tcPr>
          <w:tcW w:w="451" w:type="pct"/>
          <w:shd w:val="clear" w:color="auto" w:fill="auto"/>
          <w:vAlign w:val="center"/>
        </w:tcPr>
        <w:p w14:paraId="65BDB3D2"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9A87F58" w14:textId="77777777" w:rsidR="0081583D" w:rsidRPr="0091642B" w:rsidRDefault="003C4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02A16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9B5D90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FAE67D3"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26</w:t>
    </w:r>
    <w:r w:rsidR="0081583D" w:rsidRPr="00884545">
      <w:rPr>
        <w:rFonts w:ascii="Calibri" w:eastAsia="Times New Roman" w:hAnsi="Calibri" w:cs="Calibri"/>
        <w:i/>
        <w:iCs/>
        <w:sz w:val="18"/>
        <w:szCs w:val="18"/>
        <w:lang w:val="en-US" w:eastAsia="de-DE"/>
      </w:rPr>
      <w:fldChar w:fldCharType="end"/>
    </w:r>
  </w:p>
  <w:p w14:paraId="10D1FED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080"/>
    <w:multiLevelType w:val="multilevel"/>
    <w:tmpl w:val="B6BC01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05CA7"/>
    <w:multiLevelType w:val="multilevel"/>
    <w:tmpl w:val="539C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AF6A8B"/>
    <w:multiLevelType w:val="hybridMultilevel"/>
    <w:tmpl w:val="2F289CF4"/>
    <w:lvl w:ilvl="0" w:tplc="72AE0B2A">
      <w:start w:val="1"/>
      <w:numFmt w:val="bullet"/>
      <w:lvlText w:val=""/>
      <w:lvlJc w:val="left"/>
      <w:pPr>
        <w:ind w:left="2160" w:hanging="360"/>
      </w:pPr>
      <w:rPr>
        <w:rFonts w:ascii="Symbol" w:hAnsi="Symbol" w:hint="default"/>
      </w:rPr>
    </w:lvl>
    <w:lvl w:ilvl="1" w:tplc="CB88AB3C" w:tentative="1">
      <w:start w:val="1"/>
      <w:numFmt w:val="bullet"/>
      <w:lvlText w:val="o"/>
      <w:lvlJc w:val="left"/>
      <w:pPr>
        <w:ind w:left="2880" w:hanging="360"/>
      </w:pPr>
      <w:rPr>
        <w:rFonts w:ascii="Courier New" w:hAnsi="Courier New" w:cs="Courier New" w:hint="default"/>
      </w:rPr>
    </w:lvl>
    <w:lvl w:ilvl="2" w:tplc="90A490F2" w:tentative="1">
      <w:start w:val="1"/>
      <w:numFmt w:val="bullet"/>
      <w:lvlText w:val=""/>
      <w:lvlJc w:val="left"/>
      <w:pPr>
        <w:ind w:left="3600" w:hanging="360"/>
      </w:pPr>
      <w:rPr>
        <w:rFonts w:ascii="Wingdings" w:hAnsi="Wingdings" w:hint="default"/>
      </w:rPr>
    </w:lvl>
    <w:lvl w:ilvl="3" w:tplc="049E910A" w:tentative="1">
      <w:start w:val="1"/>
      <w:numFmt w:val="bullet"/>
      <w:lvlText w:val=""/>
      <w:lvlJc w:val="left"/>
      <w:pPr>
        <w:ind w:left="4320" w:hanging="360"/>
      </w:pPr>
      <w:rPr>
        <w:rFonts w:ascii="Symbol" w:hAnsi="Symbol" w:hint="default"/>
      </w:rPr>
    </w:lvl>
    <w:lvl w:ilvl="4" w:tplc="9C760C62" w:tentative="1">
      <w:start w:val="1"/>
      <w:numFmt w:val="bullet"/>
      <w:lvlText w:val="o"/>
      <w:lvlJc w:val="left"/>
      <w:pPr>
        <w:ind w:left="5040" w:hanging="360"/>
      </w:pPr>
      <w:rPr>
        <w:rFonts w:ascii="Courier New" w:hAnsi="Courier New" w:cs="Courier New" w:hint="default"/>
      </w:rPr>
    </w:lvl>
    <w:lvl w:ilvl="5" w:tplc="62141922" w:tentative="1">
      <w:start w:val="1"/>
      <w:numFmt w:val="bullet"/>
      <w:lvlText w:val=""/>
      <w:lvlJc w:val="left"/>
      <w:pPr>
        <w:ind w:left="5760" w:hanging="360"/>
      </w:pPr>
      <w:rPr>
        <w:rFonts w:ascii="Wingdings" w:hAnsi="Wingdings" w:hint="default"/>
      </w:rPr>
    </w:lvl>
    <w:lvl w:ilvl="6" w:tplc="712C1ADE" w:tentative="1">
      <w:start w:val="1"/>
      <w:numFmt w:val="bullet"/>
      <w:lvlText w:val=""/>
      <w:lvlJc w:val="left"/>
      <w:pPr>
        <w:ind w:left="6480" w:hanging="360"/>
      </w:pPr>
      <w:rPr>
        <w:rFonts w:ascii="Symbol" w:hAnsi="Symbol" w:hint="default"/>
      </w:rPr>
    </w:lvl>
    <w:lvl w:ilvl="7" w:tplc="2C725CEE" w:tentative="1">
      <w:start w:val="1"/>
      <w:numFmt w:val="bullet"/>
      <w:lvlText w:val="o"/>
      <w:lvlJc w:val="left"/>
      <w:pPr>
        <w:ind w:left="7200" w:hanging="360"/>
      </w:pPr>
      <w:rPr>
        <w:rFonts w:ascii="Courier New" w:hAnsi="Courier New" w:cs="Courier New" w:hint="default"/>
      </w:rPr>
    </w:lvl>
    <w:lvl w:ilvl="8" w:tplc="B374FCD6" w:tentative="1">
      <w:start w:val="1"/>
      <w:numFmt w:val="bullet"/>
      <w:lvlText w:val=""/>
      <w:lvlJc w:val="left"/>
      <w:pPr>
        <w:ind w:left="7920" w:hanging="360"/>
      </w:pPr>
      <w:rPr>
        <w:rFonts w:ascii="Wingdings" w:hAnsi="Wingdings" w:hint="default"/>
      </w:rPr>
    </w:lvl>
  </w:abstractNum>
  <w:abstractNum w:abstractNumId="3" w15:restartNumberingAfterBreak="0">
    <w:nsid w:val="0CAF58AB"/>
    <w:multiLevelType w:val="multilevel"/>
    <w:tmpl w:val="BB6EF6B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168641D6"/>
    <w:multiLevelType w:val="multilevel"/>
    <w:tmpl w:val="FAC85E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8833E5"/>
    <w:multiLevelType w:val="multilevel"/>
    <w:tmpl w:val="08389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0724AE"/>
    <w:multiLevelType w:val="multilevel"/>
    <w:tmpl w:val="D0D87D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AC271A"/>
    <w:multiLevelType w:val="hybridMultilevel"/>
    <w:tmpl w:val="E692F022"/>
    <w:lvl w:ilvl="0" w:tplc="7C6A89EC">
      <w:start w:val="1"/>
      <w:numFmt w:val="bullet"/>
      <w:pStyle w:val="Kopf"/>
      <w:lvlText w:val=""/>
      <w:lvlJc w:val="left"/>
      <w:pPr>
        <w:ind w:left="190" w:hanging="360"/>
      </w:pPr>
      <w:rPr>
        <w:rFonts w:ascii="Symbol" w:hAnsi="Symbol" w:hint="default"/>
      </w:rPr>
    </w:lvl>
    <w:lvl w:ilvl="1" w:tplc="B700ED7E">
      <w:start w:val="1"/>
      <w:numFmt w:val="bullet"/>
      <w:lvlText w:val=""/>
      <w:lvlJc w:val="left"/>
      <w:pPr>
        <w:ind w:left="910" w:hanging="360"/>
      </w:pPr>
      <w:rPr>
        <w:rFonts w:ascii="Symbol" w:hAnsi="Symbol" w:hint="default"/>
      </w:rPr>
    </w:lvl>
    <w:lvl w:ilvl="2" w:tplc="A0B494CA" w:tentative="1">
      <w:start w:val="1"/>
      <w:numFmt w:val="bullet"/>
      <w:lvlText w:val=""/>
      <w:lvlJc w:val="left"/>
      <w:pPr>
        <w:ind w:left="1630" w:hanging="360"/>
      </w:pPr>
      <w:rPr>
        <w:rFonts w:ascii="Wingdings" w:hAnsi="Wingdings" w:hint="default"/>
      </w:rPr>
    </w:lvl>
    <w:lvl w:ilvl="3" w:tplc="B5028826" w:tentative="1">
      <w:start w:val="1"/>
      <w:numFmt w:val="bullet"/>
      <w:lvlText w:val=""/>
      <w:lvlJc w:val="left"/>
      <w:pPr>
        <w:ind w:left="2350" w:hanging="360"/>
      </w:pPr>
      <w:rPr>
        <w:rFonts w:ascii="Symbol" w:hAnsi="Symbol" w:hint="default"/>
      </w:rPr>
    </w:lvl>
    <w:lvl w:ilvl="4" w:tplc="A0B6F980" w:tentative="1">
      <w:start w:val="1"/>
      <w:numFmt w:val="bullet"/>
      <w:lvlText w:val="o"/>
      <w:lvlJc w:val="left"/>
      <w:pPr>
        <w:ind w:left="3070" w:hanging="360"/>
      </w:pPr>
      <w:rPr>
        <w:rFonts w:ascii="Courier New" w:hAnsi="Courier New" w:cs="Courier New" w:hint="default"/>
      </w:rPr>
    </w:lvl>
    <w:lvl w:ilvl="5" w:tplc="4686F480" w:tentative="1">
      <w:start w:val="1"/>
      <w:numFmt w:val="bullet"/>
      <w:lvlText w:val=""/>
      <w:lvlJc w:val="left"/>
      <w:pPr>
        <w:ind w:left="3790" w:hanging="360"/>
      </w:pPr>
      <w:rPr>
        <w:rFonts w:ascii="Wingdings" w:hAnsi="Wingdings" w:hint="default"/>
      </w:rPr>
    </w:lvl>
    <w:lvl w:ilvl="6" w:tplc="5A8E6A12" w:tentative="1">
      <w:start w:val="1"/>
      <w:numFmt w:val="bullet"/>
      <w:lvlText w:val=""/>
      <w:lvlJc w:val="left"/>
      <w:pPr>
        <w:ind w:left="4510" w:hanging="360"/>
      </w:pPr>
      <w:rPr>
        <w:rFonts w:ascii="Symbol" w:hAnsi="Symbol" w:hint="default"/>
      </w:rPr>
    </w:lvl>
    <w:lvl w:ilvl="7" w:tplc="A2F638DE" w:tentative="1">
      <w:start w:val="1"/>
      <w:numFmt w:val="bullet"/>
      <w:lvlText w:val="o"/>
      <w:lvlJc w:val="left"/>
      <w:pPr>
        <w:ind w:left="5230" w:hanging="360"/>
      </w:pPr>
      <w:rPr>
        <w:rFonts w:ascii="Courier New" w:hAnsi="Courier New" w:cs="Courier New" w:hint="default"/>
      </w:rPr>
    </w:lvl>
    <w:lvl w:ilvl="8" w:tplc="134EE6BC" w:tentative="1">
      <w:start w:val="1"/>
      <w:numFmt w:val="bullet"/>
      <w:lvlText w:val=""/>
      <w:lvlJc w:val="left"/>
      <w:pPr>
        <w:ind w:left="5950" w:hanging="360"/>
      </w:pPr>
      <w:rPr>
        <w:rFonts w:ascii="Wingdings" w:hAnsi="Wingdings" w:hint="default"/>
      </w:rPr>
    </w:lvl>
  </w:abstractNum>
  <w:abstractNum w:abstractNumId="8" w15:restartNumberingAfterBreak="0">
    <w:nsid w:val="31570966"/>
    <w:multiLevelType w:val="multilevel"/>
    <w:tmpl w:val="9C2002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845EED"/>
    <w:multiLevelType w:val="multilevel"/>
    <w:tmpl w:val="E54AE0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66E68CE"/>
    <w:multiLevelType w:val="multilevel"/>
    <w:tmpl w:val="D534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452A4E"/>
    <w:multiLevelType w:val="multilevel"/>
    <w:tmpl w:val="CE52CB2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48813E9F"/>
    <w:multiLevelType w:val="multilevel"/>
    <w:tmpl w:val="4FBA06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B87E11"/>
    <w:multiLevelType w:val="multilevel"/>
    <w:tmpl w:val="697890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C343C6"/>
    <w:multiLevelType w:val="multilevel"/>
    <w:tmpl w:val="9AE4B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8128C5"/>
    <w:multiLevelType w:val="multilevel"/>
    <w:tmpl w:val="994C92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AE1DED"/>
    <w:multiLevelType w:val="multilevel"/>
    <w:tmpl w:val="9D08D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723D28"/>
    <w:multiLevelType w:val="multilevel"/>
    <w:tmpl w:val="E0FCAA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83573A"/>
    <w:multiLevelType w:val="multilevel"/>
    <w:tmpl w:val="3DB8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DF7110"/>
    <w:multiLevelType w:val="hybridMultilevel"/>
    <w:tmpl w:val="7BAAB4AA"/>
    <w:lvl w:ilvl="0" w:tplc="7FF42B12">
      <w:start w:val="1"/>
      <w:numFmt w:val="bullet"/>
      <w:lvlText w:val=""/>
      <w:lvlJc w:val="left"/>
      <w:pPr>
        <w:ind w:left="2520" w:hanging="360"/>
      </w:pPr>
      <w:rPr>
        <w:rFonts w:ascii="Symbol" w:hAnsi="Symbol" w:hint="default"/>
      </w:rPr>
    </w:lvl>
    <w:lvl w:ilvl="1" w:tplc="C6BA53E6" w:tentative="1">
      <w:start w:val="1"/>
      <w:numFmt w:val="bullet"/>
      <w:lvlText w:val="o"/>
      <w:lvlJc w:val="left"/>
      <w:pPr>
        <w:ind w:left="3240" w:hanging="360"/>
      </w:pPr>
      <w:rPr>
        <w:rFonts w:ascii="Courier New" w:hAnsi="Courier New" w:cs="Courier New" w:hint="default"/>
      </w:rPr>
    </w:lvl>
    <w:lvl w:ilvl="2" w:tplc="2C90010E" w:tentative="1">
      <w:start w:val="1"/>
      <w:numFmt w:val="bullet"/>
      <w:lvlText w:val=""/>
      <w:lvlJc w:val="left"/>
      <w:pPr>
        <w:ind w:left="3960" w:hanging="360"/>
      </w:pPr>
      <w:rPr>
        <w:rFonts w:ascii="Wingdings" w:hAnsi="Wingdings" w:hint="default"/>
      </w:rPr>
    </w:lvl>
    <w:lvl w:ilvl="3" w:tplc="F0CA3B3A" w:tentative="1">
      <w:start w:val="1"/>
      <w:numFmt w:val="bullet"/>
      <w:lvlText w:val=""/>
      <w:lvlJc w:val="left"/>
      <w:pPr>
        <w:ind w:left="4680" w:hanging="360"/>
      </w:pPr>
      <w:rPr>
        <w:rFonts w:ascii="Symbol" w:hAnsi="Symbol" w:hint="default"/>
      </w:rPr>
    </w:lvl>
    <w:lvl w:ilvl="4" w:tplc="89249D6E" w:tentative="1">
      <w:start w:val="1"/>
      <w:numFmt w:val="bullet"/>
      <w:lvlText w:val="o"/>
      <w:lvlJc w:val="left"/>
      <w:pPr>
        <w:ind w:left="5400" w:hanging="360"/>
      </w:pPr>
      <w:rPr>
        <w:rFonts w:ascii="Courier New" w:hAnsi="Courier New" w:cs="Courier New" w:hint="default"/>
      </w:rPr>
    </w:lvl>
    <w:lvl w:ilvl="5" w:tplc="3528973A" w:tentative="1">
      <w:start w:val="1"/>
      <w:numFmt w:val="bullet"/>
      <w:lvlText w:val=""/>
      <w:lvlJc w:val="left"/>
      <w:pPr>
        <w:ind w:left="6120" w:hanging="360"/>
      </w:pPr>
      <w:rPr>
        <w:rFonts w:ascii="Wingdings" w:hAnsi="Wingdings" w:hint="default"/>
      </w:rPr>
    </w:lvl>
    <w:lvl w:ilvl="6" w:tplc="356CC25C" w:tentative="1">
      <w:start w:val="1"/>
      <w:numFmt w:val="bullet"/>
      <w:lvlText w:val=""/>
      <w:lvlJc w:val="left"/>
      <w:pPr>
        <w:ind w:left="6840" w:hanging="360"/>
      </w:pPr>
      <w:rPr>
        <w:rFonts w:ascii="Symbol" w:hAnsi="Symbol" w:hint="default"/>
      </w:rPr>
    </w:lvl>
    <w:lvl w:ilvl="7" w:tplc="E10C0D3C" w:tentative="1">
      <w:start w:val="1"/>
      <w:numFmt w:val="bullet"/>
      <w:lvlText w:val="o"/>
      <w:lvlJc w:val="left"/>
      <w:pPr>
        <w:ind w:left="7560" w:hanging="360"/>
      </w:pPr>
      <w:rPr>
        <w:rFonts w:ascii="Courier New" w:hAnsi="Courier New" w:cs="Courier New" w:hint="default"/>
      </w:rPr>
    </w:lvl>
    <w:lvl w:ilvl="8" w:tplc="228CC45A" w:tentative="1">
      <w:start w:val="1"/>
      <w:numFmt w:val="bullet"/>
      <w:lvlText w:val=""/>
      <w:lvlJc w:val="left"/>
      <w:pPr>
        <w:ind w:left="8280" w:hanging="360"/>
      </w:pPr>
      <w:rPr>
        <w:rFonts w:ascii="Wingdings" w:hAnsi="Wingdings" w:hint="default"/>
      </w:rPr>
    </w:lvl>
  </w:abstractNum>
  <w:abstractNum w:abstractNumId="20" w15:restartNumberingAfterBreak="0">
    <w:nsid w:val="6C124C22"/>
    <w:multiLevelType w:val="hybridMultilevel"/>
    <w:tmpl w:val="1AA21A86"/>
    <w:lvl w:ilvl="0" w:tplc="55E20FA4">
      <w:start w:val="1"/>
      <w:numFmt w:val="bullet"/>
      <w:pStyle w:val="NoSpacing"/>
      <w:lvlText w:val=""/>
      <w:lvlJc w:val="left"/>
      <w:pPr>
        <w:ind w:left="947" w:hanging="360"/>
      </w:pPr>
      <w:rPr>
        <w:rFonts w:ascii="Symbol" w:hAnsi="Symbol" w:hint="default"/>
      </w:rPr>
    </w:lvl>
    <w:lvl w:ilvl="1" w:tplc="78FE33C0" w:tentative="1">
      <w:start w:val="1"/>
      <w:numFmt w:val="bullet"/>
      <w:lvlText w:val="o"/>
      <w:lvlJc w:val="left"/>
      <w:pPr>
        <w:ind w:left="1667" w:hanging="360"/>
      </w:pPr>
      <w:rPr>
        <w:rFonts w:ascii="Courier New" w:hAnsi="Courier New" w:cs="Courier New" w:hint="default"/>
      </w:rPr>
    </w:lvl>
    <w:lvl w:ilvl="2" w:tplc="BD085EE4" w:tentative="1">
      <w:start w:val="1"/>
      <w:numFmt w:val="bullet"/>
      <w:lvlText w:val=""/>
      <w:lvlJc w:val="left"/>
      <w:pPr>
        <w:ind w:left="2387" w:hanging="360"/>
      </w:pPr>
      <w:rPr>
        <w:rFonts w:ascii="Wingdings" w:hAnsi="Wingdings" w:hint="default"/>
      </w:rPr>
    </w:lvl>
    <w:lvl w:ilvl="3" w:tplc="CBAC3BD0" w:tentative="1">
      <w:start w:val="1"/>
      <w:numFmt w:val="bullet"/>
      <w:lvlText w:val=""/>
      <w:lvlJc w:val="left"/>
      <w:pPr>
        <w:ind w:left="3107" w:hanging="360"/>
      </w:pPr>
      <w:rPr>
        <w:rFonts w:ascii="Symbol" w:hAnsi="Symbol" w:hint="default"/>
      </w:rPr>
    </w:lvl>
    <w:lvl w:ilvl="4" w:tplc="19321D46" w:tentative="1">
      <w:start w:val="1"/>
      <w:numFmt w:val="bullet"/>
      <w:lvlText w:val="o"/>
      <w:lvlJc w:val="left"/>
      <w:pPr>
        <w:ind w:left="3827" w:hanging="360"/>
      </w:pPr>
      <w:rPr>
        <w:rFonts w:ascii="Courier New" w:hAnsi="Courier New" w:cs="Courier New" w:hint="default"/>
      </w:rPr>
    </w:lvl>
    <w:lvl w:ilvl="5" w:tplc="6938EDD8" w:tentative="1">
      <w:start w:val="1"/>
      <w:numFmt w:val="bullet"/>
      <w:lvlText w:val=""/>
      <w:lvlJc w:val="left"/>
      <w:pPr>
        <w:ind w:left="4547" w:hanging="360"/>
      </w:pPr>
      <w:rPr>
        <w:rFonts w:ascii="Wingdings" w:hAnsi="Wingdings" w:hint="default"/>
      </w:rPr>
    </w:lvl>
    <w:lvl w:ilvl="6" w:tplc="2A4C01C0" w:tentative="1">
      <w:start w:val="1"/>
      <w:numFmt w:val="bullet"/>
      <w:lvlText w:val=""/>
      <w:lvlJc w:val="left"/>
      <w:pPr>
        <w:ind w:left="5267" w:hanging="360"/>
      </w:pPr>
      <w:rPr>
        <w:rFonts w:ascii="Symbol" w:hAnsi="Symbol" w:hint="default"/>
      </w:rPr>
    </w:lvl>
    <w:lvl w:ilvl="7" w:tplc="91C84BD6" w:tentative="1">
      <w:start w:val="1"/>
      <w:numFmt w:val="bullet"/>
      <w:lvlText w:val="o"/>
      <w:lvlJc w:val="left"/>
      <w:pPr>
        <w:ind w:left="5987" w:hanging="360"/>
      </w:pPr>
      <w:rPr>
        <w:rFonts w:ascii="Courier New" w:hAnsi="Courier New" w:cs="Courier New" w:hint="default"/>
      </w:rPr>
    </w:lvl>
    <w:lvl w:ilvl="8" w:tplc="A4A87280" w:tentative="1">
      <w:start w:val="1"/>
      <w:numFmt w:val="bullet"/>
      <w:lvlText w:val=""/>
      <w:lvlJc w:val="left"/>
      <w:pPr>
        <w:ind w:left="6707" w:hanging="360"/>
      </w:pPr>
      <w:rPr>
        <w:rFonts w:ascii="Wingdings" w:hAnsi="Wingdings" w:hint="default"/>
      </w:rPr>
    </w:lvl>
  </w:abstractNum>
  <w:abstractNum w:abstractNumId="21" w15:restartNumberingAfterBreak="0">
    <w:nsid w:val="6D191ECC"/>
    <w:multiLevelType w:val="multilevel"/>
    <w:tmpl w:val="4058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DD6FF8"/>
    <w:multiLevelType w:val="multilevel"/>
    <w:tmpl w:val="A226F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0A34B3"/>
    <w:multiLevelType w:val="multilevel"/>
    <w:tmpl w:val="1152B2C0"/>
    <w:lvl w:ilvl="0">
      <w:start w:val="10"/>
      <w:numFmt w:val="decimal"/>
      <w:lvlText w:val="%1."/>
      <w:lvlJc w:val="left"/>
      <w:pPr>
        <w:tabs>
          <w:tab w:val="num" w:pos="720"/>
        </w:tabs>
        <w:ind w:left="720" w:hanging="360"/>
      </w:pPr>
      <w:rPr>
        <w:rFonts w:hint="default"/>
      </w:rPr>
    </w:lvl>
    <w:lvl w:ilvl="1">
      <w:start w:val="1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7A457ADE"/>
    <w:multiLevelType w:val="multilevel"/>
    <w:tmpl w:val="B71887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451314772">
    <w:abstractNumId w:val="3"/>
  </w:num>
  <w:num w:numId="2" w16cid:durableId="85153479">
    <w:abstractNumId w:val="20"/>
  </w:num>
  <w:num w:numId="3" w16cid:durableId="748774352">
    <w:abstractNumId w:val="7"/>
  </w:num>
  <w:num w:numId="4" w16cid:durableId="242035604">
    <w:abstractNumId w:val="21"/>
  </w:num>
  <w:num w:numId="5" w16cid:durableId="1300912574">
    <w:abstractNumId w:val="24"/>
  </w:num>
  <w:num w:numId="6" w16cid:durableId="1669671975">
    <w:abstractNumId w:val="1"/>
  </w:num>
  <w:num w:numId="7" w16cid:durableId="941691795">
    <w:abstractNumId w:val="9"/>
  </w:num>
  <w:num w:numId="8" w16cid:durableId="434635255">
    <w:abstractNumId w:val="10"/>
  </w:num>
  <w:num w:numId="9" w16cid:durableId="1536191995">
    <w:abstractNumId w:val="18"/>
  </w:num>
  <w:num w:numId="10" w16cid:durableId="1074200700">
    <w:abstractNumId w:val="2"/>
  </w:num>
  <w:num w:numId="11" w16cid:durableId="167716166">
    <w:abstractNumId w:val="17"/>
  </w:num>
  <w:num w:numId="12" w16cid:durableId="748113245">
    <w:abstractNumId w:val="22"/>
  </w:num>
  <w:num w:numId="13" w16cid:durableId="1117412438">
    <w:abstractNumId w:val="14"/>
  </w:num>
  <w:num w:numId="14" w16cid:durableId="1221745677">
    <w:abstractNumId w:val="12"/>
  </w:num>
  <w:num w:numId="15" w16cid:durableId="1222254519">
    <w:abstractNumId w:val="15"/>
  </w:num>
  <w:num w:numId="16" w16cid:durableId="903177160">
    <w:abstractNumId w:val="5"/>
  </w:num>
  <w:num w:numId="17" w16cid:durableId="99692230">
    <w:abstractNumId w:val="0"/>
  </w:num>
  <w:num w:numId="18" w16cid:durableId="241258193">
    <w:abstractNumId w:val="16"/>
  </w:num>
  <w:num w:numId="19" w16cid:durableId="2049060859">
    <w:abstractNumId w:val="6"/>
  </w:num>
  <w:num w:numId="20" w16cid:durableId="1858232491">
    <w:abstractNumId w:val="8"/>
  </w:num>
  <w:num w:numId="21" w16cid:durableId="1195194874">
    <w:abstractNumId w:val="13"/>
  </w:num>
  <w:num w:numId="22" w16cid:durableId="1691486882">
    <w:abstractNumId w:val="4"/>
  </w:num>
  <w:num w:numId="23" w16cid:durableId="623778030">
    <w:abstractNumId w:val="11"/>
  </w:num>
  <w:num w:numId="24" w16cid:durableId="1785732206">
    <w:abstractNumId w:val="23"/>
  </w:num>
  <w:num w:numId="25" w16cid:durableId="1201237081">
    <w:abstractNumId w:val="19"/>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cheng Zhong - LenioBio GmbH">
    <w15:presenceInfo w15:providerId="AD" w15:userId="S::s.zhong@leniobio.com::40c5e6de-e011-4f80-b982-20d60ab91c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FMEA Template"/>
    <w:docVar w:name="CS.ID.16" w:val="SOP-QM-0907.A01"/>
    <w:docVar w:name="CS.ID.198" w:val="24.05.2022 11:26"/>
    <w:docVar w:name="CS.ID.8607" w:val="Andrii Kuznietsov, 11.05.2022"/>
    <w:docVar w:name="CS.ID.8610" w:val="Dr. Mahmoud Hasan (11.05.2022), Dr. Sicheng Zhong (12.05.2022), Michael Brandauer (13.05.2022), Patricia Day (11.05.2022)"/>
    <w:docVar w:name="CS.ID.8611" w:val="Dr. Sicheng Zhong (13.05.2022)"/>
    <w:docVar w:name="CS.ID.8612" w:val="Michael Brandauer (13.05.2022)"/>
    <w:docVar w:name="CS.ID.8613" w:val="Dr. Josiane Frauenkron-Machedjou (24.05.2022)"/>
    <w:docVar w:name="CS.ID.920" w:val="20.06.2022 13:18"/>
  </w:docVars>
  <w:rsids>
    <w:rsidRoot w:val="002C0BFD"/>
    <w:rsid w:val="000012CA"/>
    <w:rsid w:val="000053E4"/>
    <w:rsid w:val="00007E1F"/>
    <w:rsid w:val="000126D4"/>
    <w:rsid w:val="000160CD"/>
    <w:rsid w:val="00016375"/>
    <w:rsid w:val="00016409"/>
    <w:rsid w:val="00016B63"/>
    <w:rsid w:val="00026FC5"/>
    <w:rsid w:val="000348BF"/>
    <w:rsid w:val="00045D51"/>
    <w:rsid w:val="00047070"/>
    <w:rsid w:val="000609AA"/>
    <w:rsid w:val="00065345"/>
    <w:rsid w:val="000664E7"/>
    <w:rsid w:val="000668C4"/>
    <w:rsid w:val="000722C1"/>
    <w:rsid w:val="00072B7F"/>
    <w:rsid w:val="00072E2C"/>
    <w:rsid w:val="00084EE5"/>
    <w:rsid w:val="00086296"/>
    <w:rsid w:val="000877B1"/>
    <w:rsid w:val="000942E7"/>
    <w:rsid w:val="000959DB"/>
    <w:rsid w:val="000977DB"/>
    <w:rsid w:val="000A472B"/>
    <w:rsid w:val="000A5F55"/>
    <w:rsid w:val="000A635F"/>
    <w:rsid w:val="000B0164"/>
    <w:rsid w:val="000C1FAA"/>
    <w:rsid w:val="000D07A0"/>
    <w:rsid w:val="000D0F58"/>
    <w:rsid w:val="000E67A6"/>
    <w:rsid w:val="000E7F62"/>
    <w:rsid w:val="000E7FCF"/>
    <w:rsid w:val="000F3385"/>
    <w:rsid w:val="001016C1"/>
    <w:rsid w:val="00102A8B"/>
    <w:rsid w:val="001077C4"/>
    <w:rsid w:val="00113BD0"/>
    <w:rsid w:val="00116474"/>
    <w:rsid w:val="00116596"/>
    <w:rsid w:val="0011774B"/>
    <w:rsid w:val="001278AF"/>
    <w:rsid w:val="00132EE2"/>
    <w:rsid w:val="001361ED"/>
    <w:rsid w:val="001421F7"/>
    <w:rsid w:val="001464E6"/>
    <w:rsid w:val="0014761C"/>
    <w:rsid w:val="0015174D"/>
    <w:rsid w:val="0017423B"/>
    <w:rsid w:val="001830EB"/>
    <w:rsid w:val="00187835"/>
    <w:rsid w:val="0019514E"/>
    <w:rsid w:val="00197309"/>
    <w:rsid w:val="001A36C5"/>
    <w:rsid w:val="001A479A"/>
    <w:rsid w:val="001B1469"/>
    <w:rsid w:val="001B4C84"/>
    <w:rsid w:val="001D0AAF"/>
    <w:rsid w:val="001D12BD"/>
    <w:rsid w:val="001F23BE"/>
    <w:rsid w:val="001F3025"/>
    <w:rsid w:val="001F61CE"/>
    <w:rsid w:val="001F6250"/>
    <w:rsid w:val="00221187"/>
    <w:rsid w:val="00221283"/>
    <w:rsid w:val="002251E8"/>
    <w:rsid w:val="0023360D"/>
    <w:rsid w:val="002363DD"/>
    <w:rsid w:val="002373C0"/>
    <w:rsid w:val="002376F7"/>
    <w:rsid w:val="002467A2"/>
    <w:rsid w:val="00252469"/>
    <w:rsid w:val="0025342A"/>
    <w:rsid w:val="0025518C"/>
    <w:rsid w:val="00260229"/>
    <w:rsid w:val="00262C67"/>
    <w:rsid w:val="0026337D"/>
    <w:rsid w:val="002648C3"/>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C6AEA"/>
    <w:rsid w:val="002C7A32"/>
    <w:rsid w:val="002E63BC"/>
    <w:rsid w:val="002F19B1"/>
    <w:rsid w:val="002F2E27"/>
    <w:rsid w:val="002F3B10"/>
    <w:rsid w:val="002F3E10"/>
    <w:rsid w:val="00301119"/>
    <w:rsid w:val="00302978"/>
    <w:rsid w:val="00302E28"/>
    <w:rsid w:val="00304D33"/>
    <w:rsid w:val="0030604B"/>
    <w:rsid w:val="00310DD2"/>
    <w:rsid w:val="003129CF"/>
    <w:rsid w:val="0031324C"/>
    <w:rsid w:val="00315E2E"/>
    <w:rsid w:val="003201CD"/>
    <w:rsid w:val="00321E7A"/>
    <w:rsid w:val="00322317"/>
    <w:rsid w:val="00324841"/>
    <w:rsid w:val="00325BAB"/>
    <w:rsid w:val="00327128"/>
    <w:rsid w:val="00332883"/>
    <w:rsid w:val="00344F19"/>
    <w:rsid w:val="00350624"/>
    <w:rsid w:val="00356EB5"/>
    <w:rsid w:val="003573D1"/>
    <w:rsid w:val="00362DEB"/>
    <w:rsid w:val="00364F25"/>
    <w:rsid w:val="00367D80"/>
    <w:rsid w:val="003701BB"/>
    <w:rsid w:val="003702FC"/>
    <w:rsid w:val="00382370"/>
    <w:rsid w:val="003826B0"/>
    <w:rsid w:val="00391A24"/>
    <w:rsid w:val="0039536F"/>
    <w:rsid w:val="0039604F"/>
    <w:rsid w:val="003A73BA"/>
    <w:rsid w:val="003B4932"/>
    <w:rsid w:val="003B5BDB"/>
    <w:rsid w:val="003B632C"/>
    <w:rsid w:val="003B63CF"/>
    <w:rsid w:val="003C4648"/>
    <w:rsid w:val="003C4A49"/>
    <w:rsid w:val="003C4CC9"/>
    <w:rsid w:val="003D3ABA"/>
    <w:rsid w:val="003D3ADE"/>
    <w:rsid w:val="003D59FC"/>
    <w:rsid w:val="003D7ED9"/>
    <w:rsid w:val="003F14B6"/>
    <w:rsid w:val="003F1A8C"/>
    <w:rsid w:val="003F25B9"/>
    <w:rsid w:val="003F290E"/>
    <w:rsid w:val="003F58C4"/>
    <w:rsid w:val="003F6DF4"/>
    <w:rsid w:val="00403EAC"/>
    <w:rsid w:val="00410357"/>
    <w:rsid w:val="00411407"/>
    <w:rsid w:val="0041300A"/>
    <w:rsid w:val="00423799"/>
    <w:rsid w:val="00423E21"/>
    <w:rsid w:val="00424B12"/>
    <w:rsid w:val="00425C16"/>
    <w:rsid w:val="00427C03"/>
    <w:rsid w:val="00430A53"/>
    <w:rsid w:val="00434BD0"/>
    <w:rsid w:val="00434F17"/>
    <w:rsid w:val="00440B67"/>
    <w:rsid w:val="00443DCA"/>
    <w:rsid w:val="00450631"/>
    <w:rsid w:val="00452ED1"/>
    <w:rsid w:val="004564AB"/>
    <w:rsid w:val="004567F9"/>
    <w:rsid w:val="00462BF6"/>
    <w:rsid w:val="004631A9"/>
    <w:rsid w:val="0046481A"/>
    <w:rsid w:val="004678F5"/>
    <w:rsid w:val="00474B20"/>
    <w:rsid w:val="004820A8"/>
    <w:rsid w:val="00485919"/>
    <w:rsid w:val="004902C3"/>
    <w:rsid w:val="0049435D"/>
    <w:rsid w:val="00494B41"/>
    <w:rsid w:val="00495334"/>
    <w:rsid w:val="004A58AC"/>
    <w:rsid w:val="004B374E"/>
    <w:rsid w:val="004B55B4"/>
    <w:rsid w:val="004B7354"/>
    <w:rsid w:val="004B7EBE"/>
    <w:rsid w:val="004C0512"/>
    <w:rsid w:val="004C0822"/>
    <w:rsid w:val="004C1A12"/>
    <w:rsid w:val="004C7EBF"/>
    <w:rsid w:val="004D0482"/>
    <w:rsid w:val="004E15C4"/>
    <w:rsid w:val="004E1B3A"/>
    <w:rsid w:val="004E3219"/>
    <w:rsid w:val="004E32C5"/>
    <w:rsid w:val="004F64AA"/>
    <w:rsid w:val="00504E80"/>
    <w:rsid w:val="005126AE"/>
    <w:rsid w:val="00512751"/>
    <w:rsid w:val="00520438"/>
    <w:rsid w:val="00522327"/>
    <w:rsid w:val="00524C67"/>
    <w:rsid w:val="00525E9C"/>
    <w:rsid w:val="00531324"/>
    <w:rsid w:val="0053154F"/>
    <w:rsid w:val="0053291B"/>
    <w:rsid w:val="0053439A"/>
    <w:rsid w:val="00534FEF"/>
    <w:rsid w:val="0054672F"/>
    <w:rsid w:val="00555B98"/>
    <w:rsid w:val="00557D1D"/>
    <w:rsid w:val="00562DA6"/>
    <w:rsid w:val="00564A37"/>
    <w:rsid w:val="00565CD7"/>
    <w:rsid w:val="005726BA"/>
    <w:rsid w:val="00574DD5"/>
    <w:rsid w:val="00576AB5"/>
    <w:rsid w:val="00577021"/>
    <w:rsid w:val="0058221B"/>
    <w:rsid w:val="00585A75"/>
    <w:rsid w:val="0058673F"/>
    <w:rsid w:val="00591E50"/>
    <w:rsid w:val="005933FB"/>
    <w:rsid w:val="00594CA0"/>
    <w:rsid w:val="00596AB4"/>
    <w:rsid w:val="005A45BB"/>
    <w:rsid w:val="005A508C"/>
    <w:rsid w:val="005A656F"/>
    <w:rsid w:val="005A6CDF"/>
    <w:rsid w:val="005B56C1"/>
    <w:rsid w:val="005B63CA"/>
    <w:rsid w:val="005C04A3"/>
    <w:rsid w:val="005D7335"/>
    <w:rsid w:val="005E01FE"/>
    <w:rsid w:val="005E0BE8"/>
    <w:rsid w:val="005E2FEE"/>
    <w:rsid w:val="005E66ED"/>
    <w:rsid w:val="005E6B5F"/>
    <w:rsid w:val="005F206A"/>
    <w:rsid w:val="005F32FA"/>
    <w:rsid w:val="005F4C43"/>
    <w:rsid w:val="005F50DE"/>
    <w:rsid w:val="006023E5"/>
    <w:rsid w:val="00603E35"/>
    <w:rsid w:val="00605025"/>
    <w:rsid w:val="0061518F"/>
    <w:rsid w:val="00632451"/>
    <w:rsid w:val="006328E5"/>
    <w:rsid w:val="00633D25"/>
    <w:rsid w:val="006343C3"/>
    <w:rsid w:val="00634DA0"/>
    <w:rsid w:val="006363A4"/>
    <w:rsid w:val="006406C6"/>
    <w:rsid w:val="00641819"/>
    <w:rsid w:val="006431CA"/>
    <w:rsid w:val="006438C4"/>
    <w:rsid w:val="00647B58"/>
    <w:rsid w:val="0065713F"/>
    <w:rsid w:val="0066018B"/>
    <w:rsid w:val="00664B8C"/>
    <w:rsid w:val="00665D44"/>
    <w:rsid w:val="006674A4"/>
    <w:rsid w:val="00671FC6"/>
    <w:rsid w:val="0067436D"/>
    <w:rsid w:val="006763CD"/>
    <w:rsid w:val="00682BC6"/>
    <w:rsid w:val="00693588"/>
    <w:rsid w:val="00695D47"/>
    <w:rsid w:val="006973DE"/>
    <w:rsid w:val="006A0B5A"/>
    <w:rsid w:val="006B3A21"/>
    <w:rsid w:val="006B451F"/>
    <w:rsid w:val="006B47CB"/>
    <w:rsid w:val="006B506B"/>
    <w:rsid w:val="006B66B9"/>
    <w:rsid w:val="006B719E"/>
    <w:rsid w:val="006C469B"/>
    <w:rsid w:val="006C4A32"/>
    <w:rsid w:val="006C6A10"/>
    <w:rsid w:val="006D1985"/>
    <w:rsid w:val="006D266A"/>
    <w:rsid w:val="006D2980"/>
    <w:rsid w:val="006D5498"/>
    <w:rsid w:val="006D6513"/>
    <w:rsid w:val="006E2799"/>
    <w:rsid w:val="006E2DF8"/>
    <w:rsid w:val="006E32F2"/>
    <w:rsid w:val="006E5083"/>
    <w:rsid w:val="006E5E40"/>
    <w:rsid w:val="006F4D56"/>
    <w:rsid w:val="006F4D91"/>
    <w:rsid w:val="007003C9"/>
    <w:rsid w:val="00703ADD"/>
    <w:rsid w:val="007073D8"/>
    <w:rsid w:val="00716637"/>
    <w:rsid w:val="0072008C"/>
    <w:rsid w:val="0073071E"/>
    <w:rsid w:val="00734057"/>
    <w:rsid w:val="00737C2F"/>
    <w:rsid w:val="0074028C"/>
    <w:rsid w:val="007429B1"/>
    <w:rsid w:val="00742A99"/>
    <w:rsid w:val="00755C61"/>
    <w:rsid w:val="00756FD6"/>
    <w:rsid w:val="00757F90"/>
    <w:rsid w:val="00761BE2"/>
    <w:rsid w:val="00762A2A"/>
    <w:rsid w:val="00766ED1"/>
    <w:rsid w:val="007673FB"/>
    <w:rsid w:val="00767509"/>
    <w:rsid w:val="0077594E"/>
    <w:rsid w:val="00776336"/>
    <w:rsid w:val="00783C4D"/>
    <w:rsid w:val="00792757"/>
    <w:rsid w:val="00792959"/>
    <w:rsid w:val="00797B7F"/>
    <w:rsid w:val="007A3954"/>
    <w:rsid w:val="007A7333"/>
    <w:rsid w:val="007B17F3"/>
    <w:rsid w:val="007B71D3"/>
    <w:rsid w:val="007B7E80"/>
    <w:rsid w:val="007C0C8D"/>
    <w:rsid w:val="007C28F1"/>
    <w:rsid w:val="007C4945"/>
    <w:rsid w:val="007C4F67"/>
    <w:rsid w:val="007D01A0"/>
    <w:rsid w:val="007E2D2E"/>
    <w:rsid w:val="007E5F31"/>
    <w:rsid w:val="007E78E8"/>
    <w:rsid w:val="007E7F65"/>
    <w:rsid w:val="007F2B10"/>
    <w:rsid w:val="00803589"/>
    <w:rsid w:val="00805018"/>
    <w:rsid w:val="0081583D"/>
    <w:rsid w:val="00823C7C"/>
    <w:rsid w:val="00827925"/>
    <w:rsid w:val="00834439"/>
    <w:rsid w:val="0083614C"/>
    <w:rsid w:val="008523E8"/>
    <w:rsid w:val="00852700"/>
    <w:rsid w:val="008555F8"/>
    <w:rsid w:val="00856063"/>
    <w:rsid w:val="00857A0A"/>
    <w:rsid w:val="00857BC8"/>
    <w:rsid w:val="008609E4"/>
    <w:rsid w:val="00860B5E"/>
    <w:rsid w:val="00864CBC"/>
    <w:rsid w:val="00884545"/>
    <w:rsid w:val="008847B0"/>
    <w:rsid w:val="00891092"/>
    <w:rsid w:val="008913F2"/>
    <w:rsid w:val="00895D41"/>
    <w:rsid w:val="0089606B"/>
    <w:rsid w:val="008A5ED1"/>
    <w:rsid w:val="008B1546"/>
    <w:rsid w:val="008B2865"/>
    <w:rsid w:val="008B42FF"/>
    <w:rsid w:val="008C312E"/>
    <w:rsid w:val="008C32B4"/>
    <w:rsid w:val="008C6BB1"/>
    <w:rsid w:val="008D39B9"/>
    <w:rsid w:val="008D7017"/>
    <w:rsid w:val="008D7CCC"/>
    <w:rsid w:val="008E27D1"/>
    <w:rsid w:val="008E4CEB"/>
    <w:rsid w:val="008E7B08"/>
    <w:rsid w:val="008F56BB"/>
    <w:rsid w:val="00903B68"/>
    <w:rsid w:val="00907D36"/>
    <w:rsid w:val="00907E98"/>
    <w:rsid w:val="00911052"/>
    <w:rsid w:val="00911310"/>
    <w:rsid w:val="00914F52"/>
    <w:rsid w:val="0091642B"/>
    <w:rsid w:val="00920AB0"/>
    <w:rsid w:val="00921280"/>
    <w:rsid w:val="00953F68"/>
    <w:rsid w:val="0096349D"/>
    <w:rsid w:val="00972FA9"/>
    <w:rsid w:val="0097307D"/>
    <w:rsid w:val="00973F9A"/>
    <w:rsid w:val="00974B07"/>
    <w:rsid w:val="00980A2A"/>
    <w:rsid w:val="00980BC4"/>
    <w:rsid w:val="00982D3E"/>
    <w:rsid w:val="00992B8B"/>
    <w:rsid w:val="009A2AF3"/>
    <w:rsid w:val="009A5883"/>
    <w:rsid w:val="009B6730"/>
    <w:rsid w:val="009C07F0"/>
    <w:rsid w:val="009C0D0D"/>
    <w:rsid w:val="009C38DF"/>
    <w:rsid w:val="009D08CB"/>
    <w:rsid w:val="009D2ECC"/>
    <w:rsid w:val="009D757E"/>
    <w:rsid w:val="009E3A5C"/>
    <w:rsid w:val="009E6420"/>
    <w:rsid w:val="009E7A80"/>
    <w:rsid w:val="009F00EC"/>
    <w:rsid w:val="009F41A0"/>
    <w:rsid w:val="00A06281"/>
    <w:rsid w:val="00A068E4"/>
    <w:rsid w:val="00A07547"/>
    <w:rsid w:val="00A226DC"/>
    <w:rsid w:val="00A249B3"/>
    <w:rsid w:val="00A25416"/>
    <w:rsid w:val="00A26B8B"/>
    <w:rsid w:val="00A3107F"/>
    <w:rsid w:val="00A36CCB"/>
    <w:rsid w:val="00A40E69"/>
    <w:rsid w:val="00A45DD8"/>
    <w:rsid w:val="00A478EE"/>
    <w:rsid w:val="00A5097C"/>
    <w:rsid w:val="00A54C91"/>
    <w:rsid w:val="00A55297"/>
    <w:rsid w:val="00A5772E"/>
    <w:rsid w:val="00A618AE"/>
    <w:rsid w:val="00A6224E"/>
    <w:rsid w:val="00A63709"/>
    <w:rsid w:val="00A65E87"/>
    <w:rsid w:val="00A73C9A"/>
    <w:rsid w:val="00A74D6B"/>
    <w:rsid w:val="00A802AA"/>
    <w:rsid w:val="00A80403"/>
    <w:rsid w:val="00A8430D"/>
    <w:rsid w:val="00A84F5A"/>
    <w:rsid w:val="00AA34BB"/>
    <w:rsid w:val="00AA68C8"/>
    <w:rsid w:val="00AB496D"/>
    <w:rsid w:val="00AC042E"/>
    <w:rsid w:val="00AC3DC3"/>
    <w:rsid w:val="00AD01C9"/>
    <w:rsid w:val="00AD1A2E"/>
    <w:rsid w:val="00AD5FAD"/>
    <w:rsid w:val="00AD71F1"/>
    <w:rsid w:val="00AD7D0B"/>
    <w:rsid w:val="00AE0051"/>
    <w:rsid w:val="00AE1E91"/>
    <w:rsid w:val="00AE2A06"/>
    <w:rsid w:val="00AE673D"/>
    <w:rsid w:val="00AE6F35"/>
    <w:rsid w:val="00AE7610"/>
    <w:rsid w:val="00AF0188"/>
    <w:rsid w:val="00AF1CD9"/>
    <w:rsid w:val="00AF4943"/>
    <w:rsid w:val="00AF5525"/>
    <w:rsid w:val="00AF5EFD"/>
    <w:rsid w:val="00B00EFD"/>
    <w:rsid w:val="00B012CD"/>
    <w:rsid w:val="00B139DA"/>
    <w:rsid w:val="00B20504"/>
    <w:rsid w:val="00B24A38"/>
    <w:rsid w:val="00B263EF"/>
    <w:rsid w:val="00B3261D"/>
    <w:rsid w:val="00B34147"/>
    <w:rsid w:val="00B4299C"/>
    <w:rsid w:val="00B42D9C"/>
    <w:rsid w:val="00B5049F"/>
    <w:rsid w:val="00B54C9F"/>
    <w:rsid w:val="00B572F2"/>
    <w:rsid w:val="00B67F0B"/>
    <w:rsid w:val="00B70BB0"/>
    <w:rsid w:val="00B71845"/>
    <w:rsid w:val="00B75F10"/>
    <w:rsid w:val="00B80A81"/>
    <w:rsid w:val="00B86DD5"/>
    <w:rsid w:val="00B93559"/>
    <w:rsid w:val="00B9748B"/>
    <w:rsid w:val="00B97993"/>
    <w:rsid w:val="00BA43FF"/>
    <w:rsid w:val="00BA4E5B"/>
    <w:rsid w:val="00BA540F"/>
    <w:rsid w:val="00BB2882"/>
    <w:rsid w:val="00BB3610"/>
    <w:rsid w:val="00BB3BD6"/>
    <w:rsid w:val="00BB4C87"/>
    <w:rsid w:val="00BD0F8A"/>
    <w:rsid w:val="00BD20C4"/>
    <w:rsid w:val="00BD6204"/>
    <w:rsid w:val="00BD6558"/>
    <w:rsid w:val="00BD7DAD"/>
    <w:rsid w:val="00BE079C"/>
    <w:rsid w:val="00BE2632"/>
    <w:rsid w:val="00BE41E5"/>
    <w:rsid w:val="00BE63EC"/>
    <w:rsid w:val="00BF0802"/>
    <w:rsid w:val="00BF738E"/>
    <w:rsid w:val="00C00EC2"/>
    <w:rsid w:val="00C015A9"/>
    <w:rsid w:val="00C02057"/>
    <w:rsid w:val="00C03330"/>
    <w:rsid w:val="00C125D4"/>
    <w:rsid w:val="00C15C7D"/>
    <w:rsid w:val="00C16082"/>
    <w:rsid w:val="00C16B2E"/>
    <w:rsid w:val="00C179FB"/>
    <w:rsid w:val="00C24C9A"/>
    <w:rsid w:val="00C24D54"/>
    <w:rsid w:val="00C31BB2"/>
    <w:rsid w:val="00C31F07"/>
    <w:rsid w:val="00C32314"/>
    <w:rsid w:val="00C3500D"/>
    <w:rsid w:val="00C35645"/>
    <w:rsid w:val="00C36CA5"/>
    <w:rsid w:val="00C36F18"/>
    <w:rsid w:val="00C4167F"/>
    <w:rsid w:val="00C42F7D"/>
    <w:rsid w:val="00C44A83"/>
    <w:rsid w:val="00C52DC5"/>
    <w:rsid w:val="00C64495"/>
    <w:rsid w:val="00C654B6"/>
    <w:rsid w:val="00C72B56"/>
    <w:rsid w:val="00C75495"/>
    <w:rsid w:val="00C82FE5"/>
    <w:rsid w:val="00C833DA"/>
    <w:rsid w:val="00C87590"/>
    <w:rsid w:val="00CA114D"/>
    <w:rsid w:val="00CA63AB"/>
    <w:rsid w:val="00CA777D"/>
    <w:rsid w:val="00CB1F84"/>
    <w:rsid w:val="00CB2E58"/>
    <w:rsid w:val="00CC0E9E"/>
    <w:rsid w:val="00CC2B11"/>
    <w:rsid w:val="00CC2CA2"/>
    <w:rsid w:val="00CC5DE1"/>
    <w:rsid w:val="00CD4295"/>
    <w:rsid w:val="00CD7A4D"/>
    <w:rsid w:val="00CE3CBC"/>
    <w:rsid w:val="00CE3F51"/>
    <w:rsid w:val="00CE4003"/>
    <w:rsid w:val="00CE4007"/>
    <w:rsid w:val="00CE469D"/>
    <w:rsid w:val="00CF1C39"/>
    <w:rsid w:val="00D02066"/>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1EBC"/>
    <w:rsid w:val="00D770F4"/>
    <w:rsid w:val="00D853A1"/>
    <w:rsid w:val="00D86F74"/>
    <w:rsid w:val="00D9215E"/>
    <w:rsid w:val="00D939EF"/>
    <w:rsid w:val="00D964B3"/>
    <w:rsid w:val="00DA50F3"/>
    <w:rsid w:val="00DB19CD"/>
    <w:rsid w:val="00DB5B03"/>
    <w:rsid w:val="00DB640A"/>
    <w:rsid w:val="00DB6BA5"/>
    <w:rsid w:val="00DB705B"/>
    <w:rsid w:val="00DB730C"/>
    <w:rsid w:val="00DB7C7E"/>
    <w:rsid w:val="00DB7C98"/>
    <w:rsid w:val="00DC0C3A"/>
    <w:rsid w:val="00DD6B80"/>
    <w:rsid w:val="00DE1A49"/>
    <w:rsid w:val="00DE2ED4"/>
    <w:rsid w:val="00DE411A"/>
    <w:rsid w:val="00DF226D"/>
    <w:rsid w:val="00DF6457"/>
    <w:rsid w:val="00E0514A"/>
    <w:rsid w:val="00E1020B"/>
    <w:rsid w:val="00E200FF"/>
    <w:rsid w:val="00E20FC4"/>
    <w:rsid w:val="00E24732"/>
    <w:rsid w:val="00E25AD0"/>
    <w:rsid w:val="00E30816"/>
    <w:rsid w:val="00E36411"/>
    <w:rsid w:val="00E4194B"/>
    <w:rsid w:val="00E45F13"/>
    <w:rsid w:val="00E46990"/>
    <w:rsid w:val="00E47C33"/>
    <w:rsid w:val="00E57DDE"/>
    <w:rsid w:val="00E60F27"/>
    <w:rsid w:val="00E610A3"/>
    <w:rsid w:val="00E62784"/>
    <w:rsid w:val="00E65EA4"/>
    <w:rsid w:val="00E6709B"/>
    <w:rsid w:val="00E7274E"/>
    <w:rsid w:val="00E81818"/>
    <w:rsid w:val="00E908F0"/>
    <w:rsid w:val="00E9111B"/>
    <w:rsid w:val="00E94BBF"/>
    <w:rsid w:val="00E95177"/>
    <w:rsid w:val="00EA2CA6"/>
    <w:rsid w:val="00EA3D83"/>
    <w:rsid w:val="00EA4530"/>
    <w:rsid w:val="00EB419E"/>
    <w:rsid w:val="00EB76FE"/>
    <w:rsid w:val="00EB7DB0"/>
    <w:rsid w:val="00EC42B8"/>
    <w:rsid w:val="00ED0DD3"/>
    <w:rsid w:val="00ED2252"/>
    <w:rsid w:val="00EE0FB8"/>
    <w:rsid w:val="00EE2E05"/>
    <w:rsid w:val="00F105F7"/>
    <w:rsid w:val="00F10905"/>
    <w:rsid w:val="00F120C7"/>
    <w:rsid w:val="00F12CE8"/>
    <w:rsid w:val="00F171FB"/>
    <w:rsid w:val="00F207EE"/>
    <w:rsid w:val="00F245CE"/>
    <w:rsid w:val="00F25C0A"/>
    <w:rsid w:val="00F27103"/>
    <w:rsid w:val="00F45185"/>
    <w:rsid w:val="00F45DA9"/>
    <w:rsid w:val="00F55186"/>
    <w:rsid w:val="00F563F9"/>
    <w:rsid w:val="00F707EE"/>
    <w:rsid w:val="00F711AD"/>
    <w:rsid w:val="00F74876"/>
    <w:rsid w:val="00F75B94"/>
    <w:rsid w:val="00F762BC"/>
    <w:rsid w:val="00F82623"/>
    <w:rsid w:val="00F901A6"/>
    <w:rsid w:val="00FA0826"/>
    <w:rsid w:val="00FA2453"/>
    <w:rsid w:val="00FA3859"/>
    <w:rsid w:val="00FA4140"/>
    <w:rsid w:val="00FA487C"/>
    <w:rsid w:val="00FA5DFD"/>
    <w:rsid w:val="00FA6290"/>
    <w:rsid w:val="00FB4B2C"/>
    <w:rsid w:val="00FB5EA3"/>
    <w:rsid w:val="00FC2AF2"/>
    <w:rsid w:val="00FD46FC"/>
    <w:rsid w:val="00FE2CC0"/>
    <w:rsid w:val="00FE3FEF"/>
    <w:rsid w:val="00FF183C"/>
    <w:rsid w:val="00FF3BCE"/>
    <w:rsid w:val="00FF4A33"/>
    <w:rsid w:val="00FF5501"/>
    <w:rsid w:val="00FF77E8"/>
    <w:rsid w:val="0796A2A6"/>
    <w:rsid w:val="5B146FB9"/>
    <w:rsid w:val="5F469B90"/>
    <w:rsid w:val="762AB5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86C3EEAB-DF8B-4136-8C15-FE3673AC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6B506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B506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2"/>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FA3859"/>
    <w:pPr>
      <w:spacing w:after="200"/>
    </w:pPr>
    <w:rPr>
      <w:b/>
      <w:bCs/>
      <w:i/>
      <w:iCs/>
      <w:color w:val="2F5496" w:themeColor="accent1" w:themeShade="BF"/>
      <w:sz w:val="18"/>
      <w:szCs w:val="18"/>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semiHidden/>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paragraph" w:customStyle="1" w:styleId="paragraph">
    <w:name w:val="paragraph"/>
    <w:basedOn w:val="Normal"/>
    <w:rsid w:val="007E5F31"/>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normaltextrun">
    <w:name w:val="normaltextrun"/>
    <w:basedOn w:val="DefaultParagraphFont"/>
    <w:rsid w:val="007E5F31"/>
  </w:style>
  <w:style w:type="character" w:customStyle="1" w:styleId="eop">
    <w:name w:val="eop"/>
    <w:basedOn w:val="DefaultParagraphFont"/>
    <w:rsid w:val="007E5F31"/>
  </w:style>
  <w:style w:type="character" w:customStyle="1" w:styleId="tabchar">
    <w:name w:val="tabchar"/>
    <w:basedOn w:val="DefaultParagraphFont"/>
    <w:rsid w:val="00C82FE5"/>
  </w:style>
  <w:style w:type="character" w:customStyle="1" w:styleId="pagebreaktextspan">
    <w:name w:val="pagebreaktextspan"/>
    <w:basedOn w:val="DefaultParagraphFont"/>
    <w:rsid w:val="00C82FE5"/>
  </w:style>
  <w:style w:type="character" w:customStyle="1" w:styleId="1">
    <w:name w:val="Неразрешенное упоминание1"/>
    <w:basedOn w:val="DefaultParagraphFont"/>
    <w:uiPriority w:val="99"/>
    <w:semiHidden/>
    <w:unhideWhenUsed/>
    <w:rsid w:val="002F3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32C470-E65A-4781-9CB9-04BBBB1BB1C2}">
  <ds:schemaRefs>
    <ds:schemaRef ds:uri="http://schemas.microsoft.com/sharepoint/v3/contenttype/forms"/>
  </ds:schemaRefs>
</ds:datastoreItem>
</file>

<file path=customXml/itemProps2.xml><?xml version="1.0" encoding="utf-8"?>
<ds:datastoreItem xmlns:ds="http://schemas.openxmlformats.org/officeDocument/2006/customXml" ds:itemID="{03ED50DA-3C9E-4B06-A3A4-C3C7A3725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CB451C61-CF87-43B7-8B06-7C3BEDE77826}">
  <ds:schemaRefs>
    <ds:schemaRef ds:uri="http://schemas.microsoft.com/office/2006/documentManagement/types"/>
    <ds:schemaRef ds:uri="http://purl.org/dc/dcmitype/"/>
    <ds:schemaRef ds:uri="f14059bf-c0e1-41fa-941f-d27bdc89eeda"/>
    <ds:schemaRef ds:uri="http://www.w3.org/XML/1998/namespace"/>
    <ds:schemaRef ds:uri="32bc7a50-3ff2-450c-9d69-e0a167615836"/>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394</Words>
  <Characters>2248</Characters>
  <Application>Microsoft Office Word</Application>
  <DocSecurity>0</DocSecurity>
  <Lines>18</Lines>
  <Paragraphs>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19</cp:revision>
  <cp:lastPrinted>2021-02-25T11:29:00Z</cp:lastPrinted>
  <dcterms:created xsi:type="dcterms:W3CDTF">2022-06-20T11:18:00Z</dcterms:created>
  <dcterms:modified xsi:type="dcterms:W3CDTF">2022-11-30T10:20:00Z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