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proofErr w:type="gramStart"/>
      <w:r>
        <w:rPr>
          <w:b/>
          <w:bCs/>
          <w:sz w:val="24"/>
          <w:szCs w:val="24"/>
          <w:highlight w:val="yellow"/>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 xml:space="preserve">Approver’s designation</w:t>
            </w:r>
          </w:p>
          <w:p w14:paraId="24412DAA" w14:textId="16EADE1D" w:rsidR="00204C64" w:rsidRDefault="00046C8A" w:rsidP="00147F2C">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046C8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B068C1" w:rsidRDefault="00046C8A" w:rsidP="002C47FE">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proofErr w:type="gramStart"/>
          <w:r>
            <w:rPr>
              <w:sz w:val="24"/>
              <w:szCs w:val="24"/>
              <w:highlight w:val="yellow"/>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54E01E77" w:rsidR="002C47FE" w:rsidRDefault="002C47FE" w:rsidP="002C47FE">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046C8A">
      <w:rPr>
        <w:i/>
        <w:sz w:val="18"/>
        <w:highlight w:val="yellow"/>
      </w:rPr>
      <w:t xml:space="preserve">01-02-2023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046C8A"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elements/1.1/"/>
    <ds:schemaRef ds:uri="http://purl.org/dc/dcmitype/"/>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2022-06-20T11:27:00Z</dcterms:created>
  <dcterms:modified xsi:type="dcterms:W3CDTF">2023-02-01T08:51:00Z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