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00000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00000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00000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00000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00000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00000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00000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Content>
          <w:r w:rsidR="00AA21EB" w:rsidRPr="00E21E62">
            <w:rPr>
              <w:rStyle w:val="PlaceholderText"/>
              <w:lang w:val="en-US"/>
            </w:rPr>
            <w:t xml:space="preserve">Choose an item.</w:t>
          </w:r>
        </w:sdtContent>
      </w:sdt>
      <w:r w:rsidRPr="00E21E62">
        <w:rPr>
          <w:lang w:val="en-US"/>
        </w:rPr>
        <w:t xml:space="preserve"> is valid at </w:t>
      </w:r>
      <w:proofErr w:type="gramStart"/>
      <w:r w:rsidR="00E556A3">
        <w:rPr>
          <w:spacing w:val="-3"/>
          <w:highlight w:val="yellow"/>
          <w:lang w:val="en-US"/>
        </w:rPr>
        <w:t xml:space="preserve">Company CDE</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 xml:space="preserve">.</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proofErr w:type="gramStart"/>
      <w:r w:rsidR="00E556A3">
        <w:rPr>
          <w:b/>
          <w:bCs/>
          <w:highlight w:val="yellow"/>
          <w:lang w:val="en-US"/>
        </w:rPr>
        <w:t xml:space="preserve">SOP-10</w:t>
      </w:r>
      <w:r w:rsidR="004173DB">
        <w:rPr>
          <w:b/>
          <w:bCs/>
          <w:highlight w:val="yellow"/>
          <w:lang w:val="en-US"/>
        </w:rPr>
        <w:t xml:space="preserve"> </w:t>
      </w:r>
      <w:r w:rsidR="00E556A3">
        <w:rPr>
          <w:b/>
          <w:bCs/>
          <w:highlight w:val="yellow"/>
          <w:lang w:val="en-US"/>
        </w:rPr>
        <w:t xml:space="preserve">Training Management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proofErr w:type="gramStart"/>
            <w:r w:rsidR="00E556A3">
              <w:rPr>
                <w:b/>
                <w:highlight w:val="yellow"/>
              </w:rPr>
              <w:t xml:space="preserve">Company CDE</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00000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xml:space="preserve">, e.g.</w:t>
      </w:r>
    </w:p>
    <w:p w14:paraId="1F79F16D" w14:textId="1061A6F4" w:rsidR="0020606A" w:rsidRPr="0020606A" w:rsidRDefault="00E556A3" w:rsidP="000348BF">
      <w:pPr>
        <w:rPr>
          <w:rStyle w:val="IntenseEmphasis"/>
          <w:highlight w:val="yellow"/>
        </w:rPr>
      </w:pPr>
      <w:proofErr w:type="gramStart"/>
      <w:r>
        <w:rPr>
          <w:rStyle w:val="IntenseEmphasis"/>
          <w:highlight w:val="yellow"/>
          <w:lang w:val="en-US"/>
        </w:rPr>
        <w:t xml:space="preserve">MD-01</w:t>
      </w:r>
      <w:r w:rsidR="00823C7C" w:rsidRPr="0020606A">
        <w:rPr>
          <w:rStyle w:val="IntenseEmphasis"/>
          <w:highlight w:val="yellow"/>
        </w:rPr>
        <w:tab/>
      </w:r>
      <w:r w:rsidR="00823C7C" w:rsidRPr="0020606A">
        <w:rPr>
          <w:rStyle w:val="IntenseEmphasis"/>
          <w:highlight w:val="yellow"/>
        </w:rPr>
        <w:tab/>
      </w:r>
      <w:r>
        <w:rPr>
          <w:rStyle w:val="IntenseEmphasis"/>
          <w:highlight w:val="yellow"/>
          <w:lang w:val="en-US"/>
        </w:rPr>
        <w:t xml:space="preserve">Quality Manual</w:t>
      </w:r>
    </w:p>
    <w:p w14:paraId="22F67E55" w14:textId="67E24708" w:rsidR="000348BF" w:rsidRPr="0020606A" w:rsidRDefault="00E556A3" w:rsidP="000348BF">
      <w:pPr>
        <w:rPr>
          <w:rStyle w:val="IntenseEmphasis"/>
        </w:rPr>
      </w:pPr>
      <w:proofErr w:type="gramStart"/>
      <w:r>
        <w:rPr>
          <w:rStyle w:val="IntenseEmphasis"/>
          <w:highlight w:val="yellow"/>
          <w:lang w:val="en-US"/>
        </w:rPr>
        <w:t xml:space="preserve">SOP-01</w:t>
      </w:r>
      <w:r w:rsidR="0020606A" w:rsidRPr="0020606A">
        <w:rPr>
          <w:rStyle w:val="IntenseEmphasis"/>
          <w:highlight w:val="yellow"/>
        </w:rPr>
        <w:tab/>
      </w:r>
      <w:r w:rsidR="0020606A" w:rsidRPr="0020606A">
        <w:rPr>
          <w:rStyle w:val="IntenseEmphasis"/>
          <w:highlight w:val="yellow"/>
        </w:rPr>
        <w:tab/>
      </w:r>
      <w:r>
        <w:rPr>
          <w:rStyle w:val="IntenseEmphasis"/>
          <w:highlight w:val="yellow"/>
          <w:lang w:val="en-US"/>
        </w:rPr>
        <w:t xml:space="preserve">Documentation Management</w:t>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33" w:type="pct"/>
          <w:shd w:val="clear" w:color="auto" w:fill="auto"/>
          <w:vAlign w:val="center"/>
        </w:tcPr>
        <w:p w14:paraId="48698176" w14:textId="74831693" w:rsidR="00020EFE" w:rsidRPr="0040137C" w:rsidRDefault="00E556A3" w:rsidP="00020EFE">
          <w:pPr>
            <w:pStyle w:val="Header"/>
            <w:jc w:val="right"/>
            <w:rPr>
              <w:rStyle w:val="IntenseEmphasis"/>
              <w:rFonts w:ascii="Calibri" w:hAnsi="Calibri" w:cs="Calibri"/>
              <w:i w:val="0"/>
              <w:iCs w:val="0"/>
              <w:sz w:val="17"/>
              <w:szCs w:val="17"/>
            </w:rPr>
          </w:pPr>
          <w:proofErr w:type="gramStart"/>
          <w:r>
            <w:rPr>
              <w:sz w:val="17"/>
              <w:highlight w:val="yellow"/>
            </w:rPr>
            <w:t xml:space="preserve">SOP-01</w:t>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Content>
            <w:p w14:paraId="129875F8" w14:textId="0D614F08" w:rsidR="002A0E18" w:rsidRPr="002A0E18" w:rsidRDefault="004477D3" w:rsidP="00020EFE">
              <w:pPr>
                <w:pStyle w:val="Header"/>
                <w:jc w:val="center"/>
                <w:rPr>
                  <w:sz w:val="20"/>
                </w:rPr>
              </w:pPr>
              <w:r w:rsidRPr="00E93EBE">
                <w:rPr>
                  <w:rStyle w:val="PlaceholderText"/>
                </w:rPr>
                <w:t xml:space="preserve">Choose an item.</w:t>
              </w:r>
            </w:p>
          </w:sdtContent>
        </w:sdt>
      </w:tc>
      <w:tc>
        <w:tcPr>
          <w:tcW w:w="1401" w:type="pct"/>
          <w:vMerge w:val="restart"/>
          <w:shd w:val="clear" w:color="auto" w:fill="auto"/>
          <w:vAlign w:val="center"/>
        </w:tcPr>
        <w:p w14:paraId="7DF2665C" w14:textId="40FA7E13" w:rsidR="00020EFE" w:rsidRPr="0091642B" w:rsidRDefault="00E556A3" w:rsidP="0040137C">
          <w:pPr>
            <w:pStyle w:val="Header"/>
            <w:jc w:val="center"/>
            <w:rPr>
              <w:rFonts w:ascii="Calibri" w:hAnsi="Calibri" w:cs="Calibri"/>
            </w:rPr>
          </w:pPr>
          <w:proofErr w:type="gramStart"/>
          <w:r>
            <w:rPr>
              <w:rFonts w:cstheme="minorHAnsi"/>
              <w:sz w:val="24"/>
              <w:szCs w:val="32"/>
              <w:highlight w:val="yellow"/>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 xml:space="preserve">1</w:t>
          </w:r>
        </w:p>
      </w:tc>
      <w:tc>
        <w:tcPr>
          <w:tcW w:w="2015" w:type="pct"/>
          <w:vMerge w:val="restart"/>
          <w:shd w:val="clear" w:color="auto" w:fill="auto"/>
          <w:vAlign w:val="center"/>
        </w:tcPr>
        <w:p w14:paraId="5064940D" w14:textId="3A4F3EF2" w:rsidR="00020EFE" w:rsidRPr="0040137C" w:rsidRDefault="00E556A3" w:rsidP="008146B3">
          <w:pPr>
            <w:pStyle w:val="Header"/>
            <w:jc w:val="center"/>
            <w:rPr>
              <w:szCs w:val="32"/>
              <w:highlight w:val="yellow"/>
            </w:rPr>
          </w:pPr>
          <w:proofErr w:type="gramStart"/>
          <w:r>
            <w:rPr>
              <w:szCs w:val="32"/>
              <w:highlight w:val="yellow"/>
            </w:rPr>
            <w:t xml:space="preserve">SOP and WI</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0921D31"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Date</w:t>
    </w:r>
    <w:r>
      <w:rPr>
        <w:rFonts w:ascii="Calibri" w:hAnsi="Calibri" w:cs="Calibri"/>
        <w:i/>
        <w:iCs/>
        <w:sz w:val="18"/>
        <w:szCs w:val="18"/>
        <w:lang w:val="fr-FR"/>
      </w:rPr>
      <w:t xml:space="preserve"> : </w:t>
    </w:r>
    <w:proofErr w:type="gramStart"/>
    <w:r w:rsidR="00E556A3">
      <w:rPr>
        <w:i/>
        <w:sz w:val="18"/>
        <w:highlight w:val="yellow"/>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54</cp:revision>
  <cp:lastPrinted>2021-02-25T11:29:00Z</cp:lastPrinted>
  <dcterms:created xsi:type="dcterms:W3CDTF">2022-06-13T07:18:00Z</dcterms:created>
  <dcterms:modified xsi:type="dcterms:W3CDTF">2023-01-31T12:14:00Z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