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F2B3" w14:textId="77777777" w:rsidR="00A029A6" w:rsidRPr="007C0AA7" w:rsidRDefault="00A029A6" w:rsidP="00A029A6">
      <w:pPr>
        <w:spacing w:after="160" w:line="259" w:lineRule="auto"/>
        <w:rPr>
          <w:b/>
          <w:bCs/>
          <w:sz w:val="24"/>
          <w:szCs w:val="24"/>
        </w:rPr>
      </w:pPr>
      <w:r w:rsidRPr="007C0AA7">
        <w:rPr>
          <w:b/>
          <w:bCs/>
          <w:sz w:val="24"/>
          <w:szCs w:val="24"/>
        </w:rPr>
        <w:t>Document approval</w:t>
      </w:r>
    </w:p>
    <w:tbl>
      <w:tblPr>
        <w:tblStyle w:val="TableGrid"/>
        <w:tblW w:w="9781" w:type="dxa"/>
        <w:tblInd w:w="108" w:type="dxa"/>
        <w:tblLook w:val="04A0" w:firstRow="1" w:lastRow="0" w:firstColumn="1" w:lastColumn="0" w:noHBand="0" w:noVBand="1"/>
      </w:tblPr>
      <w:tblGrid>
        <w:gridCol w:w="3402"/>
        <w:gridCol w:w="2977"/>
        <w:gridCol w:w="1559"/>
        <w:gridCol w:w="1843"/>
      </w:tblGrid>
      <w:tr w:rsidR="00D65F5D" w14:paraId="250F236C" w14:textId="77777777" w:rsidTr="00464358">
        <w:trPr>
          <w:trHeight w:val="833"/>
        </w:trPr>
        <w:tc>
          <w:tcPr>
            <w:tcW w:w="3402" w:type="dxa"/>
            <w:vAlign w:val="center"/>
          </w:tcPr>
          <w:p w14:paraId="28480BA0" w14:textId="77777777" w:rsidR="00D65F5D" w:rsidRDefault="00D65F5D" w:rsidP="009333FC">
            <w:pPr>
              <w:spacing w:line="259" w:lineRule="auto"/>
              <w:jc w:val="center"/>
              <w:rPr>
                <w:b/>
                <w:bCs/>
                <w:sz w:val="24"/>
                <w:szCs w:val="24"/>
                <w:lang w:val="en-US"/>
              </w:rPr>
            </w:pPr>
          </w:p>
        </w:tc>
        <w:tc>
          <w:tcPr>
            <w:tcW w:w="2977" w:type="dxa"/>
            <w:vAlign w:val="center"/>
          </w:tcPr>
          <w:p w14:paraId="6EF2B5BD" w14:textId="77777777" w:rsidR="00D65F5D" w:rsidRDefault="00D65F5D" w:rsidP="009333FC">
            <w:pPr>
              <w:spacing w:line="259" w:lineRule="auto"/>
              <w:jc w:val="center"/>
              <w:rPr>
                <w:b/>
                <w:bCs/>
                <w:sz w:val="24"/>
                <w:szCs w:val="24"/>
                <w:lang w:val="en-US"/>
              </w:rPr>
            </w:pPr>
            <w:r>
              <w:rPr>
                <w:b/>
                <w:bCs/>
                <w:sz w:val="24"/>
                <w:szCs w:val="24"/>
                <w:lang w:val="en-US"/>
              </w:rPr>
              <w:t>Name</w:t>
            </w:r>
          </w:p>
        </w:tc>
        <w:tc>
          <w:tcPr>
            <w:tcW w:w="1559" w:type="dxa"/>
            <w:vAlign w:val="center"/>
          </w:tcPr>
          <w:p w14:paraId="703311D6" w14:textId="77777777" w:rsidR="00D65F5D" w:rsidRDefault="00D65F5D" w:rsidP="009333FC">
            <w:pPr>
              <w:spacing w:line="259" w:lineRule="auto"/>
              <w:jc w:val="center"/>
              <w:rPr>
                <w:b/>
                <w:bCs/>
                <w:sz w:val="24"/>
                <w:szCs w:val="24"/>
                <w:lang w:val="en-US"/>
              </w:rPr>
            </w:pPr>
            <w:r>
              <w:rPr>
                <w:b/>
                <w:bCs/>
                <w:sz w:val="24"/>
                <w:szCs w:val="24"/>
                <w:lang w:val="en-US"/>
              </w:rPr>
              <w:t>Date</w:t>
            </w:r>
          </w:p>
        </w:tc>
        <w:tc>
          <w:tcPr>
            <w:tcW w:w="1843" w:type="dxa"/>
            <w:vAlign w:val="center"/>
          </w:tcPr>
          <w:p w14:paraId="72403A72" w14:textId="77777777" w:rsidR="00D65F5D" w:rsidRDefault="00D65F5D" w:rsidP="009333FC">
            <w:pPr>
              <w:spacing w:line="259" w:lineRule="auto"/>
              <w:jc w:val="center"/>
              <w:rPr>
                <w:b/>
                <w:bCs/>
                <w:sz w:val="24"/>
                <w:szCs w:val="24"/>
                <w:lang w:val="en-US"/>
              </w:rPr>
            </w:pPr>
            <w:r>
              <w:rPr>
                <w:b/>
                <w:bCs/>
                <w:sz w:val="24"/>
                <w:szCs w:val="24"/>
                <w:lang w:val="en-US"/>
              </w:rPr>
              <w:t>Signature</w:t>
            </w:r>
          </w:p>
        </w:tc>
      </w:tr>
      <w:tr w:rsidR="00D65F5D" w14:paraId="737080EE" w14:textId="77777777" w:rsidTr="00464358">
        <w:trPr>
          <w:trHeight w:val="660"/>
        </w:trPr>
        <w:tc>
          <w:tcPr>
            <w:tcW w:w="3402" w:type="dxa"/>
          </w:tcPr>
          <w:p w14:paraId="50CEB163" w14:textId="77777777" w:rsidR="00D65F5D" w:rsidRDefault="00D65F5D" w:rsidP="009333FC">
            <w:pPr>
              <w:spacing w:after="160" w:line="259" w:lineRule="auto"/>
              <w:rPr>
                <w:b/>
                <w:bCs/>
                <w:sz w:val="24"/>
                <w:szCs w:val="24"/>
                <w:lang w:val="en-US"/>
              </w:rPr>
            </w:pPr>
            <w:r>
              <w:rPr>
                <w:b/>
                <w:bCs/>
                <w:sz w:val="24"/>
                <w:szCs w:val="24"/>
                <w:lang w:val="en-US"/>
              </w:rPr>
              <w:t xml:space="preserve">Author’s designation</w:t>
            </w:r>
          </w:p>
          <w:p w14:paraId="247803ED" w14:textId="309BA052" w:rsidR="00D65F5D" w:rsidRPr="0013549F" w:rsidRDefault="00FC62D6" w:rsidP="009333FC">
            <w:pPr>
              <w:spacing w:after="160" w:line="259" w:lineRule="auto"/>
              <w:rPr>
                <w:b/>
                <w:bCs/>
                <w:sz w:val="24"/>
                <w:szCs w:val="24"/>
                <w:lang w:val="en-US"/>
              </w:rPr>
            </w:pPr>
            <w:r w:rsidRPr="006A7658">
              <w:rPr>
                <w:b/>
                <w:bCs/>
                <w:sz w:val="24"/>
                <w:szCs w:val="24"/>
                <w:lang w:val="en-US"/>
              </w:rPr>
              <w:t xml:space="preserve">e.g., Quality Specialist</w:t>
            </w:r>
          </w:p>
        </w:tc>
        <w:tc>
          <w:tcPr>
            <w:tcW w:w="2977" w:type="dxa"/>
          </w:tcPr>
          <w:p w14:paraId="2B3B5039" w14:textId="77777777" w:rsidR="00D65F5D" w:rsidRDefault="00D65F5D" w:rsidP="009333FC">
            <w:pPr>
              <w:spacing w:after="160" w:line="259" w:lineRule="auto"/>
              <w:rPr>
                <w:b/>
                <w:bCs/>
                <w:sz w:val="24"/>
                <w:szCs w:val="24"/>
                <w:lang w:val="en-US"/>
              </w:rPr>
            </w:pPr>
          </w:p>
        </w:tc>
        <w:tc>
          <w:tcPr>
            <w:tcW w:w="1559" w:type="dxa"/>
          </w:tcPr>
          <w:p w14:paraId="1D816C3B" w14:textId="77777777" w:rsidR="00D65F5D" w:rsidRDefault="00D65F5D" w:rsidP="009333FC">
            <w:pPr>
              <w:spacing w:after="160" w:line="259" w:lineRule="auto"/>
              <w:rPr>
                <w:b/>
                <w:bCs/>
                <w:sz w:val="24"/>
                <w:szCs w:val="24"/>
                <w:lang w:val="en-US"/>
              </w:rPr>
            </w:pPr>
          </w:p>
        </w:tc>
        <w:tc>
          <w:tcPr>
            <w:tcW w:w="1843" w:type="dxa"/>
          </w:tcPr>
          <w:p w14:paraId="0921DEE4" w14:textId="77777777" w:rsidR="00D65F5D" w:rsidRDefault="00D65F5D" w:rsidP="009333FC">
            <w:pPr>
              <w:spacing w:after="160" w:line="259" w:lineRule="auto"/>
              <w:rPr>
                <w:b/>
                <w:bCs/>
                <w:sz w:val="24"/>
                <w:szCs w:val="24"/>
                <w:lang w:val="en-US"/>
              </w:rPr>
            </w:pPr>
          </w:p>
        </w:tc>
      </w:tr>
      <w:tr w:rsidR="00D65F5D" w14:paraId="25D06448" w14:textId="77777777" w:rsidTr="00464358">
        <w:trPr>
          <w:trHeight w:val="660"/>
        </w:trPr>
        <w:tc>
          <w:tcPr>
            <w:tcW w:w="3402" w:type="dxa"/>
          </w:tcPr>
          <w:p w14:paraId="3E0F1BD4" w14:textId="77777777" w:rsidR="00D65F5D" w:rsidRDefault="00D65F5D" w:rsidP="009333FC">
            <w:pPr>
              <w:spacing w:after="160" w:line="259" w:lineRule="auto"/>
              <w:rPr>
                <w:b/>
                <w:bCs/>
                <w:sz w:val="24"/>
                <w:szCs w:val="24"/>
                <w:lang w:val="en-US"/>
              </w:rPr>
            </w:pPr>
            <w:r>
              <w:rPr>
                <w:b/>
                <w:bCs/>
                <w:sz w:val="24"/>
                <w:szCs w:val="24"/>
                <w:lang w:val="en-US"/>
              </w:rPr>
              <w:t xml:space="preserve">Reviewer’s designation</w:t>
            </w:r>
          </w:p>
          <w:p w14:paraId="64AB671C" w14:textId="1C1CFC6F" w:rsidR="00D65F5D" w:rsidRDefault="00FC62D6" w:rsidP="009333FC">
            <w:pPr>
              <w:spacing w:after="160" w:line="259" w:lineRule="auto"/>
              <w:rPr>
                <w:b/>
                <w:bCs/>
                <w:sz w:val="24"/>
                <w:szCs w:val="24"/>
                <w:lang w:val="en-US"/>
              </w:rPr>
            </w:pPr>
            <w:r w:rsidRPr="006A7658">
              <w:rPr>
                <w:b/>
                <w:bCs/>
                <w:sz w:val="24"/>
                <w:szCs w:val="24"/>
                <w:lang w:val="en-US"/>
              </w:rPr>
              <w:t xml:space="preserve">e.g., Quality Management Director Deputy</w:t>
            </w:r>
          </w:p>
        </w:tc>
        <w:tc>
          <w:tcPr>
            <w:tcW w:w="2977" w:type="dxa"/>
          </w:tcPr>
          <w:p w14:paraId="1E9F87DF" w14:textId="77777777" w:rsidR="00D65F5D" w:rsidRDefault="00D65F5D" w:rsidP="009333FC">
            <w:pPr>
              <w:spacing w:after="160" w:line="259" w:lineRule="auto"/>
              <w:rPr>
                <w:b/>
                <w:bCs/>
                <w:sz w:val="24"/>
                <w:szCs w:val="24"/>
                <w:lang w:val="en-US"/>
              </w:rPr>
            </w:pPr>
          </w:p>
        </w:tc>
        <w:tc>
          <w:tcPr>
            <w:tcW w:w="1559" w:type="dxa"/>
          </w:tcPr>
          <w:p w14:paraId="692C42A9" w14:textId="77777777" w:rsidR="00D65F5D" w:rsidRDefault="00D65F5D" w:rsidP="009333FC">
            <w:pPr>
              <w:spacing w:after="160" w:line="259" w:lineRule="auto"/>
              <w:rPr>
                <w:b/>
                <w:bCs/>
                <w:sz w:val="24"/>
                <w:szCs w:val="24"/>
                <w:lang w:val="en-US"/>
              </w:rPr>
            </w:pPr>
          </w:p>
        </w:tc>
        <w:tc>
          <w:tcPr>
            <w:tcW w:w="1843" w:type="dxa"/>
          </w:tcPr>
          <w:p w14:paraId="620646A0" w14:textId="77777777" w:rsidR="00D65F5D" w:rsidRDefault="00D65F5D" w:rsidP="009333FC">
            <w:pPr>
              <w:spacing w:after="160" w:line="259" w:lineRule="auto"/>
              <w:rPr>
                <w:b/>
                <w:bCs/>
                <w:sz w:val="24"/>
                <w:szCs w:val="24"/>
                <w:lang w:val="en-US"/>
              </w:rPr>
            </w:pPr>
          </w:p>
        </w:tc>
      </w:tr>
      <w:tr w:rsidR="00D65F5D" w14:paraId="5F34F01B" w14:textId="77777777" w:rsidTr="00464358">
        <w:trPr>
          <w:trHeight w:val="660"/>
        </w:trPr>
        <w:tc>
          <w:tcPr>
            <w:tcW w:w="3402" w:type="dxa"/>
          </w:tcPr>
          <w:p w14:paraId="46A3F72C" w14:textId="77777777" w:rsidR="00D65F5D" w:rsidRDefault="00D65F5D" w:rsidP="009333FC">
            <w:pPr>
              <w:spacing w:after="160" w:line="259" w:lineRule="auto"/>
              <w:rPr>
                <w:b/>
                <w:bCs/>
                <w:sz w:val="24"/>
                <w:szCs w:val="24"/>
                <w:lang w:val="en-US"/>
              </w:rPr>
            </w:pPr>
            <w:r>
              <w:rPr>
                <w:b/>
                <w:bCs/>
                <w:sz w:val="24"/>
                <w:szCs w:val="24"/>
                <w:lang w:val="en-US"/>
              </w:rPr>
              <w:t xml:space="preserve">Approver’s designation</w:t>
            </w:r>
          </w:p>
          <w:p w14:paraId="1B4E24BC" w14:textId="4ECF841D" w:rsidR="00D65F5D" w:rsidRDefault="00FC62D6" w:rsidP="009333FC">
            <w:pPr>
              <w:spacing w:after="160" w:line="259" w:lineRule="auto"/>
              <w:rPr>
                <w:b/>
                <w:bCs/>
                <w:sz w:val="24"/>
                <w:szCs w:val="24"/>
                <w:lang w:val="en-US"/>
              </w:rPr>
            </w:pPr>
            <w:r w:rsidRPr="006A7658">
              <w:rPr>
                <w:b/>
                <w:bCs/>
                <w:sz w:val="24"/>
                <w:szCs w:val="24"/>
                <w:lang w:val="en-US"/>
              </w:rPr>
              <w:t xml:space="preserve">e.g., Quality Management Director</w:t>
            </w:r>
          </w:p>
        </w:tc>
        <w:tc>
          <w:tcPr>
            <w:tcW w:w="2977" w:type="dxa"/>
          </w:tcPr>
          <w:p w14:paraId="1FE3FA4B" w14:textId="77777777" w:rsidR="00D65F5D" w:rsidRDefault="00D65F5D" w:rsidP="009333FC">
            <w:pPr>
              <w:spacing w:after="160" w:line="259" w:lineRule="auto"/>
              <w:rPr>
                <w:b/>
                <w:bCs/>
                <w:sz w:val="24"/>
                <w:szCs w:val="24"/>
                <w:lang w:val="en-US"/>
              </w:rPr>
            </w:pPr>
          </w:p>
        </w:tc>
        <w:tc>
          <w:tcPr>
            <w:tcW w:w="1559" w:type="dxa"/>
          </w:tcPr>
          <w:p w14:paraId="0805D95B" w14:textId="77777777" w:rsidR="00D65F5D" w:rsidRDefault="00D65F5D" w:rsidP="009333FC">
            <w:pPr>
              <w:spacing w:after="160" w:line="259" w:lineRule="auto"/>
              <w:rPr>
                <w:b/>
                <w:bCs/>
                <w:sz w:val="24"/>
                <w:szCs w:val="24"/>
                <w:lang w:val="en-US"/>
              </w:rPr>
            </w:pPr>
          </w:p>
        </w:tc>
        <w:tc>
          <w:tcPr>
            <w:tcW w:w="1843" w:type="dxa"/>
          </w:tcPr>
          <w:p w14:paraId="63701DD2" w14:textId="77777777" w:rsidR="00D65F5D" w:rsidRDefault="00D65F5D" w:rsidP="009333FC">
            <w:pPr>
              <w:spacing w:after="160" w:line="259" w:lineRule="auto"/>
              <w:rPr>
                <w:b/>
                <w:bCs/>
                <w:sz w:val="24"/>
                <w:szCs w:val="24"/>
                <w:lang w:val="en-US"/>
              </w:rPr>
            </w:pPr>
          </w:p>
        </w:tc>
      </w:tr>
    </w:tbl>
    <w:p w14:paraId="51403A34" w14:textId="77777777" w:rsidR="00D65F5D" w:rsidRDefault="00D65F5D" w:rsidP="00A029A6">
      <w:pPr>
        <w:spacing w:after="160" w:line="259" w:lineRule="auto"/>
        <w:rPr>
          <w:b/>
          <w:bCs/>
          <w:sz w:val="24"/>
          <w:szCs w:val="24"/>
        </w:rPr>
      </w:pPr>
    </w:p>
    <w:p w14:paraId="7121F9FD" w14:textId="77777777" w:rsidR="00D65F5D" w:rsidRPr="007C0AA7" w:rsidRDefault="00D65F5D" w:rsidP="00A029A6">
      <w:pPr>
        <w:spacing w:after="160" w:line="259" w:lineRule="auto"/>
        <w:rPr>
          <w:b/>
          <w:bCs/>
          <w:sz w:val="24"/>
          <w:szCs w:val="24"/>
        </w:rPr>
      </w:pPr>
    </w:p>
    <w:tbl>
      <w:tblPr>
        <w:tblStyle w:val="TableGrid"/>
        <w:tblW w:w="0" w:type="auto"/>
        <w:tblInd w:w="108" w:type="dxa"/>
        <w:tblLook w:val="04A0" w:firstRow="1" w:lastRow="0" w:firstColumn="1" w:lastColumn="0" w:noHBand="0" w:noVBand="1"/>
      </w:tblPr>
      <w:tblGrid>
        <w:gridCol w:w="2835"/>
        <w:gridCol w:w="1796"/>
      </w:tblGrid>
      <w:tr w:rsidR="00A029A6" w:rsidRPr="007C0AA7" w14:paraId="48EE9B24" w14:textId="77777777" w:rsidTr="006F0E16">
        <w:trPr>
          <w:trHeight w:val="506"/>
        </w:trPr>
        <w:tc>
          <w:tcPr>
            <w:tcW w:w="2835" w:type="dxa"/>
            <w:vAlign w:val="center"/>
          </w:tcPr>
          <w:p w14:paraId="68C1F78E" w14:textId="77777777" w:rsidR="00A029A6" w:rsidRPr="007C0AA7" w:rsidRDefault="00A029A6" w:rsidP="006F0E16">
            <w:pPr>
              <w:rPr>
                <w:b/>
                <w:bCs/>
                <w:sz w:val="24"/>
                <w:szCs w:val="24"/>
                <w:lang w:val="en-US"/>
              </w:rPr>
            </w:pPr>
            <w:r w:rsidRPr="007C0AA7">
              <w:rPr>
                <w:b/>
                <w:bCs/>
                <w:sz w:val="24"/>
                <w:szCs w:val="24"/>
                <w:lang w:val="en-US"/>
              </w:rPr>
              <w:t xml:space="preserve">Effective Date</w:t>
            </w:r>
          </w:p>
        </w:tc>
        <w:tc>
          <w:tcPr>
            <w:tcW w:w="1796" w:type="dxa"/>
            <w:vAlign w:val="center"/>
          </w:tcPr>
          <w:p w14:paraId="7442FCF1" w14:textId="12819C03" w:rsidR="00A029A6" w:rsidRPr="007C0AA7" w:rsidRDefault="00FC62D6" w:rsidP="006F0E16">
            <w:pPr>
              <w:rPr>
                <w:b/>
                <w:bCs/>
                <w:sz w:val="24"/>
                <w:szCs w:val="24"/>
                <w:lang w:val="en-US"/>
              </w:rPr>
            </w:pPr>
            <w:r w:rsidRPr="006A7658">
              <w:rPr>
                <w:b/>
                <w:bCs/>
                <w:sz w:val="24"/>
                <w:szCs w:val="24"/>
                <w:lang w:val="en-US"/>
              </w:rPr>
              <w:t xml:space="preserve">03-06-2023</w:t>
            </w:r>
          </w:p>
        </w:tc>
      </w:tr>
    </w:tbl>
    <w:p w14:paraId="04C29C02" w14:textId="77777777" w:rsidR="00A029A6" w:rsidRPr="007C0AA7" w:rsidRDefault="00A029A6" w:rsidP="00A029A6">
      <w:pPr>
        <w:spacing w:after="160" w:line="259" w:lineRule="auto"/>
        <w:rPr>
          <w:b/>
          <w:bCs/>
          <w:sz w:val="24"/>
          <w:szCs w:val="24"/>
        </w:rPr>
      </w:pPr>
    </w:p>
    <w:p w14:paraId="38E7A9BB" w14:textId="77777777" w:rsidR="00A029A6" w:rsidRPr="007C0AA7" w:rsidRDefault="00A029A6" w:rsidP="00A029A6">
      <w:pPr>
        <w:spacing w:after="160" w:line="259" w:lineRule="auto"/>
        <w:rPr>
          <w:b/>
          <w:bCs/>
          <w:sz w:val="24"/>
          <w:szCs w:val="24"/>
        </w:rPr>
      </w:pPr>
      <w:r w:rsidRPr="007C0AA7">
        <w:rPr>
          <w:b/>
          <w:bCs/>
          <w:sz w:val="24"/>
          <w:szCs w:val="24"/>
        </w:rPr>
        <w:br w:type="page"/>
      </w:r>
    </w:p>
    <w:p w14:paraId="725E02A9" w14:textId="77777777" w:rsidR="00A029A6" w:rsidRDefault="00A029A6">
      <w:pPr>
        <w:rPr>
          <w:rFonts w:ascii="Times New Roman"/>
          <w:sz w:val="20"/>
        </w:rPr>
      </w:pPr>
    </w:p>
    <w:p w14:paraId="2A628E4A" w14:textId="77777777" w:rsidR="002459F0" w:rsidRPr="00464358" w:rsidRDefault="00E016DD" w:rsidP="00641B14">
      <w:pPr>
        <w:rPr>
          <w:b/>
          <w:bCs/>
          <w:sz w:val="24"/>
          <w:szCs w:val="24"/>
          <w:lang w:val="ru-RU"/>
        </w:rPr>
      </w:pPr>
      <w:r w:rsidRPr="00641B14">
        <w:rPr>
          <w:b/>
          <w:bCs/>
          <w:sz w:val="24"/>
          <w:szCs w:val="24"/>
        </w:rPr>
        <w:t>Table of Contents</w:t>
      </w:r>
    </w:p>
    <w:sdt>
      <w:sdtPr>
        <w:id w:val="-1251506614"/>
        <w:docPartObj>
          <w:docPartGallery w:val="Table of Contents"/>
          <w:docPartUnique/>
        </w:docPartObj>
      </w:sdtPr>
      <w:sdtEndPr>
        <w:rPr>
          <w:b/>
          <w:bCs/>
          <w:noProof/>
        </w:rPr>
      </w:sdtEndPr>
      <w:sdtContent>
        <w:p w14:paraId="1BC940F2" w14:textId="1A9782EE" w:rsidR="007F4556" w:rsidRDefault="009F7199">
          <w:pPr>
            <w:pStyle w:val="TOC1"/>
            <w:tabs>
              <w:tab w:val="right" w:leader="dot" w:pos="9584"/>
            </w:tabs>
            <w:rPr>
              <w:rFonts w:asciiTheme="minorHAnsi" w:eastAsiaTheme="minorEastAsia" w:hAnsiTheme="minorHAnsi" w:cstheme="minorBidi"/>
              <w:noProof/>
              <w:lang w:val="de-AT" w:eastAsia="de-AT" w:bidi="ar-SA"/>
            </w:rPr>
          </w:pPr>
          <w:r>
            <w:fldChar w:fldCharType="begin"/>
          </w:r>
          <w:r>
            <w:instrText xml:space="preserve"> TOC \o "1-3" \h \z \u </w:instrText>
          </w:r>
          <w:r>
            <w:fldChar w:fldCharType="separate"/>
          </w:r>
          <w:hyperlink w:anchor="_Toc130228371" w:history="1">
            <w:r w:rsidR="007F4556" w:rsidRPr="00042CAF">
              <w:rPr>
                <w:rStyle w:val="Hyperlink"/>
                <w:rFonts w:eastAsiaTheme="majorEastAsia" w:cstheme="majorBidi"/>
                <w:noProof/>
              </w:rPr>
              <w:t>1</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Purpose</w:t>
            </w:r>
            <w:r w:rsidR="007F4556">
              <w:rPr>
                <w:noProof/>
                <w:webHidden/>
              </w:rPr>
              <w:tab/>
            </w:r>
            <w:r w:rsidR="007F4556">
              <w:rPr>
                <w:noProof/>
                <w:webHidden/>
              </w:rPr>
              <w:fldChar w:fldCharType="begin"/>
            </w:r>
            <w:r w:rsidR="007F4556">
              <w:rPr>
                <w:noProof/>
                <w:webHidden/>
              </w:rPr>
              <w:instrText xml:space="preserve"> PAGEREF _Toc130228371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12CD3D50" w14:textId="6DDDB10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2" w:history="1">
            <w:r w:rsidR="007F4556" w:rsidRPr="00042CAF">
              <w:rPr>
                <w:rStyle w:val="Hyperlink"/>
                <w:rFonts w:eastAsiaTheme="majorEastAsia" w:cstheme="majorBidi"/>
                <w:noProof/>
              </w:rPr>
              <w:t>2</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Scope</w:t>
            </w:r>
            <w:r w:rsidR="007F4556">
              <w:rPr>
                <w:noProof/>
                <w:webHidden/>
              </w:rPr>
              <w:tab/>
            </w:r>
            <w:r w:rsidR="007F4556">
              <w:rPr>
                <w:noProof/>
                <w:webHidden/>
              </w:rPr>
              <w:fldChar w:fldCharType="begin"/>
            </w:r>
            <w:r w:rsidR="007F4556">
              <w:rPr>
                <w:noProof/>
                <w:webHidden/>
              </w:rPr>
              <w:instrText xml:space="preserve"> PAGEREF _Toc130228372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6B5DEC8" w14:textId="01B1357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3" w:history="1">
            <w:r w:rsidR="007F4556" w:rsidRPr="00042CAF">
              <w:rPr>
                <w:rStyle w:val="Hyperlink"/>
                <w:rFonts w:eastAsiaTheme="majorEastAsia" w:cstheme="majorBidi"/>
                <w:noProof/>
              </w:rPr>
              <w:t>3</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Responsibilities</w:t>
            </w:r>
            <w:r w:rsidR="007F4556">
              <w:rPr>
                <w:noProof/>
                <w:webHidden/>
              </w:rPr>
              <w:tab/>
            </w:r>
            <w:r w:rsidR="007F4556">
              <w:rPr>
                <w:noProof/>
                <w:webHidden/>
              </w:rPr>
              <w:fldChar w:fldCharType="begin"/>
            </w:r>
            <w:r w:rsidR="007F4556">
              <w:rPr>
                <w:noProof/>
                <w:webHidden/>
              </w:rPr>
              <w:instrText xml:space="preserve"> PAGEREF _Toc130228373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A308BC0" w14:textId="3F2D9FFB"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4" w:history="1">
            <w:r w:rsidR="007F4556" w:rsidRPr="00042CAF">
              <w:rPr>
                <w:rStyle w:val="Hyperlink"/>
                <w:rFonts w:eastAsiaTheme="majorEastAsia" w:cstheme="majorBidi"/>
                <w:noProof/>
              </w:rPr>
              <w:t>4</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Definitions, terms, and abbreviations</w:t>
            </w:r>
            <w:r w:rsidR="007F4556">
              <w:rPr>
                <w:noProof/>
                <w:webHidden/>
              </w:rPr>
              <w:tab/>
            </w:r>
            <w:r w:rsidR="007F4556">
              <w:rPr>
                <w:noProof/>
                <w:webHidden/>
              </w:rPr>
              <w:fldChar w:fldCharType="begin"/>
            </w:r>
            <w:r w:rsidR="007F4556">
              <w:rPr>
                <w:noProof/>
                <w:webHidden/>
              </w:rPr>
              <w:instrText xml:space="preserve"> PAGEREF _Toc130228374 \h </w:instrText>
            </w:r>
            <w:r w:rsidR="007F4556">
              <w:rPr>
                <w:noProof/>
                <w:webHidden/>
              </w:rPr>
            </w:r>
            <w:r w:rsidR="007F4556">
              <w:rPr>
                <w:noProof/>
                <w:webHidden/>
              </w:rPr>
              <w:fldChar w:fldCharType="separate"/>
            </w:r>
            <w:r w:rsidR="007F4556">
              <w:rPr>
                <w:noProof/>
                <w:webHidden/>
              </w:rPr>
              <w:t>3</w:t>
            </w:r>
            <w:r w:rsidR="007F4556">
              <w:rPr>
                <w:noProof/>
                <w:webHidden/>
              </w:rPr>
              <w:fldChar w:fldCharType="end"/>
            </w:r>
          </w:hyperlink>
        </w:p>
        <w:p w14:paraId="636E3092" w14:textId="7FD811B2"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75" w:history="1">
            <w:r w:rsidR="007F4556" w:rsidRPr="00042CAF">
              <w:rPr>
                <w:rStyle w:val="Hyperlink"/>
                <w:rFonts w:eastAsiaTheme="majorEastAsia" w:cstheme="majorBidi"/>
                <w:noProof/>
              </w:rPr>
              <w:t>5</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Workflow</w:t>
            </w:r>
            <w:r w:rsidR="007F4556">
              <w:rPr>
                <w:noProof/>
                <w:webHidden/>
              </w:rPr>
              <w:tab/>
            </w:r>
            <w:r w:rsidR="007F4556">
              <w:rPr>
                <w:noProof/>
                <w:webHidden/>
              </w:rPr>
              <w:fldChar w:fldCharType="begin"/>
            </w:r>
            <w:r w:rsidR="007F4556">
              <w:rPr>
                <w:noProof/>
                <w:webHidden/>
              </w:rPr>
              <w:instrText xml:space="preserve"> PAGEREF _Toc130228375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154A397E" w14:textId="48F3258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6" w:history="1">
            <w:r w:rsidR="007F4556" w:rsidRPr="00042CAF">
              <w:rPr>
                <w:rStyle w:val="Hyperlink"/>
                <w:noProof/>
              </w:rPr>
              <w:t>5.1</w:t>
            </w:r>
            <w:r w:rsidR="007F4556">
              <w:rPr>
                <w:rFonts w:asciiTheme="minorHAnsi" w:eastAsiaTheme="minorEastAsia" w:hAnsiTheme="minorHAnsi" w:cstheme="minorBidi"/>
                <w:noProof/>
                <w:lang w:val="de-AT" w:eastAsia="de-AT" w:bidi="ar-SA"/>
              </w:rPr>
              <w:tab/>
            </w:r>
            <w:r w:rsidR="007F4556" w:rsidRPr="00042CAF">
              <w:rPr>
                <w:rStyle w:val="Hyperlink"/>
                <w:noProof/>
              </w:rPr>
              <w:t>Requirements for</w:t>
            </w:r>
            <w:r w:rsidR="007F4556" w:rsidRPr="00042CAF">
              <w:rPr>
                <w:rStyle w:val="Hyperlink"/>
                <w:noProof/>
                <w:spacing w:val="-1"/>
              </w:rPr>
              <w:t xml:space="preserve"> </w:t>
            </w:r>
            <w:r w:rsidR="007F4556" w:rsidRPr="00042CAF">
              <w:rPr>
                <w:rStyle w:val="Hyperlink"/>
                <w:noProof/>
              </w:rPr>
              <w:t>GDocP</w:t>
            </w:r>
            <w:r w:rsidR="007F4556">
              <w:rPr>
                <w:noProof/>
                <w:webHidden/>
              </w:rPr>
              <w:tab/>
            </w:r>
            <w:r w:rsidR="007F4556">
              <w:rPr>
                <w:noProof/>
                <w:webHidden/>
              </w:rPr>
              <w:fldChar w:fldCharType="begin"/>
            </w:r>
            <w:r w:rsidR="007F4556">
              <w:rPr>
                <w:noProof/>
                <w:webHidden/>
              </w:rPr>
              <w:instrText xml:space="preserve"> PAGEREF _Toc130228376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5B8C5231" w14:textId="363CFDA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7" w:history="1">
            <w:r w:rsidR="007F4556" w:rsidRPr="00042CAF">
              <w:rPr>
                <w:rStyle w:val="Hyperlink"/>
                <w:noProof/>
              </w:rPr>
              <w:t>5.2</w:t>
            </w:r>
            <w:r w:rsidR="007F4556">
              <w:rPr>
                <w:rFonts w:asciiTheme="minorHAnsi" w:eastAsiaTheme="minorEastAsia" w:hAnsiTheme="minorHAnsi" w:cstheme="minorBidi"/>
                <w:noProof/>
                <w:lang w:val="de-AT" w:eastAsia="de-AT" w:bidi="ar-SA"/>
              </w:rPr>
              <w:tab/>
            </w:r>
            <w:r w:rsidR="007F4556" w:rsidRPr="00042CAF">
              <w:rPr>
                <w:rStyle w:val="Hyperlink"/>
                <w:noProof/>
              </w:rPr>
              <w:t>Handwritten</w:t>
            </w:r>
            <w:r w:rsidR="007F4556" w:rsidRPr="00042CAF">
              <w:rPr>
                <w:rStyle w:val="Hyperlink"/>
                <w:noProof/>
                <w:spacing w:val="-2"/>
              </w:rPr>
              <w:t xml:space="preserve"> </w:t>
            </w:r>
            <w:r w:rsidR="007F4556" w:rsidRPr="00042CAF">
              <w:rPr>
                <w:rStyle w:val="Hyperlink"/>
                <w:noProof/>
              </w:rPr>
              <w:t>entries</w:t>
            </w:r>
            <w:r w:rsidR="007F4556">
              <w:rPr>
                <w:noProof/>
                <w:webHidden/>
              </w:rPr>
              <w:tab/>
            </w:r>
            <w:r w:rsidR="007F4556">
              <w:rPr>
                <w:noProof/>
                <w:webHidden/>
              </w:rPr>
              <w:fldChar w:fldCharType="begin"/>
            </w:r>
            <w:r w:rsidR="007F4556">
              <w:rPr>
                <w:noProof/>
                <w:webHidden/>
              </w:rPr>
              <w:instrText xml:space="preserve"> PAGEREF _Toc130228377 \h </w:instrText>
            </w:r>
            <w:r w:rsidR="007F4556">
              <w:rPr>
                <w:noProof/>
                <w:webHidden/>
              </w:rPr>
            </w:r>
            <w:r w:rsidR="007F4556">
              <w:rPr>
                <w:noProof/>
                <w:webHidden/>
              </w:rPr>
              <w:fldChar w:fldCharType="separate"/>
            </w:r>
            <w:r w:rsidR="007F4556">
              <w:rPr>
                <w:noProof/>
                <w:webHidden/>
              </w:rPr>
              <w:t>4</w:t>
            </w:r>
            <w:r w:rsidR="007F4556">
              <w:rPr>
                <w:noProof/>
                <w:webHidden/>
              </w:rPr>
              <w:fldChar w:fldCharType="end"/>
            </w:r>
          </w:hyperlink>
        </w:p>
        <w:p w14:paraId="3139FD37" w14:textId="78DF923E"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8" w:history="1">
            <w:r w:rsidR="007F4556" w:rsidRPr="00042CAF">
              <w:rPr>
                <w:rStyle w:val="Hyperlink"/>
                <w:noProof/>
              </w:rPr>
              <w:t>5.3</w:t>
            </w:r>
            <w:r w:rsidR="007F4556">
              <w:rPr>
                <w:rFonts w:asciiTheme="minorHAnsi" w:eastAsiaTheme="minorEastAsia" w:hAnsiTheme="minorHAnsi" w:cstheme="minorBidi"/>
                <w:noProof/>
                <w:lang w:val="de-AT" w:eastAsia="de-AT" w:bidi="ar-SA"/>
              </w:rPr>
              <w:tab/>
            </w:r>
            <w:r w:rsidR="007F4556" w:rsidRPr="00042CAF">
              <w:rPr>
                <w:rStyle w:val="Hyperlink"/>
                <w:noProof/>
              </w:rPr>
              <w:t>Printouts</w:t>
            </w:r>
            <w:r w:rsidR="007F4556">
              <w:rPr>
                <w:noProof/>
                <w:webHidden/>
              </w:rPr>
              <w:tab/>
            </w:r>
            <w:r w:rsidR="007F4556">
              <w:rPr>
                <w:noProof/>
                <w:webHidden/>
              </w:rPr>
              <w:fldChar w:fldCharType="begin"/>
            </w:r>
            <w:r w:rsidR="007F4556">
              <w:rPr>
                <w:noProof/>
                <w:webHidden/>
              </w:rPr>
              <w:instrText xml:space="preserve"> PAGEREF _Toc130228378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18B3F189" w14:textId="30F8C4C2"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79" w:history="1">
            <w:r w:rsidR="007F4556" w:rsidRPr="00042CAF">
              <w:rPr>
                <w:rStyle w:val="Hyperlink"/>
                <w:noProof/>
              </w:rPr>
              <w:t>5.4</w:t>
            </w:r>
            <w:r w:rsidR="007F4556">
              <w:rPr>
                <w:rFonts w:asciiTheme="minorHAnsi" w:eastAsiaTheme="minorEastAsia" w:hAnsiTheme="minorHAnsi" w:cstheme="minorBidi"/>
                <w:noProof/>
                <w:lang w:val="de-AT" w:eastAsia="de-AT" w:bidi="ar-SA"/>
              </w:rPr>
              <w:tab/>
            </w:r>
            <w:r w:rsidR="007F4556" w:rsidRPr="00042CAF">
              <w:rPr>
                <w:rStyle w:val="Hyperlink"/>
                <w:noProof/>
              </w:rPr>
              <w:t>Copies</w:t>
            </w:r>
            <w:r w:rsidR="007F4556">
              <w:rPr>
                <w:noProof/>
                <w:webHidden/>
              </w:rPr>
              <w:tab/>
            </w:r>
            <w:r w:rsidR="007F4556">
              <w:rPr>
                <w:noProof/>
                <w:webHidden/>
              </w:rPr>
              <w:fldChar w:fldCharType="begin"/>
            </w:r>
            <w:r w:rsidR="007F4556">
              <w:rPr>
                <w:noProof/>
                <w:webHidden/>
              </w:rPr>
              <w:instrText xml:space="preserve"> PAGEREF _Toc130228379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4A45E458" w14:textId="4552944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0" w:history="1">
            <w:r w:rsidR="007F4556" w:rsidRPr="00042CAF">
              <w:rPr>
                <w:rStyle w:val="Hyperlink"/>
                <w:noProof/>
              </w:rPr>
              <w:t>5.5</w:t>
            </w:r>
            <w:r w:rsidR="007F4556">
              <w:rPr>
                <w:rFonts w:asciiTheme="minorHAnsi" w:eastAsiaTheme="minorEastAsia" w:hAnsiTheme="minorHAnsi" w:cstheme="minorBidi"/>
                <w:noProof/>
                <w:lang w:val="de-AT" w:eastAsia="de-AT" w:bidi="ar-SA"/>
              </w:rPr>
              <w:tab/>
            </w:r>
            <w:r w:rsidR="007F4556" w:rsidRPr="00042CAF">
              <w:rPr>
                <w:rStyle w:val="Hyperlink"/>
                <w:noProof/>
              </w:rPr>
              <w:t>Corrections</w:t>
            </w:r>
            <w:r w:rsidR="007F4556">
              <w:rPr>
                <w:noProof/>
                <w:webHidden/>
              </w:rPr>
              <w:tab/>
            </w:r>
            <w:r w:rsidR="007F4556">
              <w:rPr>
                <w:noProof/>
                <w:webHidden/>
              </w:rPr>
              <w:fldChar w:fldCharType="begin"/>
            </w:r>
            <w:r w:rsidR="007F4556">
              <w:rPr>
                <w:noProof/>
                <w:webHidden/>
              </w:rPr>
              <w:instrText xml:space="preserve"> PAGEREF _Toc130228380 \h </w:instrText>
            </w:r>
            <w:r w:rsidR="007F4556">
              <w:rPr>
                <w:noProof/>
                <w:webHidden/>
              </w:rPr>
            </w:r>
            <w:r w:rsidR="007F4556">
              <w:rPr>
                <w:noProof/>
                <w:webHidden/>
              </w:rPr>
              <w:fldChar w:fldCharType="separate"/>
            </w:r>
            <w:r w:rsidR="007F4556">
              <w:rPr>
                <w:noProof/>
                <w:webHidden/>
              </w:rPr>
              <w:t>5</w:t>
            </w:r>
            <w:r w:rsidR="007F4556">
              <w:rPr>
                <w:noProof/>
                <w:webHidden/>
              </w:rPr>
              <w:fldChar w:fldCharType="end"/>
            </w:r>
          </w:hyperlink>
        </w:p>
        <w:p w14:paraId="7655DA0F" w14:textId="139B6817"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1" w:history="1">
            <w:r w:rsidR="007F4556" w:rsidRPr="00042CAF">
              <w:rPr>
                <w:rStyle w:val="Hyperlink"/>
                <w:noProof/>
              </w:rPr>
              <w:t>5.6</w:t>
            </w:r>
            <w:r w:rsidR="007F4556">
              <w:rPr>
                <w:rFonts w:asciiTheme="minorHAnsi" w:eastAsiaTheme="minorEastAsia" w:hAnsiTheme="minorHAnsi" w:cstheme="minorBidi"/>
                <w:noProof/>
                <w:lang w:val="de-AT" w:eastAsia="de-AT" w:bidi="ar-SA"/>
              </w:rPr>
              <w:tab/>
            </w:r>
            <w:r w:rsidR="007F4556" w:rsidRPr="00042CAF">
              <w:rPr>
                <w:rStyle w:val="Hyperlink"/>
                <w:noProof/>
              </w:rPr>
              <w:t>Date and time formatting</w:t>
            </w:r>
            <w:r w:rsidR="007F4556" w:rsidRPr="00042CAF">
              <w:rPr>
                <w:rStyle w:val="Hyperlink"/>
                <w:noProof/>
                <w:spacing w:val="-3"/>
              </w:rPr>
              <w:t xml:space="preserve"> </w:t>
            </w:r>
            <w:r w:rsidR="007F4556" w:rsidRPr="00042CAF">
              <w:rPr>
                <w:rStyle w:val="Hyperlink"/>
                <w:noProof/>
              </w:rPr>
              <w:t>conventions</w:t>
            </w:r>
            <w:r w:rsidR="007F4556">
              <w:rPr>
                <w:noProof/>
                <w:webHidden/>
              </w:rPr>
              <w:tab/>
            </w:r>
            <w:r w:rsidR="007F4556">
              <w:rPr>
                <w:noProof/>
                <w:webHidden/>
              </w:rPr>
              <w:fldChar w:fldCharType="begin"/>
            </w:r>
            <w:r w:rsidR="007F4556">
              <w:rPr>
                <w:noProof/>
                <w:webHidden/>
              </w:rPr>
              <w:instrText xml:space="preserve"> PAGEREF _Toc130228381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569B6656" w14:textId="05630A2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2" w:history="1">
            <w:r w:rsidR="007F4556" w:rsidRPr="00042CAF">
              <w:rPr>
                <w:rStyle w:val="Hyperlink"/>
                <w:noProof/>
              </w:rPr>
              <w:t>5.7</w:t>
            </w:r>
            <w:r w:rsidR="007F4556">
              <w:rPr>
                <w:rFonts w:asciiTheme="minorHAnsi" w:eastAsiaTheme="minorEastAsia" w:hAnsiTheme="minorHAnsi" w:cstheme="minorBidi"/>
                <w:noProof/>
                <w:lang w:val="de-AT" w:eastAsia="de-AT" w:bidi="ar-SA"/>
              </w:rPr>
              <w:tab/>
            </w:r>
            <w:r w:rsidR="007F4556" w:rsidRPr="00042CAF">
              <w:rPr>
                <w:rStyle w:val="Hyperlink"/>
                <w:noProof/>
              </w:rPr>
              <w:t>Formatting conventions for</w:t>
            </w:r>
            <w:r w:rsidR="007F4556" w:rsidRPr="00042CAF">
              <w:rPr>
                <w:rStyle w:val="Hyperlink"/>
                <w:noProof/>
                <w:spacing w:val="-1"/>
              </w:rPr>
              <w:t xml:space="preserve"> </w:t>
            </w:r>
            <w:r w:rsidR="007F4556" w:rsidRPr="00042CAF">
              <w:rPr>
                <w:rStyle w:val="Hyperlink"/>
                <w:noProof/>
              </w:rPr>
              <w:t>numbers</w:t>
            </w:r>
            <w:r w:rsidR="007F4556">
              <w:rPr>
                <w:noProof/>
                <w:webHidden/>
              </w:rPr>
              <w:tab/>
            </w:r>
            <w:r w:rsidR="007F4556">
              <w:rPr>
                <w:noProof/>
                <w:webHidden/>
              </w:rPr>
              <w:fldChar w:fldCharType="begin"/>
            </w:r>
            <w:r w:rsidR="007F4556">
              <w:rPr>
                <w:noProof/>
                <w:webHidden/>
              </w:rPr>
              <w:instrText xml:space="preserve"> PAGEREF _Toc130228382 \h </w:instrText>
            </w:r>
            <w:r w:rsidR="007F4556">
              <w:rPr>
                <w:noProof/>
                <w:webHidden/>
              </w:rPr>
            </w:r>
            <w:r w:rsidR="007F4556">
              <w:rPr>
                <w:noProof/>
                <w:webHidden/>
              </w:rPr>
              <w:fldChar w:fldCharType="separate"/>
            </w:r>
            <w:r w:rsidR="007F4556">
              <w:rPr>
                <w:noProof/>
                <w:webHidden/>
              </w:rPr>
              <w:t>6</w:t>
            </w:r>
            <w:r w:rsidR="007F4556">
              <w:rPr>
                <w:noProof/>
                <w:webHidden/>
              </w:rPr>
              <w:fldChar w:fldCharType="end"/>
            </w:r>
          </w:hyperlink>
        </w:p>
        <w:p w14:paraId="22B1D8DF" w14:textId="2D99CF7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3" w:history="1">
            <w:r w:rsidR="007F4556" w:rsidRPr="00042CAF">
              <w:rPr>
                <w:rStyle w:val="Hyperlink"/>
                <w:noProof/>
              </w:rPr>
              <w:t>5.8</w:t>
            </w:r>
            <w:r w:rsidR="007F4556">
              <w:rPr>
                <w:rFonts w:asciiTheme="minorHAnsi" w:eastAsiaTheme="minorEastAsia" w:hAnsiTheme="minorHAnsi" w:cstheme="minorBidi"/>
                <w:noProof/>
                <w:lang w:val="de-AT" w:eastAsia="de-AT" w:bidi="ar-SA"/>
              </w:rPr>
              <w:tab/>
            </w:r>
            <w:r w:rsidR="007F4556" w:rsidRPr="00042CAF">
              <w:rPr>
                <w:rStyle w:val="Hyperlink"/>
                <w:noProof/>
              </w:rPr>
              <w:t>Signing requirements</w:t>
            </w:r>
            <w:r w:rsidR="007F4556">
              <w:rPr>
                <w:noProof/>
                <w:webHidden/>
              </w:rPr>
              <w:tab/>
            </w:r>
            <w:r w:rsidR="007F4556">
              <w:rPr>
                <w:noProof/>
                <w:webHidden/>
              </w:rPr>
              <w:fldChar w:fldCharType="begin"/>
            </w:r>
            <w:r w:rsidR="007F4556">
              <w:rPr>
                <w:noProof/>
                <w:webHidden/>
              </w:rPr>
              <w:instrText xml:space="preserve"> PAGEREF _Toc130228383 \h </w:instrText>
            </w:r>
            <w:r w:rsidR="007F4556">
              <w:rPr>
                <w:noProof/>
                <w:webHidden/>
              </w:rPr>
            </w:r>
            <w:r w:rsidR="007F4556">
              <w:rPr>
                <w:noProof/>
                <w:webHidden/>
              </w:rPr>
              <w:fldChar w:fldCharType="separate"/>
            </w:r>
            <w:r w:rsidR="007F4556">
              <w:rPr>
                <w:noProof/>
                <w:webHidden/>
              </w:rPr>
              <w:t>7</w:t>
            </w:r>
            <w:r w:rsidR="007F4556">
              <w:rPr>
                <w:noProof/>
                <w:webHidden/>
              </w:rPr>
              <w:fldChar w:fldCharType="end"/>
            </w:r>
          </w:hyperlink>
        </w:p>
        <w:p w14:paraId="1BD99E82" w14:textId="5DE2519F"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4" w:history="1">
            <w:r w:rsidR="007F4556" w:rsidRPr="00042CAF">
              <w:rPr>
                <w:rStyle w:val="Hyperlink"/>
                <w:noProof/>
              </w:rPr>
              <w:t>5.9</w:t>
            </w:r>
            <w:r w:rsidR="007F4556">
              <w:rPr>
                <w:rFonts w:asciiTheme="minorHAnsi" w:eastAsiaTheme="minorEastAsia" w:hAnsiTheme="minorHAnsi" w:cstheme="minorBidi"/>
                <w:noProof/>
                <w:lang w:val="de-AT" w:eastAsia="de-AT" w:bidi="ar-SA"/>
              </w:rPr>
              <w:tab/>
            </w:r>
            <w:r w:rsidR="007F4556" w:rsidRPr="00042CAF">
              <w:rPr>
                <w:rStyle w:val="Hyperlink"/>
                <w:noProof/>
              </w:rPr>
              <w:t>Signatures</w:t>
            </w:r>
            <w:r w:rsidR="007F4556">
              <w:rPr>
                <w:noProof/>
                <w:webHidden/>
              </w:rPr>
              <w:tab/>
            </w:r>
            <w:r w:rsidR="007F4556">
              <w:rPr>
                <w:noProof/>
                <w:webHidden/>
              </w:rPr>
              <w:fldChar w:fldCharType="begin"/>
            </w:r>
            <w:r w:rsidR="007F4556">
              <w:rPr>
                <w:noProof/>
                <w:webHidden/>
              </w:rPr>
              <w:instrText xml:space="preserve"> PAGEREF _Toc130228384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06A29D3F" w14:textId="72325E49"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5" w:history="1">
            <w:r w:rsidR="007F4556" w:rsidRPr="00042CAF">
              <w:rPr>
                <w:rStyle w:val="Hyperlink"/>
                <w:noProof/>
              </w:rPr>
              <w:t>5.10</w:t>
            </w:r>
            <w:r w:rsidR="007F4556">
              <w:rPr>
                <w:rFonts w:asciiTheme="minorHAnsi" w:eastAsiaTheme="minorEastAsia" w:hAnsiTheme="minorHAnsi" w:cstheme="minorBidi"/>
                <w:noProof/>
                <w:lang w:val="de-AT" w:eastAsia="de-AT" w:bidi="ar-SA"/>
              </w:rPr>
              <w:tab/>
            </w:r>
            <w:r w:rsidR="007F4556" w:rsidRPr="00042CAF">
              <w:rPr>
                <w:rStyle w:val="Hyperlink"/>
                <w:noProof/>
              </w:rPr>
              <w:t>Signing as substitute</w:t>
            </w:r>
            <w:r w:rsidR="007F4556">
              <w:rPr>
                <w:noProof/>
                <w:webHidden/>
              </w:rPr>
              <w:tab/>
            </w:r>
            <w:r w:rsidR="007F4556">
              <w:rPr>
                <w:noProof/>
                <w:webHidden/>
              </w:rPr>
              <w:fldChar w:fldCharType="begin"/>
            </w:r>
            <w:r w:rsidR="007F4556">
              <w:rPr>
                <w:noProof/>
                <w:webHidden/>
              </w:rPr>
              <w:instrText xml:space="preserve"> PAGEREF _Toc130228385 \h </w:instrText>
            </w:r>
            <w:r w:rsidR="007F4556">
              <w:rPr>
                <w:noProof/>
                <w:webHidden/>
              </w:rPr>
            </w:r>
            <w:r w:rsidR="007F4556">
              <w:rPr>
                <w:noProof/>
                <w:webHidden/>
              </w:rPr>
              <w:fldChar w:fldCharType="separate"/>
            </w:r>
            <w:r w:rsidR="007F4556">
              <w:rPr>
                <w:noProof/>
                <w:webHidden/>
              </w:rPr>
              <w:t>8</w:t>
            </w:r>
            <w:r w:rsidR="007F4556">
              <w:rPr>
                <w:noProof/>
                <w:webHidden/>
              </w:rPr>
              <w:fldChar w:fldCharType="end"/>
            </w:r>
          </w:hyperlink>
        </w:p>
        <w:p w14:paraId="27774052" w14:textId="352C0A95"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6" w:history="1">
            <w:r w:rsidR="007F4556" w:rsidRPr="00042CAF">
              <w:rPr>
                <w:rStyle w:val="Hyperlink"/>
                <w:noProof/>
              </w:rPr>
              <w:t>5.11</w:t>
            </w:r>
            <w:r w:rsidR="007F4556">
              <w:rPr>
                <w:rFonts w:asciiTheme="minorHAnsi" w:eastAsiaTheme="minorEastAsia" w:hAnsiTheme="minorHAnsi" w:cstheme="minorBidi"/>
                <w:noProof/>
                <w:lang w:val="de-AT" w:eastAsia="de-AT" w:bidi="ar-SA"/>
              </w:rPr>
              <w:tab/>
            </w:r>
            <w:r w:rsidR="007F4556" w:rsidRPr="00042CAF">
              <w:rPr>
                <w:rStyle w:val="Hyperlink"/>
                <w:noProof/>
              </w:rPr>
              <w:t>Voiding empty</w:t>
            </w:r>
            <w:r w:rsidR="007F4556" w:rsidRPr="00042CAF">
              <w:rPr>
                <w:rStyle w:val="Hyperlink"/>
                <w:noProof/>
                <w:spacing w:val="-2"/>
              </w:rPr>
              <w:t xml:space="preserve"> </w:t>
            </w:r>
            <w:r w:rsidR="007F4556" w:rsidRPr="00042CAF">
              <w:rPr>
                <w:rStyle w:val="Hyperlink"/>
                <w:noProof/>
              </w:rPr>
              <w:t>fields</w:t>
            </w:r>
            <w:r w:rsidR="007F4556">
              <w:rPr>
                <w:noProof/>
                <w:webHidden/>
              </w:rPr>
              <w:tab/>
            </w:r>
            <w:r w:rsidR="007F4556">
              <w:rPr>
                <w:noProof/>
                <w:webHidden/>
              </w:rPr>
              <w:fldChar w:fldCharType="begin"/>
            </w:r>
            <w:r w:rsidR="007F4556">
              <w:rPr>
                <w:noProof/>
                <w:webHidden/>
              </w:rPr>
              <w:instrText xml:space="preserve"> PAGEREF _Toc130228386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24EB59BD" w14:textId="4DE2FCBD"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7" w:history="1">
            <w:r w:rsidR="007F4556" w:rsidRPr="00042CAF">
              <w:rPr>
                <w:rStyle w:val="Hyperlink"/>
                <w:noProof/>
              </w:rPr>
              <w:t>5.12</w:t>
            </w:r>
            <w:r w:rsidR="007F4556">
              <w:rPr>
                <w:rFonts w:asciiTheme="minorHAnsi" w:eastAsiaTheme="minorEastAsia" w:hAnsiTheme="minorHAnsi" w:cstheme="minorBidi"/>
                <w:noProof/>
                <w:lang w:val="de-AT" w:eastAsia="de-AT" w:bidi="ar-SA"/>
              </w:rPr>
              <w:tab/>
            </w:r>
            <w:r w:rsidR="007F4556" w:rsidRPr="00042CAF">
              <w:rPr>
                <w:rStyle w:val="Hyperlink"/>
                <w:noProof/>
              </w:rPr>
              <w:t>Double verification principle</w:t>
            </w:r>
            <w:r w:rsidR="007F4556">
              <w:rPr>
                <w:noProof/>
                <w:webHidden/>
              </w:rPr>
              <w:tab/>
            </w:r>
            <w:r w:rsidR="007F4556">
              <w:rPr>
                <w:noProof/>
                <w:webHidden/>
              </w:rPr>
              <w:fldChar w:fldCharType="begin"/>
            </w:r>
            <w:r w:rsidR="007F4556">
              <w:rPr>
                <w:noProof/>
                <w:webHidden/>
              </w:rPr>
              <w:instrText xml:space="preserve"> PAGEREF _Toc130228387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73DE7A3A" w14:textId="0823C9FC" w:rsidR="007F4556" w:rsidRDefault="00006571">
          <w:pPr>
            <w:pStyle w:val="TOC2"/>
            <w:tabs>
              <w:tab w:val="left" w:pos="1097"/>
              <w:tab w:val="right" w:leader="dot" w:pos="9584"/>
            </w:tabs>
            <w:rPr>
              <w:rFonts w:asciiTheme="minorHAnsi" w:eastAsiaTheme="minorEastAsia" w:hAnsiTheme="minorHAnsi" w:cstheme="minorBidi"/>
              <w:noProof/>
              <w:lang w:val="de-AT" w:eastAsia="de-AT" w:bidi="ar-SA"/>
            </w:rPr>
          </w:pPr>
          <w:hyperlink w:anchor="_Toc130228388" w:history="1">
            <w:r w:rsidR="007F4556" w:rsidRPr="00042CAF">
              <w:rPr>
                <w:rStyle w:val="Hyperlink"/>
                <w:noProof/>
              </w:rPr>
              <w:t>5.13</w:t>
            </w:r>
            <w:r w:rsidR="007F4556">
              <w:rPr>
                <w:rFonts w:asciiTheme="minorHAnsi" w:eastAsiaTheme="minorEastAsia" w:hAnsiTheme="minorHAnsi" w:cstheme="minorBidi"/>
                <w:noProof/>
                <w:lang w:val="de-AT" w:eastAsia="de-AT" w:bidi="ar-SA"/>
              </w:rPr>
              <w:tab/>
            </w:r>
            <w:r w:rsidR="007F4556" w:rsidRPr="00042CAF">
              <w:rPr>
                <w:rStyle w:val="Hyperlink"/>
                <w:noProof/>
              </w:rPr>
              <w:t>Second signature for review</w:t>
            </w:r>
            <w:r w:rsidR="007F4556">
              <w:rPr>
                <w:noProof/>
                <w:webHidden/>
              </w:rPr>
              <w:tab/>
            </w:r>
            <w:r w:rsidR="007F4556">
              <w:rPr>
                <w:noProof/>
                <w:webHidden/>
              </w:rPr>
              <w:fldChar w:fldCharType="begin"/>
            </w:r>
            <w:r w:rsidR="007F4556">
              <w:rPr>
                <w:noProof/>
                <w:webHidden/>
              </w:rPr>
              <w:instrText xml:space="preserve"> PAGEREF _Toc130228388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390409B8" w14:textId="03536995"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89" w:history="1">
            <w:r w:rsidR="007F4556" w:rsidRPr="00042CAF">
              <w:rPr>
                <w:rStyle w:val="Hyperlink"/>
                <w:rFonts w:eastAsiaTheme="majorEastAsia" w:cstheme="majorBidi"/>
                <w:noProof/>
              </w:rPr>
              <w:t>6</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Applicable documents</w:t>
            </w:r>
            <w:r w:rsidR="007F4556">
              <w:rPr>
                <w:noProof/>
                <w:webHidden/>
              </w:rPr>
              <w:tab/>
            </w:r>
            <w:r w:rsidR="007F4556">
              <w:rPr>
                <w:noProof/>
                <w:webHidden/>
              </w:rPr>
              <w:fldChar w:fldCharType="begin"/>
            </w:r>
            <w:r w:rsidR="007F4556">
              <w:rPr>
                <w:noProof/>
                <w:webHidden/>
              </w:rPr>
              <w:instrText xml:space="preserve"> PAGEREF _Toc130228389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AF59B0D" w14:textId="1F3DD18A"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0" w:history="1">
            <w:r w:rsidR="007F4556" w:rsidRPr="00042CAF">
              <w:rPr>
                <w:rStyle w:val="Hyperlink"/>
                <w:rFonts w:eastAsiaTheme="majorEastAsia" w:cstheme="majorBidi"/>
                <w:noProof/>
              </w:rPr>
              <w:t>7</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Appendices</w:t>
            </w:r>
            <w:r w:rsidR="007F4556">
              <w:rPr>
                <w:noProof/>
                <w:webHidden/>
              </w:rPr>
              <w:tab/>
            </w:r>
            <w:r w:rsidR="007F4556">
              <w:rPr>
                <w:noProof/>
                <w:webHidden/>
              </w:rPr>
              <w:fldChar w:fldCharType="begin"/>
            </w:r>
            <w:r w:rsidR="007F4556">
              <w:rPr>
                <w:noProof/>
                <w:webHidden/>
              </w:rPr>
              <w:instrText xml:space="preserve"> PAGEREF _Toc130228390 \h </w:instrText>
            </w:r>
            <w:r w:rsidR="007F4556">
              <w:rPr>
                <w:noProof/>
                <w:webHidden/>
              </w:rPr>
            </w:r>
            <w:r w:rsidR="007F4556">
              <w:rPr>
                <w:noProof/>
                <w:webHidden/>
              </w:rPr>
              <w:fldChar w:fldCharType="separate"/>
            </w:r>
            <w:r w:rsidR="007F4556">
              <w:rPr>
                <w:noProof/>
                <w:webHidden/>
              </w:rPr>
              <w:t>9</w:t>
            </w:r>
            <w:r w:rsidR="007F4556">
              <w:rPr>
                <w:noProof/>
                <w:webHidden/>
              </w:rPr>
              <w:fldChar w:fldCharType="end"/>
            </w:r>
          </w:hyperlink>
        </w:p>
        <w:p w14:paraId="6B4A3F4D" w14:textId="1A2D1C54" w:rsidR="007F4556" w:rsidRDefault="00006571">
          <w:pPr>
            <w:pStyle w:val="TOC1"/>
            <w:tabs>
              <w:tab w:val="right" w:leader="dot" w:pos="9584"/>
            </w:tabs>
            <w:rPr>
              <w:rFonts w:asciiTheme="minorHAnsi" w:eastAsiaTheme="minorEastAsia" w:hAnsiTheme="minorHAnsi" w:cstheme="minorBidi"/>
              <w:noProof/>
              <w:lang w:val="de-AT" w:eastAsia="de-AT" w:bidi="ar-SA"/>
            </w:rPr>
          </w:pPr>
          <w:hyperlink w:anchor="_Toc130228391" w:history="1">
            <w:r w:rsidR="007F4556" w:rsidRPr="00042CAF">
              <w:rPr>
                <w:rStyle w:val="Hyperlink"/>
                <w:rFonts w:eastAsiaTheme="majorEastAsia" w:cstheme="majorBidi"/>
                <w:noProof/>
              </w:rPr>
              <w:t>8</w:t>
            </w:r>
            <w:r w:rsidR="007F4556">
              <w:rPr>
                <w:rFonts w:asciiTheme="minorHAnsi" w:eastAsiaTheme="minorEastAsia" w:hAnsiTheme="minorHAnsi" w:cstheme="minorBidi"/>
                <w:noProof/>
                <w:lang w:val="de-AT" w:eastAsia="de-AT" w:bidi="ar-SA"/>
              </w:rPr>
              <w:tab/>
            </w:r>
            <w:r w:rsidR="007F4556" w:rsidRPr="00042CAF">
              <w:rPr>
                <w:rStyle w:val="Hyperlink"/>
                <w:rFonts w:eastAsiaTheme="majorEastAsia" w:cstheme="majorBidi"/>
                <w:noProof/>
              </w:rPr>
              <w:t>Document revision history</w:t>
            </w:r>
            <w:r w:rsidR="007F4556">
              <w:rPr>
                <w:noProof/>
                <w:webHidden/>
              </w:rPr>
              <w:tab/>
            </w:r>
            <w:r w:rsidR="007F4556">
              <w:rPr>
                <w:noProof/>
                <w:webHidden/>
              </w:rPr>
              <w:fldChar w:fldCharType="begin"/>
            </w:r>
            <w:r w:rsidR="007F4556">
              <w:rPr>
                <w:noProof/>
                <w:webHidden/>
              </w:rPr>
              <w:instrText xml:space="preserve"> PAGEREF _Toc130228391 \h </w:instrText>
            </w:r>
            <w:r w:rsidR="007F4556">
              <w:rPr>
                <w:noProof/>
                <w:webHidden/>
              </w:rPr>
            </w:r>
            <w:r w:rsidR="007F4556">
              <w:rPr>
                <w:noProof/>
                <w:webHidden/>
              </w:rPr>
              <w:fldChar w:fldCharType="separate"/>
            </w:r>
            <w:r w:rsidR="007F4556">
              <w:rPr>
                <w:noProof/>
                <w:webHidden/>
              </w:rPr>
              <w:t>10</w:t>
            </w:r>
            <w:r w:rsidR="007F4556">
              <w:rPr>
                <w:noProof/>
                <w:webHidden/>
              </w:rPr>
              <w:fldChar w:fldCharType="end"/>
            </w:r>
          </w:hyperlink>
        </w:p>
        <w:p w14:paraId="6AE957D3" w14:textId="1A6B574C" w:rsidR="009F7199" w:rsidRDefault="009F7199" w:rsidP="00C3474D">
          <w:pPr>
            <w:ind w:hanging="657"/>
          </w:pPr>
          <w:r>
            <w:rPr>
              <w:b/>
              <w:bCs/>
              <w:noProof/>
            </w:rPr>
            <w:fldChar w:fldCharType="end"/>
          </w:r>
        </w:p>
      </w:sdtContent>
    </w:sdt>
    <w:p w14:paraId="3925A2C5" w14:textId="77777777" w:rsidR="002459F0" w:rsidRDefault="002459F0">
      <w:pPr>
        <w:sectPr w:rsidR="002459F0" w:rsidSect="00B0444F">
          <w:headerReference w:type="default" r:id="rId11"/>
          <w:footerReference w:type="default" r:id="rId12"/>
          <w:type w:val="continuous"/>
          <w:pgSz w:w="11910" w:h="16840"/>
          <w:pgMar w:top="2320" w:right="1040" w:bottom="1400" w:left="1276" w:header="850" w:footer="850" w:gutter="0"/>
          <w:pgNumType w:start="1"/>
          <w:cols w:space="720"/>
          <w:docGrid w:linePitch="299"/>
        </w:sectPr>
      </w:pPr>
    </w:p>
    <w:p w14:paraId="47BE6818" w14:textId="27AD6444"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0" w:name="_Toc130228371"/>
      <w:r w:rsidRPr="0041678F">
        <w:rPr>
          <w:rFonts w:asciiTheme="minorHAnsi" w:eastAsiaTheme="majorEastAsia" w:hAnsiTheme="minorHAnsi" w:cstheme="majorBidi"/>
          <w:bCs w:val="0"/>
          <w:szCs w:val="32"/>
          <w:lang w:bidi="ar-SA"/>
        </w:rPr>
        <w:lastRenderedPageBreak/>
        <w:t>Purpose</w:t>
      </w:r>
      <w:bookmarkEnd w:id="0"/>
    </w:p>
    <w:p w14:paraId="398183C4" w14:textId="114AD1AB" w:rsidR="002459F0" w:rsidRDefault="00E016DD" w:rsidP="00006571">
      <w:pPr>
        <w:pStyle w:val="BodyText"/>
        <w:ind w:right="374"/>
      </w:pPr>
      <w:r>
        <w:t>According to the rules for Good Manufacturing Practice (GMP), documents are an important part of a</w:t>
      </w:r>
      <w:r w:rsidR="001D3E7A">
        <w:t> </w:t>
      </w:r>
      <w:r>
        <w:t>Quality Management System (QMS). A Good Documentation Practice (GDocP) enables proper documentation and correction of information entries.</w:t>
      </w:r>
    </w:p>
    <w:p w14:paraId="3CC6C440" w14:textId="26250485"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1" w:name="_Toc118297907"/>
      <w:bookmarkStart w:id="2" w:name="_Toc130228372"/>
      <w:bookmarkEnd w:id="1"/>
      <w:r w:rsidRPr="0041678F">
        <w:rPr>
          <w:rFonts w:asciiTheme="minorHAnsi" w:eastAsiaTheme="majorEastAsia" w:hAnsiTheme="minorHAnsi" w:cstheme="majorBidi"/>
          <w:bCs w:val="0"/>
          <w:szCs w:val="32"/>
          <w:lang w:bidi="ar-SA"/>
        </w:rPr>
        <w:t>Scope</w:t>
      </w:r>
      <w:bookmarkEnd w:id="2"/>
    </w:p>
    <w:p w14:paraId="4943824B" w14:textId="2593F9FD" w:rsidR="00781B18" w:rsidRPr="00084609" w:rsidRDefault="00781B18" w:rsidP="00006571">
      <w:pPr>
        <w:pStyle w:val="BodyText"/>
        <w:ind w:right="374"/>
      </w:pPr>
      <w:r w:rsidRPr="007C0AA7">
        <w:t>This</w:t>
      </w:r>
      <w:r w:rsidRPr="008117EE">
        <w:t xml:space="preserve"> </w:t>
      </w:r>
      <w:r w:rsidRPr="007C0AA7">
        <w:t>SOP</w:t>
      </w:r>
      <w:r w:rsidRPr="008117EE">
        <w:t xml:space="preserve"> </w:t>
      </w:r>
      <w:r w:rsidRPr="007C0AA7">
        <w:t>is</w:t>
      </w:r>
      <w:r w:rsidRPr="008117EE">
        <w:t xml:space="preserve"> </w:t>
      </w:r>
      <w:r w:rsidRPr="007C0AA7">
        <w:t>valid</w:t>
      </w:r>
      <w:r w:rsidRPr="008117EE">
        <w:t xml:space="preserve"> </w:t>
      </w:r>
      <w:r w:rsidRPr="007C0AA7">
        <w:t xml:space="preserve">at</w:t>
      </w:r>
      <w:r w:rsidRPr="008117EE">
        <w:t xml:space="preserve"> </w:t>
      </w:r>
      <w:r w:rsidR="00FC62D6">
        <w:t xml:space="preserve">Company ABC</w:t>
      </w:r>
      <w:r w:rsidRPr="008117EE">
        <w:t> </w:t>
      </w:r>
      <w:r w:rsidRPr="007C0AA7">
        <w:t>for</w:t>
      </w:r>
      <w:r w:rsidRPr="008117EE">
        <w:t xml:space="preserve"> </w:t>
      </w:r>
      <w:r w:rsidR="00084609">
        <w:t xml:space="preserve">the </w:t>
      </w:r>
      <w:r w:rsidR="00D958DE">
        <w:t xml:space="preserve">whole </w:t>
      </w:r>
      <w:r>
        <w:t xml:space="preserve">Organization</w:t>
      </w:r>
      <w:r w:rsidRPr="00084609">
        <w:t xml:space="preserve">. </w:t>
      </w:r>
      <w:r w:rsidRPr="007C0AA7">
        <w:t xml:space="preserve">The respective training shall be given in accordance with </w:t>
      </w:r>
      <w:r w:rsidR="00FC62D6">
        <w:t xml:space="preserve">SOP-10</w:t>
      </w:r>
      <w:r w:rsidR="00944C56" w:rsidRPr="00084609">
        <w:t xml:space="preserve"> </w:t>
      </w:r>
      <w:r w:rsidR="00FC62D6">
        <w:t xml:space="preserve">Training Management</w:t>
      </w:r>
      <w:r w:rsidRPr="00084609">
        <w:t>.</w:t>
      </w:r>
    </w:p>
    <w:p w14:paraId="09E2F3EC" w14:textId="468037F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3" w:name="_Toc130228373"/>
      <w:r w:rsidRPr="0041678F">
        <w:rPr>
          <w:rFonts w:asciiTheme="minorHAnsi" w:eastAsiaTheme="majorEastAsia" w:hAnsiTheme="minorHAnsi" w:cstheme="majorBidi"/>
          <w:bCs w:val="0"/>
          <w:szCs w:val="32"/>
          <w:lang w:bidi="ar-SA"/>
        </w:rPr>
        <w:t xml:space="preserve">Responsibilities</w:t>
      </w:r>
      <w:bookmarkEnd w:id="3"/>
    </w:p>
    <w:p w14:paraId="3B303DB7" w14:textId="0848C0B3" w:rsidR="002459F0" w:rsidRDefault="00E016DD" w:rsidP="00006571">
      <w:pPr>
        <w:pStyle w:val="BodyText"/>
        <w:ind w:right="374"/>
      </w:pPr>
      <w:r>
        <w:t xml:space="preserve">Responsible for the content of this SOP is </w:t>
      </w:r>
      <w:r w:rsidR="000842C8" w:rsidRPr="007C0AA7">
        <w:t xml:space="preserve">the </w:t>
      </w:r>
      <w:r w:rsidR="00FC62D6" w:rsidRPr="006A7658">
        <w:t xml:space="preserve">e.g., Quality Management Director</w:t>
      </w:r>
      <w:r>
        <w:t>.</w:t>
      </w:r>
    </w:p>
    <w:p w14:paraId="44BC6A26"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6481"/>
      </w:tblGrid>
      <w:tr w:rsidR="002459F0" w14:paraId="19D7DA37" w14:textId="77777777" w:rsidTr="00006571">
        <w:trPr>
          <w:trHeight w:val="388"/>
        </w:trPr>
        <w:tc>
          <w:tcPr>
            <w:tcW w:w="2535" w:type="dxa"/>
            <w:shd w:val="clear" w:color="auto" w:fill="B7ADA5"/>
          </w:tcPr>
          <w:p w14:paraId="0B411763" w14:textId="77777777" w:rsidR="002459F0" w:rsidRDefault="00E016DD">
            <w:pPr>
              <w:pStyle w:val="TableParagraph"/>
              <w:ind w:left="108"/>
              <w:rPr>
                <w:b/>
              </w:rPr>
            </w:pPr>
            <w:r>
              <w:rPr>
                <w:b/>
              </w:rPr>
              <w:t>Role</w:t>
            </w:r>
          </w:p>
        </w:tc>
        <w:tc>
          <w:tcPr>
            <w:tcW w:w="6481" w:type="dxa"/>
            <w:shd w:val="clear" w:color="auto" w:fill="B7ADA5"/>
          </w:tcPr>
          <w:p w14:paraId="5B2AF3CD" w14:textId="77777777" w:rsidR="002459F0" w:rsidRDefault="00E016DD">
            <w:pPr>
              <w:pStyle w:val="TableParagraph"/>
              <w:ind w:left="108"/>
              <w:rPr>
                <w:b/>
              </w:rPr>
            </w:pPr>
            <w:r>
              <w:rPr>
                <w:b/>
              </w:rPr>
              <w:t xml:space="preserve">Definition/Task</w:t>
            </w:r>
          </w:p>
        </w:tc>
      </w:tr>
      <w:tr w:rsidR="002459F0" w14:paraId="7DAEBC98" w14:textId="77777777" w:rsidTr="00006571">
        <w:trPr>
          <w:trHeight w:val="657"/>
        </w:trPr>
        <w:tc>
          <w:tcPr>
            <w:tcW w:w="2535" w:type="dxa"/>
          </w:tcPr>
          <w:p w14:paraId="08DB2230" w14:textId="4CC2FA18" w:rsidR="002459F0" w:rsidRDefault="00FC62D6">
            <w:pPr>
              <w:pStyle w:val="TableParagraph"/>
              <w:ind w:left="108"/>
            </w:pPr>
            <w:r w:rsidRPr="006A7658">
              <w:t xml:space="preserve">e.g., Quality Management Director</w:t>
            </w:r>
          </w:p>
        </w:tc>
        <w:tc>
          <w:tcPr>
            <w:tcW w:w="6481" w:type="dxa"/>
          </w:tcPr>
          <w:p w14:paraId="59BB335F" w14:textId="77777777" w:rsidR="002459F0" w:rsidRDefault="00E016DD" w:rsidP="00C675CD">
            <w:pPr>
              <w:pStyle w:val="TableParagraph"/>
              <w:ind w:left="108" w:right="165"/>
              <w:jc w:val="both"/>
            </w:pPr>
            <w:r>
              <w:t>System and Content Owner; responsible for creation, life cycle, archiving, training and adherence to this SOP</w:t>
            </w:r>
          </w:p>
        </w:tc>
      </w:tr>
      <w:tr w:rsidR="002459F0" w14:paraId="7E0422C7" w14:textId="77777777" w:rsidTr="00006571">
        <w:trPr>
          <w:trHeight w:val="566"/>
        </w:trPr>
        <w:tc>
          <w:tcPr>
            <w:tcW w:w="2535" w:type="dxa"/>
          </w:tcPr>
          <w:p w14:paraId="33860170" w14:textId="080D2474" w:rsidR="002459F0" w:rsidRDefault="00E016DD">
            <w:pPr>
              <w:pStyle w:val="TableParagraph"/>
              <w:ind w:left="108"/>
            </w:pPr>
            <w:r w:rsidRPr="00900CCC">
              <w:t>Line Managers</w:t>
            </w:r>
          </w:p>
        </w:tc>
        <w:tc>
          <w:tcPr>
            <w:tcW w:w="6481" w:type="dxa"/>
          </w:tcPr>
          <w:p w14:paraId="36F20705" w14:textId="77777777" w:rsidR="002459F0" w:rsidRDefault="00E016DD" w:rsidP="00C675CD">
            <w:pPr>
              <w:pStyle w:val="TableParagraph"/>
              <w:ind w:left="108" w:right="165"/>
            </w:pPr>
            <w:r>
              <w:t>Support implementation and supervision of this SOP</w:t>
            </w:r>
          </w:p>
        </w:tc>
      </w:tr>
      <w:tr w:rsidR="002459F0" w14:paraId="4CEC3DC2" w14:textId="77777777" w:rsidTr="00006571">
        <w:trPr>
          <w:trHeight w:val="566"/>
        </w:trPr>
        <w:tc>
          <w:tcPr>
            <w:tcW w:w="2535" w:type="dxa"/>
          </w:tcPr>
          <w:p w14:paraId="7FB735EF" w14:textId="77777777" w:rsidR="002459F0" w:rsidRDefault="00E016DD">
            <w:pPr>
              <w:pStyle w:val="TableParagraph"/>
              <w:ind w:left="108"/>
            </w:pPr>
            <w:r>
              <w:t>All Employees</w:t>
            </w:r>
          </w:p>
        </w:tc>
        <w:tc>
          <w:tcPr>
            <w:tcW w:w="6481" w:type="dxa"/>
          </w:tcPr>
          <w:p w14:paraId="329D0597" w14:textId="5D068693" w:rsidR="002459F0" w:rsidRDefault="00E016DD" w:rsidP="00C675CD">
            <w:pPr>
              <w:pStyle w:val="TableParagraph"/>
              <w:ind w:left="108" w:right="165"/>
            </w:pPr>
            <w:r>
              <w:t>Compliance to</w:t>
            </w:r>
            <w:r w:rsidR="006C455D">
              <w:t xml:space="preserve"> content of</w:t>
            </w:r>
            <w:r>
              <w:t xml:space="preserve"> this SOP</w:t>
            </w:r>
          </w:p>
        </w:tc>
      </w:tr>
    </w:tbl>
    <w:p w14:paraId="26642433" w14:textId="18D75D7A"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4" w:name="_Toc130228374"/>
      <w:r w:rsidRPr="0041678F">
        <w:rPr>
          <w:rFonts w:asciiTheme="minorHAnsi" w:eastAsiaTheme="majorEastAsia" w:hAnsiTheme="minorHAnsi" w:cstheme="majorBidi"/>
          <w:bCs w:val="0"/>
          <w:szCs w:val="32"/>
          <w:lang w:bidi="ar-SA"/>
        </w:rPr>
        <w:t>Definitions, terms</w:t>
      </w:r>
      <w:r w:rsidR="007F4556">
        <w:rPr>
          <w:rFonts w:asciiTheme="minorHAnsi" w:eastAsiaTheme="majorEastAsia" w:hAnsiTheme="minorHAnsi" w:cstheme="majorBidi"/>
          <w:bCs w:val="0"/>
          <w:szCs w:val="32"/>
          <w:lang w:bidi="ar-SA"/>
        </w:rPr>
        <w:t>,</w:t>
      </w:r>
      <w:r w:rsidRPr="0041678F">
        <w:rPr>
          <w:rFonts w:asciiTheme="minorHAnsi" w:eastAsiaTheme="majorEastAsia" w:hAnsiTheme="minorHAnsi" w:cstheme="majorBidi"/>
          <w:bCs w:val="0"/>
          <w:szCs w:val="32"/>
          <w:lang w:bidi="ar-SA"/>
        </w:rPr>
        <w:t xml:space="preserve"> and abbreviations</w:t>
      </w:r>
      <w:bookmarkEnd w:id="4"/>
    </w:p>
    <w:p w14:paraId="59E7991F" w14:textId="77777777" w:rsidR="002459F0" w:rsidRDefault="002459F0">
      <w:pPr>
        <w:pStyle w:val="BodyText"/>
        <w:spacing w:before="10"/>
        <w:rPr>
          <w:sz w:val="9"/>
        </w:rPr>
      </w:pP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6515"/>
      </w:tblGrid>
      <w:tr w:rsidR="002459F0" w14:paraId="7DE5E578" w14:textId="77777777" w:rsidTr="00006571">
        <w:trPr>
          <w:trHeight w:val="388"/>
        </w:trPr>
        <w:tc>
          <w:tcPr>
            <w:tcW w:w="2547" w:type="dxa"/>
            <w:shd w:val="clear" w:color="auto" w:fill="B7ADA5"/>
          </w:tcPr>
          <w:p w14:paraId="24EA29E8" w14:textId="77777777" w:rsidR="002459F0" w:rsidRDefault="00E016DD">
            <w:pPr>
              <w:pStyle w:val="TableParagraph"/>
              <w:ind w:left="108"/>
              <w:rPr>
                <w:b/>
              </w:rPr>
            </w:pPr>
            <w:r>
              <w:rPr>
                <w:b/>
              </w:rPr>
              <w:t xml:space="preserve">Term/abbreviation</w:t>
            </w:r>
          </w:p>
        </w:tc>
        <w:tc>
          <w:tcPr>
            <w:tcW w:w="6515" w:type="dxa"/>
            <w:shd w:val="clear" w:color="auto" w:fill="B7ADA5"/>
          </w:tcPr>
          <w:p w14:paraId="4656757C" w14:textId="50BBC58C" w:rsidR="002459F0" w:rsidRDefault="00E016DD">
            <w:pPr>
              <w:pStyle w:val="TableParagraph"/>
              <w:ind w:left="107"/>
              <w:rPr>
                <w:b/>
              </w:rPr>
            </w:pPr>
            <w:r>
              <w:rPr>
                <w:b/>
              </w:rPr>
              <w:t xml:space="preserve">Definition at </w:t>
            </w:r>
            <w:r w:rsidR="00FC62D6" w:rsidRPr="006A7658">
              <w:rPr>
                <w:b/>
              </w:rPr>
              <w:t xml:space="preserve">Company ABC</w:t>
            </w:r>
          </w:p>
        </w:tc>
      </w:tr>
      <w:tr w:rsidR="002459F0" w14:paraId="00C096CD" w14:textId="77777777" w:rsidTr="00006571">
        <w:trPr>
          <w:trHeight w:val="567"/>
        </w:trPr>
        <w:tc>
          <w:tcPr>
            <w:tcW w:w="2547" w:type="dxa"/>
          </w:tcPr>
          <w:p w14:paraId="77A11B1C" w14:textId="77777777" w:rsidR="002459F0" w:rsidRDefault="00E016DD">
            <w:pPr>
              <w:pStyle w:val="TableParagraph"/>
              <w:spacing w:before="149"/>
              <w:ind w:left="108"/>
            </w:pPr>
            <w:r>
              <w:t>ALCOA</w:t>
            </w:r>
          </w:p>
        </w:tc>
        <w:tc>
          <w:tcPr>
            <w:tcW w:w="6515" w:type="dxa"/>
          </w:tcPr>
          <w:p w14:paraId="7A99FE60" w14:textId="19C7923B" w:rsidR="002459F0" w:rsidRDefault="00C675CD" w:rsidP="00C675CD">
            <w:pPr>
              <w:pStyle w:val="TableParagraph"/>
              <w:spacing w:before="89"/>
              <w:ind w:left="107" w:right="211"/>
            </w:pPr>
            <w:r>
              <w:t>A</w:t>
            </w:r>
            <w:r w:rsidR="00E016DD">
              <w:t xml:space="preserve">ttributable, </w:t>
            </w:r>
            <w:r>
              <w:t>L</w:t>
            </w:r>
            <w:r w:rsidR="00E016DD">
              <w:t xml:space="preserve">egible, </w:t>
            </w:r>
            <w:r>
              <w:t>C</w:t>
            </w:r>
            <w:r w:rsidR="00E016DD">
              <w:t xml:space="preserve">ontemporaneous, </w:t>
            </w:r>
            <w:r>
              <w:t>O</w:t>
            </w:r>
            <w:r w:rsidR="00E016DD">
              <w:t xml:space="preserve">riginal and </w:t>
            </w:r>
            <w:r>
              <w:t>A</w:t>
            </w:r>
            <w:r w:rsidR="00E016DD">
              <w:t>ccurate</w:t>
            </w:r>
          </w:p>
        </w:tc>
      </w:tr>
      <w:tr w:rsidR="002459F0" w14:paraId="03F4E764" w14:textId="77777777" w:rsidTr="00006571">
        <w:trPr>
          <w:trHeight w:val="566"/>
        </w:trPr>
        <w:tc>
          <w:tcPr>
            <w:tcW w:w="2547" w:type="dxa"/>
          </w:tcPr>
          <w:p w14:paraId="01DF1A48" w14:textId="77777777" w:rsidR="002459F0" w:rsidRDefault="00E016DD">
            <w:pPr>
              <w:pStyle w:val="TableParagraph"/>
              <w:spacing w:before="89"/>
              <w:ind w:left="108"/>
            </w:pPr>
            <w:r>
              <w:t>SOP</w:t>
            </w:r>
          </w:p>
        </w:tc>
        <w:tc>
          <w:tcPr>
            <w:tcW w:w="6515" w:type="dxa"/>
          </w:tcPr>
          <w:p w14:paraId="66FFF207" w14:textId="77777777" w:rsidR="002459F0" w:rsidRDefault="00E016DD" w:rsidP="00C675CD">
            <w:pPr>
              <w:pStyle w:val="TableParagraph"/>
              <w:spacing w:before="89"/>
              <w:ind w:left="107" w:right="211"/>
            </w:pPr>
            <w:r>
              <w:t>Standard Operating Procedure</w:t>
            </w:r>
          </w:p>
        </w:tc>
      </w:tr>
      <w:tr w:rsidR="002459F0" w14:paraId="3F79AD83" w14:textId="77777777" w:rsidTr="00006571">
        <w:trPr>
          <w:trHeight w:val="567"/>
        </w:trPr>
        <w:tc>
          <w:tcPr>
            <w:tcW w:w="2547" w:type="dxa"/>
          </w:tcPr>
          <w:p w14:paraId="2FB0513D" w14:textId="77777777" w:rsidR="002459F0" w:rsidRDefault="00E016DD">
            <w:pPr>
              <w:pStyle w:val="TableParagraph"/>
              <w:spacing w:before="89"/>
              <w:ind w:left="108"/>
            </w:pPr>
            <w:r>
              <w:t>GDocP</w:t>
            </w:r>
          </w:p>
        </w:tc>
        <w:tc>
          <w:tcPr>
            <w:tcW w:w="6515" w:type="dxa"/>
          </w:tcPr>
          <w:p w14:paraId="1A295A4B" w14:textId="77777777" w:rsidR="002459F0" w:rsidRDefault="00E016DD" w:rsidP="00C675CD">
            <w:pPr>
              <w:pStyle w:val="TableParagraph"/>
              <w:spacing w:before="89"/>
              <w:ind w:left="107" w:right="211"/>
            </w:pPr>
            <w:r>
              <w:t>Good Documentation Practice</w:t>
            </w:r>
          </w:p>
        </w:tc>
      </w:tr>
      <w:tr w:rsidR="002459F0" w14:paraId="40160E69" w14:textId="77777777" w:rsidTr="00006571">
        <w:trPr>
          <w:trHeight w:val="657"/>
        </w:trPr>
        <w:tc>
          <w:tcPr>
            <w:tcW w:w="2547" w:type="dxa"/>
          </w:tcPr>
          <w:p w14:paraId="3A025242" w14:textId="77777777" w:rsidR="002459F0" w:rsidRDefault="00E016DD">
            <w:pPr>
              <w:pStyle w:val="TableParagraph"/>
              <w:spacing w:before="134"/>
              <w:ind w:left="108"/>
            </w:pPr>
            <w:r>
              <w:t>Quality Record</w:t>
            </w:r>
          </w:p>
        </w:tc>
        <w:tc>
          <w:tcPr>
            <w:tcW w:w="6515" w:type="dxa"/>
          </w:tcPr>
          <w:p w14:paraId="061A7563" w14:textId="6C6D2560" w:rsidR="002459F0" w:rsidRDefault="00E016DD" w:rsidP="00C675CD">
            <w:pPr>
              <w:pStyle w:val="TableParagraph"/>
              <w:ind w:left="107" w:right="211"/>
              <w:jc w:val="both"/>
            </w:pPr>
            <w:r>
              <w:t>A document (for example, data sheet, form, table) that contains objective evidence to demonstrate how quality requirements are met</w:t>
            </w:r>
          </w:p>
        </w:tc>
      </w:tr>
    </w:tbl>
    <w:p w14:paraId="64B3528D" w14:textId="63AAFFAE" w:rsidR="002459F0" w:rsidRPr="00E13AFB" w:rsidRDefault="00E016DD" w:rsidP="00E13AFB">
      <w:pPr>
        <w:pStyle w:val="Heading1"/>
        <w:keepNext/>
        <w:keepLines/>
        <w:widowControl/>
        <w:autoSpaceDE/>
        <w:autoSpaceDN/>
        <w:jc w:val="both"/>
        <w:rPr>
          <w:rFonts w:asciiTheme="minorHAnsi" w:eastAsiaTheme="majorEastAsia" w:hAnsiTheme="minorHAnsi" w:cstheme="majorBidi"/>
          <w:bCs w:val="0"/>
          <w:szCs w:val="32"/>
          <w:lang w:bidi="ar-SA"/>
        </w:rPr>
      </w:pPr>
      <w:bookmarkStart w:id="5" w:name="_Toc130228375"/>
      <w:r w:rsidRPr="00E13AFB">
        <w:rPr>
          <w:rFonts w:asciiTheme="minorHAnsi" w:eastAsiaTheme="majorEastAsia" w:hAnsiTheme="minorHAnsi" w:cstheme="majorBidi"/>
          <w:bCs w:val="0"/>
          <w:szCs w:val="32"/>
          <w:lang w:bidi="ar-SA"/>
        </w:rPr>
        <w:lastRenderedPageBreak/>
        <w:t>Workflow</w:t>
      </w:r>
      <w:bookmarkEnd w:id="5"/>
    </w:p>
    <w:p w14:paraId="286875A9" w14:textId="4E967E46" w:rsidR="002459F0" w:rsidRDefault="00E016DD" w:rsidP="00006571">
      <w:pPr>
        <w:pStyle w:val="BodyText"/>
        <w:ind w:right="374"/>
      </w:pPr>
      <w:r>
        <w:t xml:space="preserve">Documents must be error-free and available in writing. For this reason, appropriate controls exist, to ensure the exactness, correctness, </w:t>
      </w:r>
      <w:r w:rsidR="00774ABA">
        <w:t>availability,</w:t>
      </w:r>
      <w:r>
        <w:t xml:space="preserve"> and legibility of the documents.</w:t>
      </w:r>
    </w:p>
    <w:p w14:paraId="44B6B49A" w14:textId="437B2AF4" w:rsidR="002459F0" w:rsidRDefault="00E016DD" w:rsidP="00E13AFB">
      <w:pPr>
        <w:pStyle w:val="Heading2"/>
      </w:pPr>
      <w:bookmarkStart w:id="6" w:name="_Toc130228376"/>
      <w:r>
        <w:t>Requirements for</w:t>
      </w:r>
      <w:r>
        <w:rPr>
          <w:spacing w:val="-1"/>
        </w:rPr>
        <w:t xml:space="preserve"> </w:t>
      </w:r>
      <w:r>
        <w:t>GDocP</w:t>
      </w:r>
      <w:bookmarkEnd w:id="6"/>
    </w:p>
    <w:p w14:paraId="6C30DB0C" w14:textId="77777777" w:rsidR="002459F0" w:rsidRDefault="00E016DD" w:rsidP="00006571">
      <w:pPr>
        <w:pStyle w:val="BodyText"/>
        <w:ind w:right="374"/>
        <w:rPr>
          <w:b/>
        </w:rPr>
      </w:pPr>
      <w:r>
        <w:t xml:space="preserve">Documentation following a GDocP must be follow </w:t>
      </w:r>
      <w:r>
        <w:rPr>
          <w:b/>
        </w:rPr>
        <w:t>ALCOA</w:t>
      </w:r>
    </w:p>
    <w:p w14:paraId="29504383" w14:textId="77777777" w:rsidR="002459F0" w:rsidRDefault="00E016DD" w:rsidP="005F31AA">
      <w:pPr>
        <w:pStyle w:val="ListParagraph"/>
        <w:numPr>
          <w:ilvl w:val="2"/>
          <w:numId w:val="2"/>
        </w:numPr>
        <w:tabs>
          <w:tab w:val="left" w:pos="800"/>
          <w:tab w:val="left" w:pos="802"/>
        </w:tabs>
        <w:spacing w:before="120"/>
        <w:ind w:left="800" w:right="376" w:hanging="357"/>
      </w:pPr>
      <w:r>
        <w:rPr>
          <w:b/>
        </w:rPr>
        <w:t>A</w:t>
      </w:r>
      <w:r>
        <w:t>ttributable (to a person or system generating the data, or who modified the data with linkage to the</w:t>
      </w:r>
      <w:r>
        <w:rPr>
          <w:spacing w:val="-2"/>
        </w:rPr>
        <w:t xml:space="preserve"> </w:t>
      </w:r>
      <w:r>
        <w:t>source)</w:t>
      </w:r>
    </w:p>
    <w:p w14:paraId="073ABEA7" w14:textId="77777777" w:rsidR="002459F0" w:rsidRDefault="00E016DD" w:rsidP="005F31AA">
      <w:pPr>
        <w:pStyle w:val="ListParagraph"/>
        <w:numPr>
          <w:ilvl w:val="2"/>
          <w:numId w:val="2"/>
        </w:numPr>
        <w:tabs>
          <w:tab w:val="left" w:pos="800"/>
          <w:tab w:val="left" w:pos="802"/>
        </w:tabs>
        <w:ind w:hanging="359"/>
      </w:pPr>
      <w:r>
        <w:rPr>
          <w:b/>
        </w:rPr>
        <w:t>L</w:t>
      </w:r>
      <w:r>
        <w:t>egible (readable and permanent, accessible throughout the data</w:t>
      </w:r>
      <w:r>
        <w:rPr>
          <w:spacing w:val="-10"/>
        </w:rPr>
        <w:t xml:space="preserve"> </w:t>
      </w:r>
      <w:r>
        <w:t>lifecycle)</w:t>
      </w:r>
    </w:p>
    <w:p w14:paraId="73B0B9C6" w14:textId="77777777" w:rsidR="002459F0" w:rsidRDefault="00E016DD" w:rsidP="005F31AA">
      <w:pPr>
        <w:pStyle w:val="ListParagraph"/>
        <w:numPr>
          <w:ilvl w:val="2"/>
          <w:numId w:val="2"/>
        </w:numPr>
        <w:tabs>
          <w:tab w:val="left" w:pos="800"/>
          <w:tab w:val="left" w:pos="802"/>
        </w:tabs>
        <w:ind w:hanging="359"/>
      </w:pPr>
      <w:r>
        <w:rPr>
          <w:b/>
        </w:rPr>
        <w:t>C</w:t>
      </w:r>
      <w:r>
        <w:t>ontemporaneous (recorded at the time of activity</w:t>
      </w:r>
      <w:r>
        <w:rPr>
          <w:spacing w:val="-4"/>
        </w:rPr>
        <w:t xml:space="preserve"> </w:t>
      </w:r>
      <w:r>
        <w:t>performance)</w:t>
      </w:r>
    </w:p>
    <w:p w14:paraId="5DD3C81B" w14:textId="77777777" w:rsidR="002459F0" w:rsidRDefault="00E016DD" w:rsidP="005F31AA">
      <w:pPr>
        <w:pStyle w:val="ListParagraph"/>
        <w:numPr>
          <w:ilvl w:val="2"/>
          <w:numId w:val="2"/>
        </w:numPr>
        <w:tabs>
          <w:tab w:val="left" w:pos="800"/>
          <w:tab w:val="left" w:pos="802"/>
        </w:tabs>
        <w:ind w:hanging="359"/>
      </w:pPr>
      <w:r>
        <w:rPr>
          <w:b/>
        </w:rPr>
        <w:t>O</w:t>
      </w:r>
      <w:r>
        <w:t>riginal (original data is the first recording, or a true copy conserving this</w:t>
      </w:r>
      <w:r>
        <w:rPr>
          <w:spacing w:val="-17"/>
        </w:rPr>
        <w:t xml:space="preserve"> </w:t>
      </w:r>
      <w:r>
        <w:t>data)</w:t>
      </w:r>
    </w:p>
    <w:p w14:paraId="20B0924C" w14:textId="77777777" w:rsidR="002459F0" w:rsidRDefault="00E016DD" w:rsidP="005F31AA">
      <w:pPr>
        <w:pStyle w:val="ListParagraph"/>
        <w:numPr>
          <w:ilvl w:val="2"/>
          <w:numId w:val="2"/>
        </w:numPr>
        <w:tabs>
          <w:tab w:val="left" w:pos="800"/>
          <w:tab w:val="left" w:pos="802"/>
        </w:tabs>
        <w:ind w:hanging="359"/>
      </w:pPr>
      <w:r>
        <w:rPr>
          <w:b/>
        </w:rPr>
        <w:t>A</w:t>
      </w:r>
      <w:r>
        <w:t>ccurate (free of</w:t>
      </w:r>
      <w:r>
        <w:rPr>
          <w:spacing w:val="-4"/>
        </w:rPr>
        <w:t xml:space="preserve"> </w:t>
      </w:r>
      <w:r>
        <w:t>error)</w:t>
      </w:r>
    </w:p>
    <w:p w14:paraId="30E922F6" w14:textId="77777777" w:rsidR="002459F0" w:rsidRDefault="00E016DD" w:rsidP="00006571">
      <w:pPr>
        <w:pStyle w:val="BodyText"/>
        <w:ind w:right="374"/>
      </w:pPr>
      <w:r>
        <w:t>Additionally, the following points must be adhered to, to fall under GDocP:</w:t>
      </w:r>
    </w:p>
    <w:p w14:paraId="7AEEF76D" w14:textId="77777777" w:rsidR="002459F0" w:rsidRDefault="00E016DD" w:rsidP="005F31AA">
      <w:pPr>
        <w:pStyle w:val="ListParagraph"/>
        <w:numPr>
          <w:ilvl w:val="2"/>
          <w:numId w:val="2"/>
        </w:numPr>
        <w:tabs>
          <w:tab w:val="left" w:pos="800"/>
          <w:tab w:val="left" w:pos="802"/>
        </w:tabs>
        <w:spacing w:before="120"/>
        <w:ind w:hanging="359"/>
      </w:pPr>
      <w:r>
        <w:t>Documents are only valid if they contain all the required</w:t>
      </w:r>
      <w:r>
        <w:rPr>
          <w:spacing w:val="-5"/>
        </w:rPr>
        <w:t xml:space="preserve"> </w:t>
      </w:r>
      <w:r>
        <w:t>signatures.</w:t>
      </w:r>
    </w:p>
    <w:p w14:paraId="3C971C6A" w14:textId="77777777" w:rsidR="002459F0" w:rsidRDefault="00E016DD" w:rsidP="005F31AA">
      <w:pPr>
        <w:pStyle w:val="ListParagraph"/>
        <w:numPr>
          <w:ilvl w:val="2"/>
          <w:numId w:val="2"/>
        </w:numPr>
        <w:tabs>
          <w:tab w:val="left" w:pos="800"/>
          <w:tab w:val="left" w:pos="802"/>
        </w:tabs>
        <w:ind w:left="800" w:right="375" w:hanging="357"/>
      </w:pPr>
      <w:r>
        <w:t>The content of the documents must be unambiguous; the title and purpose of the document must be clearly</w:t>
      </w:r>
      <w:r>
        <w:rPr>
          <w:spacing w:val="-3"/>
        </w:rPr>
        <w:t xml:space="preserve"> </w:t>
      </w:r>
      <w:r>
        <w:t>indicated.</w:t>
      </w:r>
    </w:p>
    <w:p w14:paraId="0C29E641" w14:textId="77777777" w:rsidR="002459F0" w:rsidRDefault="00E016DD" w:rsidP="005F31AA">
      <w:pPr>
        <w:pStyle w:val="ListParagraph"/>
        <w:numPr>
          <w:ilvl w:val="2"/>
          <w:numId w:val="2"/>
        </w:numPr>
        <w:tabs>
          <w:tab w:val="left" w:pos="800"/>
          <w:tab w:val="left" w:pos="802"/>
        </w:tabs>
        <w:ind w:hanging="359"/>
      </w:pPr>
      <w:r>
        <w:t>The documents must be clearly</w:t>
      </w:r>
      <w:r>
        <w:rPr>
          <w:spacing w:val="-4"/>
        </w:rPr>
        <w:t xml:space="preserve"> </w:t>
      </w:r>
      <w:r>
        <w:t>structured.</w:t>
      </w:r>
    </w:p>
    <w:p w14:paraId="3E72F3A0" w14:textId="77777777" w:rsidR="002459F0" w:rsidRDefault="00E016DD" w:rsidP="005F31AA">
      <w:pPr>
        <w:pStyle w:val="ListParagraph"/>
        <w:numPr>
          <w:ilvl w:val="2"/>
          <w:numId w:val="2"/>
        </w:numPr>
        <w:tabs>
          <w:tab w:val="left" w:pos="800"/>
          <w:tab w:val="left" w:pos="802"/>
        </w:tabs>
        <w:ind w:hanging="359"/>
      </w:pPr>
      <w:r>
        <w:t>Measures must be taken to prevent the use of an outdated, obsolete</w:t>
      </w:r>
      <w:r>
        <w:rPr>
          <w:spacing w:val="-10"/>
        </w:rPr>
        <w:t xml:space="preserve"> </w:t>
      </w:r>
      <w:r>
        <w:t>version.</w:t>
      </w:r>
    </w:p>
    <w:p w14:paraId="410F4007" w14:textId="09E6C41D" w:rsidR="002459F0" w:rsidRDefault="00E016DD" w:rsidP="005F31AA">
      <w:pPr>
        <w:pStyle w:val="ListParagraph"/>
        <w:numPr>
          <w:ilvl w:val="2"/>
          <w:numId w:val="2"/>
        </w:numPr>
        <w:tabs>
          <w:tab w:val="left" w:pos="802"/>
        </w:tabs>
        <w:spacing w:before="100"/>
        <w:ind w:left="800" w:right="373" w:hanging="357"/>
        <w:jc w:val="both"/>
      </w:pPr>
      <w:r>
        <w:t>Records</w:t>
      </w:r>
      <w:r>
        <w:rPr>
          <w:spacing w:val="-3"/>
        </w:rPr>
        <w:t xml:space="preserve"> </w:t>
      </w:r>
      <w:r>
        <w:t>(e.g.,</w:t>
      </w:r>
      <w:r>
        <w:rPr>
          <w:spacing w:val="-2"/>
        </w:rPr>
        <w:t xml:space="preserve"> </w:t>
      </w:r>
      <w:r>
        <w:t>batch</w:t>
      </w:r>
      <w:r>
        <w:rPr>
          <w:spacing w:val="-2"/>
        </w:rPr>
        <w:t xml:space="preserve"> </w:t>
      </w:r>
      <w:r>
        <w:t>records)</w:t>
      </w:r>
      <w:r>
        <w:rPr>
          <w:spacing w:val="-3"/>
        </w:rPr>
        <w:t xml:space="preserve"> </w:t>
      </w:r>
      <w:r>
        <w:t>must</w:t>
      </w:r>
      <w:r>
        <w:rPr>
          <w:spacing w:val="-2"/>
        </w:rPr>
        <w:t xml:space="preserve"> </w:t>
      </w:r>
      <w:r>
        <w:t>be</w:t>
      </w:r>
      <w:r>
        <w:rPr>
          <w:spacing w:val="-2"/>
        </w:rPr>
        <w:t xml:space="preserve"> </w:t>
      </w:r>
      <w:r>
        <w:t>created</w:t>
      </w:r>
      <w:r>
        <w:rPr>
          <w:spacing w:val="-2"/>
        </w:rPr>
        <w:t xml:space="preserve"> </w:t>
      </w:r>
      <w:r>
        <w:t>or</w:t>
      </w:r>
      <w:r>
        <w:rPr>
          <w:spacing w:val="-3"/>
        </w:rPr>
        <w:t xml:space="preserve"> </w:t>
      </w:r>
      <w:r>
        <w:t>completed</w:t>
      </w:r>
      <w:r>
        <w:rPr>
          <w:spacing w:val="-2"/>
        </w:rPr>
        <w:t xml:space="preserve"> </w:t>
      </w:r>
      <w:r>
        <w:t>at</w:t>
      </w:r>
      <w:r>
        <w:rPr>
          <w:spacing w:val="-2"/>
        </w:rPr>
        <w:t xml:space="preserve"> </w:t>
      </w:r>
      <w:r>
        <w:t>the</w:t>
      </w:r>
      <w:r>
        <w:rPr>
          <w:spacing w:val="-2"/>
        </w:rPr>
        <w:t xml:space="preserve"> </w:t>
      </w:r>
      <w:r>
        <w:t>time</w:t>
      </w:r>
      <w:r>
        <w:rPr>
          <w:spacing w:val="-3"/>
        </w:rPr>
        <w:t xml:space="preserve"> </w:t>
      </w:r>
      <w:r>
        <w:t>of</w:t>
      </w:r>
      <w:r>
        <w:rPr>
          <w:spacing w:val="-2"/>
        </w:rPr>
        <w:t xml:space="preserve"> </w:t>
      </w:r>
      <w:r>
        <w:t>the</w:t>
      </w:r>
      <w:r>
        <w:rPr>
          <w:spacing w:val="-2"/>
        </w:rPr>
        <w:t xml:space="preserve"> </w:t>
      </w:r>
      <w:r>
        <w:t>actual</w:t>
      </w:r>
      <w:r>
        <w:rPr>
          <w:spacing w:val="-2"/>
        </w:rPr>
        <w:t xml:space="preserve"> </w:t>
      </w:r>
      <w:r>
        <w:t>process</w:t>
      </w:r>
      <w:r>
        <w:rPr>
          <w:spacing w:val="-3"/>
        </w:rPr>
        <w:t xml:space="preserve"> </w:t>
      </w:r>
      <w:r>
        <w:t>to ensure</w:t>
      </w:r>
      <w:r w:rsidR="00E26BFC">
        <w:t xml:space="preserve"> </w:t>
      </w:r>
      <w:r>
        <w:t>traceability</w:t>
      </w:r>
      <w:r w:rsidR="00E26BFC">
        <w:t xml:space="preserve"> </w:t>
      </w:r>
      <w:r>
        <w:t>of</w:t>
      </w:r>
      <w:r w:rsidR="00E26BFC">
        <w:t xml:space="preserve"> </w:t>
      </w:r>
      <w:r>
        <w:t>all</w:t>
      </w:r>
      <w:r w:rsidR="00E26BFC">
        <w:t xml:space="preserve"> </w:t>
      </w:r>
      <w:r>
        <w:t>important</w:t>
      </w:r>
      <w:r w:rsidR="00E26BFC">
        <w:t xml:space="preserve"> </w:t>
      </w:r>
      <w:r>
        <w:t>activities</w:t>
      </w:r>
      <w:r w:rsidR="00E26BFC">
        <w:t xml:space="preserve"> </w:t>
      </w:r>
      <w:r>
        <w:t>relating</w:t>
      </w:r>
      <w:r w:rsidR="00E26BFC">
        <w:t xml:space="preserve"> </w:t>
      </w:r>
      <w:r>
        <w:t>to</w:t>
      </w:r>
      <w:r w:rsidR="00E26BFC">
        <w:t xml:space="preserve"> </w:t>
      </w:r>
      <w:r>
        <w:t>the</w:t>
      </w:r>
      <w:r w:rsidR="00E26BFC">
        <w:t xml:space="preserve"> </w:t>
      </w:r>
      <w:r>
        <w:t>product.</w:t>
      </w:r>
      <w:r w:rsidR="00E26BFC">
        <w:t xml:space="preserve"> </w:t>
      </w:r>
      <w:r>
        <w:t>The documentation of an individual step of a procedure must reflect the task that was actually carried out. It must be done promptly by the person who carried out the</w:t>
      </w:r>
      <w:r>
        <w:rPr>
          <w:spacing w:val="-12"/>
        </w:rPr>
        <w:t xml:space="preserve"> </w:t>
      </w:r>
      <w:r>
        <w:t>task.</w:t>
      </w:r>
    </w:p>
    <w:p w14:paraId="01181A06" w14:textId="6ACE37D5" w:rsidR="002459F0" w:rsidRDefault="00E016DD" w:rsidP="005F31AA">
      <w:pPr>
        <w:pStyle w:val="ListParagraph"/>
        <w:numPr>
          <w:ilvl w:val="2"/>
          <w:numId w:val="2"/>
        </w:numPr>
        <w:tabs>
          <w:tab w:val="left" w:pos="802"/>
        </w:tabs>
        <w:ind w:left="800" w:right="376" w:hanging="357"/>
        <w:jc w:val="both"/>
      </w:pPr>
      <w:r>
        <w:t>Documents must never be backdated and predated</w:t>
      </w:r>
      <w:r w:rsidR="002A2E3F">
        <w:t xml:space="preserve">, </w:t>
      </w:r>
      <w:r w:rsidR="00CE5F9F">
        <w:t xml:space="preserve">the </w:t>
      </w:r>
      <w:r w:rsidR="0003332E">
        <w:t xml:space="preserve">only </w:t>
      </w:r>
      <w:r>
        <w:t>exception</w:t>
      </w:r>
      <w:r w:rsidR="00CE5F9F">
        <w:t>s</w:t>
      </w:r>
      <w:r>
        <w:t xml:space="preserve"> </w:t>
      </w:r>
      <w:r w:rsidR="002A2E3F">
        <w:t xml:space="preserve">are </w:t>
      </w:r>
      <w:r>
        <w:t xml:space="preserve">contracts and </w:t>
      </w:r>
      <w:r w:rsidR="005215C8">
        <w:t>the</w:t>
      </w:r>
      <w:r w:rsidR="002A2E3F">
        <w:t xml:space="preserve"> </w:t>
      </w:r>
      <w:r>
        <w:t>Effective date of Main</w:t>
      </w:r>
      <w:r>
        <w:rPr>
          <w:spacing w:val="-4"/>
        </w:rPr>
        <w:t xml:space="preserve"> </w:t>
      </w:r>
      <w:r>
        <w:t>Documents.</w:t>
      </w:r>
    </w:p>
    <w:p w14:paraId="7FDCC9DB" w14:textId="0BDBCCB7" w:rsidR="002459F0" w:rsidRDefault="00E016DD" w:rsidP="00E13AFB">
      <w:pPr>
        <w:pStyle w:val="Heading2"/>
      </w:pPr>
      <w:bookmarkStart w:id="7" w:name="_Toc130228377"/>
      <w:r>
        <w:t>Handwritten</w:t>
      </w:r>
      <w:r>
        <w:rPr>
          <w:spacing w:val="-2"/>
        </w:rPr>
        <w:t xml:space="preserve"> </w:t>
      </w:r>
      <w:r>
        <w:t>entries</w:t>
      </w:r>
      <w:bookmarkEnd w:id="7"/>
    </w:p>
    <w:p w14:paraId="25CB7F16" w14:textId="77777777" w:rsidR="002459F0" w:rsidRDefault="00E016DD" w:rsidP="005F31AA">
      <w:pPr>
        <w:pStyle w:val="ListParagraph"/>
        <w:numPr>
          <w:ilvl w:val="2"/>
          <w:numId w:val="2"/>
        </w:numPr>
        <w:tabs>
          <w:tab w:val="left" w:pos="800"/>
          <w:tab w:val="left" w:pos="802"/>
        </w:tabs>
        <w:ind w:hanging="359"/>
      </w:pPr>
      <w:r>
        <w:t>Sufficient space must be provided for handwritten</w:t>
      </w:r>
      <w:r>
        <w:rPr>
          <w:spacing w:val="-6"/>
        </w:rPr>
        <w:t xml:space="preserve"> </w:t>
      </w:r>
      <w:r>
        <w:t>entries.</w:t>
      </w:r>
    </w:p>
    <w:p w14:paraId="0AD72432" w14:textId="443ECD7E" w:rsidR="002459F0" w:rsidRDefault="00E016DD" w:rsidP="005F31AA">
      <w:pPr>
        <w:pStyle w:val="ListParagraph"/>
        <w:numPr>
          <w:ilvl w:val="2"/>
          <w:numId w:val="2"/>
        </w:numPr>
        <w:tabs>
          <w:tab w:val="left" w:pos="800"/>
          <w:tab w:val="left" w:pos="802"/>
        </w:tabs>
        <w:ind w:hanging="359"/>
      </w:pPr>
      <w:r>
        <w:t>Handwritten entries must follow</w:t>
      </w:r>
      <w:r>
        <w:rPr>
          <w:spacing w:val="-2"/>
        </w:rPr>
        <w:t xml:space="preserve"> </w:t>
      </w:r>
      <w:r>
        <w:t>ALCOA</w:t>
      </w:r>
      <w:r w:rsidR="001B1052">
        <w:t>.</w:t>
      </w:r>
    </w:p>
    <w:p w14:paraId="7A94444A" w14:textId="12A30836" w:rsidR="002459F0" w:rsidRDefault="00E016DD" w:rsidP="005F31AA">
      <w:pPr>
        <w:pStyle w:val="ListParagraph"/>
        <w:numPr>
          <w:ilvl w:val="2"/>
          <w:numId w:val="2"/>
        </w:numPr>
        <w:tabs>
          <w:tab w:val="left" w:pos="800"/>
          <w:tab w:val="left" w:pos="802"/>
        </w:tabs>
        <w:ind w:left="800" w:right="376" w:hanging="357"/>
      </w:pPr>
      <w:r>
        <w:t xml:space="preserve">Any handwritten changes and adjustments made to an approved document must </w:t>
      </w:r>
      <w:r w:rsidR="00B97BA5">
        <w:t xml:space="preserve">be </w:t>
      </w:r>
      <w:r>
        <w:t xml:space="preserve">indicated by </w:t>
      </w:r>
      <w:r w:rsidR="00D353CF">
        <w:t xml:space="preserve">the </w:t>
      </w:r>
      <w:r>
        <w:t xml:space="preserve">Initials of the changing person and </w:t>
      </w:r>
      <w:r w:rsidR="00D353CF">
        <w:t xml:space="preserve">the </w:t>
      </w:r>
      <w:r>
        <w:t>date of the</w:t>
      </w:r>
      <w:r>
        <w:rPr>
          <w:spacing w:val="-8"/>
        </w:rPr>
        <w:t xml:space="preserve"> </w:t>
      </w:r>
      <w:r>
        <w:t>change</w:t>
      </w:r>
      <w:r w:rsidR="001B1052">
        <w:t>.</w:t>
      </w:r>
    </w:p>
    <w:p w14:paraId="250CB894" w14:textId="77777777" w:rsidR="002459F0" w:rsidRDefault="00E016DD" w:rsidP="005F31AA">
      <w:pPr>
        <w:pStyle w:val="ListParagraph"/>
        <w:numPr>
          <w:ilvl w:val="2"/>
          <w:numId w:val="2"/>
        </w:numPr>
        <w:tabs>
          <w:tab w:val="left" w:pos="800"/>
          <w:tab w:val="left" w:pos="802"/>
        </w:tabs>
        <w:ind w:left="800" w:right="377" w:hanging="357"/>
      </w:pPr>
      <w:r>
        <w:t>All handwritten entries must be carried out using an indelible blue pen (e.g., ballpoint pen) Pencils and similar writing instruments are not</w:t>
      </w:r>
      <w:r>
        <w:rPr>
          <w:spacing w:val="-7"/>
        </w:rPr>
        <w:t xml:space="preserve"> </w:t>
      </w:r>
      <w:r>
        <w:t xml:space="preserve">permitted.</w:t>
      </w:r>
    </w:p>
    <w:p w14:paraId="7411DC9B" w14:textId="77A45E90" w:rsidR="002459F0" w:rsidRDefault="00E016DD" w:rsidP="005F31AA">
      <w:pPr>
        <w:pStyle w:val="ListParagraph"/>
        <w:numPr>
          <w:ilvl w:val="2"/>
          <w:numId w:val="2"/>
        </w:numPr>
        <w:tabs>
          <w:tab w:val="left" w:pos="800"/>
          <w:tab w:val="left" w:pos="802"/>
        </w:tabs>
        <w:ind w:left="800" w:right="378" w:hanging="357"/>
      </w:pPr>
      <w:r>
        <w:t xml:space="preserve">The use of indelible stamps, e.g., for entering data information, is possible with </w:t>
      </w:r>
      <w:r w:rsidR="00D353CF">
        <w:t xml:space="preserve">the </w:t>
      </w:r>
      <w:r>
        <w:t xml:space="preserve">approval of the </w:t>
      </w:r>
      <w:r w:rsidR="00FC62D6" w:rsidRPr="006A7658">
        <w:t xml:space="preserve">e.g., Quality Management Director</w:t>
      </w:r>
      <w:r w:rsidR="00566164">
        <w:t>.</w:t>
      </w:r>
    </w:p>
    <w:p w14:paraId="4A970119" w14:textId="751DABC5" w:rsidR="002459F0" w:rsidRDefault="00E016DD" w:rsidP="00E13AFB">
      <w:pPr>
        <w:pStyle w:val="Heading2"/>
      </w:pPr>
      <w:bookmarkStart w:id="8" w:name="_Toc130228378"/>
      <w:r>
        <w:lastRenderedPageBreak/>
        <w:t>Printouts</w:t>
      </w:r>
      <w:bookmarkEnd w:id="8"/>
    </w:p>
    <w:p w14:paraId="30314622" w14:textId="3106819F" w:rsidR="002459F0" w:rsidRDefault="00E016DD" w:rsidP="00006571">
      <w:pPr>
        <w:pStyle w:val="BodyText"/>
        <w:ind w:right="374"/>
      </w:pPr>
      <w:r>
        <w:t>If</w:t>
      </w:r>
      <w:r w:rsidRPr="00796A24">
        <w:t xml:space="preserve"> </w:t>
      </w:r>
      <w:r>
        <w:t>printouts</w:t>
      </w:r>
      <w:r w:rsidRPr="00796A24">
        <w:t xml:space="preserve"> </w:t>
      </w:r>
      <w:r>
        <w:t>are</w:t>
      </w:r>
      <w:r w:rsidRPr="00796A24">
        <w:t xml:space="preserve"> </w:t>
      </w:r>
      <w:r>
        <w:t>used</w:t>
      </w:r>
      <w:r w:rsidRPr="00796A24">
        <w:t xml:space="preserve"> </w:t>
      </w:r>
      <w:r>
        <w:t>for</w:t>
      </w:r>
      <w:r w:rsidRPr="00796A24">
        <w:t xml:space="preserve"> </w:t>
      </w:r>
      <w:r>
        <w:t>documentation,</w:t>
      </w:r>
      <w:r w:rsidRPr="00796A24">
        <w:t xml:space="preserve"> </w:t>
      </w:r>
      <w:r>
        <w:t>it</w:t>
      </w:r>
      <w:r w:rsidRPr="00796A24">
        <w:t xml:space="preserve"> </w:t>
      </w:r>
      <w:r>
        <w:t>must</w:t>
      </w:r>
      <w:r w:rsidRPr="00796A24">
        <w:t xml:space="preserve"> </w:t>
      </w:r>
      <w:r>
        <w:t>be</w:t>
      </w:r>
      <w:r w:rsidRPr="00796A24">
        <w:t xml:space="preserve"> </w:t>
      </w:r>
      <w:r>
        <w:t>ensured</w:t>
      </w:r>
      <w:r w:rsidRPr="00796A24">
        <w:t xml:space="preserve"> </w:t>
      </w:r>
      <w:r>
        <w:t>that</w:t>
      </w:r>
      <w:r w:rsidRPr="00796A24">
        <w:t xml:space="preserve"> </w:t>
      </w:r>
      <w:r>
        <w:t>the</w:t>
      </w:r>
      <w:r w:rsidRPr="00796A24">
        <w:t xml:space="preserve"> </w:t>
      </w:r>
      <w:r>
        <w:t>print</w:t>
      </w:r>
      <w:r w:rsidRPr="00796A24">
        <w:t xml:space="preserve"> </w:t>
      </w:r>
      <w:r>
        <w:t>is</w:t>
      </w:r>
      <w:r w:rsidRPr="00796A24">
        <w:t xml:space="preserve"> </w:t>
      </w:r>
      <w:r>
        <w:t>permanent</w:t>
      </w:r>
      <w:r w:rsidRPr="00796A24">
        <w:t xml:space="preserve"> </w:t>
      </w:r>
      <w:r>
        <w:t>and</w:t>
      </w:r>
      <w:r w:rsidRPr="00796A24">
        <w:t xml:space="preserve"> </w:t>
      </w:r>
      <w:r>
        <w:t>will</w:t>
      </w:r>
      <w:r w:rsidRPr="00796A24">
        <w:t xml:space="preserve"> </w:t>
      </w:r>
      <w:r>
        <w:t>remain legible</w:t>
      </w:r>
      <w:r w:rsidRPr="00796A24">
        <w:t xml:space="preserve"> </w:t>
      </w:r>
      <w:r>
        <w:t>in</w:t>
      </w:r>
      <w:r w:rsidRPr="00796A24">
        <w:t xml:space="preserve"> </w:t>
      </w:r>
      <w:r>
        <w:t>the</w:t>
      </w:r>
      <w:r w:rsidRPr="00796A24">
        <w:t xml:space="preserve"> </w:t>
      </w:r>
      <w:r>
        <w:t>long</w:t>
      </w:r>
      <w:r w:rsidRPr="00796A24">
        <w:t xml:space="preserve"> </w:t>
      </w:r>
      <w:r>
        <w:t>term.</w:t>
      </w:r>
      <w:r w:rsidRPr="00796A24">
        <w:t xml:space="preserve"> </w:t>
      </w:r>
      <w:r>
        <w:t>This</w:t>
      </w:r>
      <w:r w:rsidRPr="00796A24">
        <w:t xml:space="preserve"> </w:t>
      </w:r>
      <w:r>
        <w:t>requirement</w:t>
      </w:r>
      <w:r w:rsidRPr="00796A24">
        <w:t xml:space="preserve"> </w:t>
      </w:r>
      <w:r>
        <w:t>is</w:t>
      </w:r>
      <w:r w:rsidRPr="00796A24">
        <w:t xml:space="preserve"> </w:t>
      </w:r>
      <w:r>
        <w:t>not</w:t>
      </w:r>
      <w:r w:rsidRPr="00796A24">
        <w:t xml:space="preserve"> </w:t>
      </w:r>
      <w:r>
        <w:t>fulfilled</w:t>
      </w:r>
      <w:r w:rsidRPr="00796A24">
        <w:t xml:space="preserve"> </w:t>
      </w:r>
      <w:r>
        <w:t>by</w:t>
      </w:r>
      <w:r w:rsidRPr="00796A24">
        <w:t xml:space="preserve"> </w:t>
      </w:r>
      <w:r>
        <w:t>thermal</w:t>
      </w:r>
      <w:r w:rsidRPr="00796A24">
        <w:t xml:space="preserve"> </w:t>
      </w:r>
      <w:r>
        <w:t>paper,</w:t>
      </w:r>
      <w:r w:rsidRPr="00796A24">
        <w:t xml:space="preserve"> </w:t>
      </w:r>
      <w:r>
        <w:t>for</w:t>
      </w:r>
      <w:r w:rsidRPr="00796A24">
        <w:t xml:space="preserve"> </w:t>
      </w:r>
      <w:r>
        <w:t>example.</w:t>
      </w:r>
      <w:r w:rsidRPr="00796A24">
        <w:t xml:space="preserve"> </w:t>
      </w:r>
      <w:r>
        <w:t>If</w:t>
      </w:r>
      <w:r w:rsidRPr="00796A24">
        <w:t xml:space="preserve"> </w:t>
      </w:r>
      <w:r>
        <w:t>the</w:t>
      </w:r>
      <w:r w:rsidRPr="00796A24">
        <w:t xml:space="preserve"> </w:t>
      </w:r>
      <w:r>
        <w:t>printouts available are not permanent, they must be copied on normal paper and the copies used and stored together with the original for documentation</w:t>
      </w:r>
      <w:r w:rsidRPr="00796A24">
        <w:t xml:space="preserve"> </w:t>
      </w:r>
      <w:r>
        <w:t>purposes.</w:t>
      </w:r>
    </w:p>
    <w:p w14:paraId="29469CAE" w14:textId="17D725AE" w:rsidR="002459F0" w:rsidRDefault="00E016DD" w:rsidP="00006571">
      <w:pPr>
        <w:pStyle w:val="BodyText"/>
        <w:ind w:right="374"/>
        <w:rPr>
          <w:i/>
          <w:sz w:val="18"/>
        </w:rPr>
      </w:pPr>
      <w:r>
        <w:t>Printouts which are attached for documentation purposes (e.g., attachments to a report, extracted raw data) must be labelled properly to ensure they can be clearly identified. Originals and original printouts</w:t>
      </w:r>
      <w:r w:rsidRPr="00796A24">
        <w:t xml:space="preserve"> </w:t>
      </w:r>
      <w:r>
        <w:t>bond</w:t>
      </w:r>
      <w:r w:rsidRPr="00796A24">
        <w:t xml:space="preserve"> </w:t>
      </w:r>
      <w:r>
        <w:t>or</w:t>
      </w:r>
      <w:r w:rsidRPr="00796A24">
        <w:t xml:space="preserve"> </w:t>
      </w:r>
      <w:r>
        <w:t>glued</w:t>
      </w:r>
      <w:r w:rsidRPr="00796A24">
        <w:t xml:space="preserve"> </w:t>
      </w:r>
      <w:r>
        <w:t>to</w:t>
      </w:r>
      <w:r w:rsidRPr="00796A24">
        <w:t xml:space="preserve"> </w:t>
      </w:r>
      <w:r>
        <w:t>a</w:t>
      </w:r>
      <w:r w:rsidRPr="00796A24">
        <w:t xml:space="preserve"> </w:t>
      </w:r>
      <w:r>
        <w:t>document</w:t>
      </w:r>
      <w:r w:rsidRPr="00796A24">
        <w:t xml:space="preserve"> </w:t>
      </w:r>
      <w:r>
        <w:t>must</w:t>
      </w:r>
      <w:r w:rsidRPr="00796A24">
        <w:t xml:space="preserve"> </w:t>
      </w:r>
      <w:r>
        <w:t>be</w:t>
      </w:r>
      <w:r w:rsidRPr="00796A24">
        <w:t xml:space="preserve"> </w:t>
      </w:r>
      <w:r>
        <w:t>marked</w:t>
      </w:r>
      <w:r w:rsidRPr="00796A24">
        <w:t xml:space="preserve"> </w:t>
      </w:r>
      <w:r>
        <w:t>by</w:t>
      </w:r>
      <w:r w:rsidRPr="00796A24">
        <w:t xml:space="preserve"> </w:t>
      </w:r>
      <w:r>
        <w:t>an</w:t>
      </w:r>
      <w:r w:rsidRPr="00796A24">
        <w:t xml:space="preserve"> </w:t>
      </w:r>
      <w:r>
        <w:t>employee</w:t>
      </w:r>
      <w:r w:rsidRPr="00796A24">
        <w:t xml:space="preserve"> </w:t>
      </w:r>
      <w:r>
        <w:t>in</w:t>
      </w:r>
      <w:r w:rsidRPr="00796A24">
        <w:t xml:space="preserve"> </w:t>
      </w:r>
      <w:r>
        <w:t>such</w:t>
      </w:r>
      <w:r w:rsidRPr="00796A24">
        <w:t xml:space="preserve"> </w:t>
      </w:r>
      <w:r>
        <w:t>a</w:t>
      </w:r>
      <w:r w:rsidRPr="00796A24">
        <w:t xml:space="preserve"> </w:t>
      </w:r>
      <w:r>
        <w:t>way</w:t>
      </w:r>
      <w:r w:rsidRPr="00796A24">
        <w:t xml:space="preserve"> </w:t>
      </w:r>
      <w:r>
        <w:t>that</w:t>
      </w:r>
      <w:r w:rsidRPr="00796A24">
        <w:t xml:space="preserve"> </w:t>
      </w:r>
      <w:r>
        <w:t>their</w:t>
      </w:r>
      <w:r w:rsidRPr="00796A24">
        <w:t xml:space="preserve"> </w:t>
      </w:r>
      <w:r>
        <w:t>Initials and the date are half on the printout</w:t>
      </w:r>
      <w:r w:rsidR="00E26BFC">
        <w:t xml:space="preserve"> </w:t>
      </w:r>
      <w:r>
        <w:t>and</w:t>
      </w:r>
      <w:r w:rsidR="00E26BFC">
        <w:t xml:space="preserve"> </w:t>
      </w:r>
      <w:r>
        <w:t>half</w:t>
      </w:r>
      <w:r w:rsidR="00E26BFC">
        <w:t xml:space="preserve"> </w:t>
      </w:r>
      <w:r>
        <w:t>on</w:t>
      </w:r>
      <w:r w:rsidR="00E26BFC">
        <w:t xml:space="preserve"> </w:t>
      </w:r>
      <w:r>
        <w:t>the</w:t>
      </w:r>
      <w:r w:rsidR="00E26BFC">
        <w:t xml:space="preserve"> </w:t>
      </w:r>
      <w:r>
        <w:t>paper</w:t>
      </w:r>
      <w:r w:rsidR="00E26BFC">
        <w:t xml:space="preserve"> </w:t>
      </w:r>
      <w:r>
        <w:t>that</w:t>
      </w:r>
      <w:r w:rsidR="00E26BFC">
        <w:t xml:space="preserve"> </w:t>
      </w:r>
      <w:r>
        <w:t>the</w:t>
      </w:r>
      <w:r w:rsidR="00E26BFC">
        <w:t xml:space="preserve"> </w:t>
      </w:r>
      <w:r>
        <w:t>printout</w:t>
      </w:r>
      <w:r w:rsidR="00E26BFC">
        <w:t xml:space="preserve"> </w:t>
      </w:r>
      <w:r>
        <w:t>is</w:t>
      </w:r>
      <w:r w:rsidR="00E26BFC">
        <w:t xml:space="preserve"> </w:t>
      </w:r>
      <w:r>
        <w:t>attached</w:t>
      </w:r>
      <w:r w:rsidR="00E26BFC">
        <w:t>.</w:t>
      </w:r>
    </w:p>
    <w:p w14:paraId="14F586B2" w14:textId="7DCBAEA0" w:rsidR="002459F0" w:rsidRDefault="00E016DD" w:rsidP="00E13AFB">
      <w:pPr>
        <w:pStyle w:val="Heading2"/>
      </w:pPr>
      <w:bookmarkStart w:id="9" w:name="_Toc130228379"/>
      <w:r>
        <w:t>Copies</w:t>
      </w:r>
      <w:bookmarkEnd w:id="9"/>
    </w:p>
    <w:p w14:paraId="04F7F9DF" w14:textId="484D59E8" w:rsidR="002459F0" w:rsidRDefault="00E016DD" w:rsidP="00006571">
      <w:pPr>
        <w:pStyle w:val="BodyText"/>
        <w:ind w:right="374"/>
      </w:pPr>
      <w:r>
        <w:t>If</w:t>
      </w:r>
      <w:r w:rsidRPr="00796A24">
        <w:t xml:space="preserve"> </w:t>
      </w:r>
      <w:r>
        <w:t>copies</w:t>
      </w:r>
      <w:r w:rsidRPr="00796A24">
        <w:t xml:space="preserve"> </w:t>
      </w:r>
      <w:r>
        <w:t>of</w:t>
      </w:r>
      <w:r w:rsidRPr="00796A24">
        <w:t xml:space="preserve"> </w:t>
      </w:r>
      <w:r>
        <w:t>original</w:t>
      </w:r>
      <w:r w:rsidRPr="00796A24">
        <w:t xml:space="preserve"> </w:t>
      </w:r>
      <w:r>
        <w:t>documents</w:t>
      </w:r>
      <w:r w:rsidRPr="00796A24">
        <w:t xml:space="preserve"> </w:t>
      </w:r>
      <w:r>
        <w:t>(MDs,</w:t>
      </w:r>
      <w:r w:rsidRPr="00796A24">
        <w:t xml:space="preserve"> </w:t>
      </w:r>
      <w:r>
        <w:t>SOPs,</w:t>
      </w:r>
      <w:r w:rsidRPr="00796A24">
        <w:t xml:space="preserve"> </w:t>
      </w:r>
      <w:r>
        <w:t>WIs</w:t>
      </w:r>
      <w:r w:rsidRPr="00796A24">
        <w:t xml:space="preserve"> </w:t>
      </w:r>
      <w:r>
        <w:t>and</w:t>
      </w:r>
      <w:r w:rsidRPr="00796A24">
        <w:t xml:space="preserve"> </w:t>
      </w:r>
      <w:r>
        <w:t>their</w:t>
      </w:r>
      <w:r w:rsidRPr="00796A24">
        <w:t xml:space="preserve"> </w:t>
      </w:r>
      <w:r>
        <w:t>appendices)</w:t>
      </w:r>
      <w:r w:rsidRPr="00796A24">
        <w:t xml:space="preserve"> </w:t>
      </w:r>
      <w:r>
        <w:t>are</w:t>
      </w:r>
      <w:r w:rsidRPr="00796A24">
        <w:t xml:space="preserve"> </w:t>
      </w:r>
      <w:r>
        <w:t>used</w:t>
      </w:r>
      <w:r w:rsidRPr="00796A24">
        <w:t xml:space="preserve"> </w:t>
      </w:r>
      <w:r>
        <w:t>as</w:t>
      </w:r>
      <w:r w:rsidRPr="00796A24">
        <w:t xml:space="preserve"> </w:t>
      </w:r>
      <w:r>
        <w:t>working</w:t>
      </w:r>
      <w:r w:rsidRPr="00796A24">
        <w:t xml:space="preserve"> </w:t>
      </w:r>
      <w:r>
        <w:t>copies,</w:t>
      </w:r>
      <w:r w:rsidRPr="00796A24">
        <w:t xml:space="preserve"> </w:t>
      </w:r>
      <w:r>
        <w:t>it</w:t>
      </w:r>
      <w:r w:rsidRPr="00796A24">
        <w:t xml:space="preserve"> </w:t>
      </w:r>
      <w:r>
        <w:t xml:space="preserve">is important to ensure that this does not lead to errors. The created copies must be legible. </w:t>
      </w:r>
      <w:r w:rsidR="00E26BFC">
        <w:t>Only c</w:t>
      </w:r>
      <w:r>
        <w:t xml:space="preserve">opies that have been created by </w:t>
      </w:r>
      <w:r w:rsidR="00E26BFC" w:rsidRPr="00796A24">
        <w:t>Quality Organization</w:t>
      </w:r>
      <w:r>
        <w:t xml:space="preserve"> </w:t>
      </w:r>
      <w:r w:rsidR="00E26BFC">
        <w:t xml:space="preserve">or </w:t>
      </w:r>
      <w:r>
        <w:t xml:space="preserve">responsible </w:t>
      </w:r>
      <w:r w:rsidRPr="00900CCC">
        <w:t xml:space="preserve">Line Manager</w:t>
      </w:r>
      <w:r>
        <w:t xml:space="preserve"> according to </w:t>
      </w:r>
      <w:r w:rsidR="0039281F">
        <w:br/>
      </w:r>
      <w:r w:rsidR="00FC62D6">
        <w:t xml:space="preserve">SOP-01</w:t>
      </w:r>
      <w:r w:rsidR="00E26BFC" w:rsidRPr="00AB0EAC">
        <w:t xml:space="preserve"> </w:t>
      </w:r>
      <w:r w:rsidR="00FC62D6">
        <w:t xml:space="preserve">Documentation Management</w:t>
      </w:r>
      <w:r w:rsidR="00E26BFC" w:rsidRPr="00AB0EAC">
        <w:t xml:space="preserve"> </w:t>
      </w:r>
      <w:r w:rsidR="00E26BFC" w:rsidRPr="001B1052">
        <w:t>shall</w:t>
      </w:r>
      <w:r>
        <w:t xml:space="preserve"> be used as working</w:t>
      </w:r>
      <w:r w:rsidRPr="00AB0EAC">
        <w:t xml:space="preserve"> </w:t>
      </w:r>
      <w:r>
        <w:t>copies.</w:t>
      </w:r>
    </w:p>
    <w:p w14:paraId="38399F2D" w14:textId="31AA1A44" w:rsidR="002459F0" w:rsidRDefault="00E016DD" w:rsidP="00006571">
      <w:pPr>
        <w:pStyle w:val="BodyText"/>
        <w:ind w:right="374"/>
      </w:pPr>
      <w:r>
        <w:t>All other copies, e.g., test reports as attachments to deviations, must be marked as a</w:t>
      </w:r>
      <w:r w:rsidR="000A4F9C">
        <w:t>n</w:t>
      </w:r>
      <w:r>
        <w:t xml:space="preserve"> </w:t>
      </w:r>
      <w:r w:rsidR="00E26BFC">
        <w:t xml:space="preserve">uncontrolled </w:t>
      </w:r>
      <w:r>
        <w:t xml:space="preserve">copy, and be </w:t>
      </w:r>
      <w:r w:rsidR="00A878F1">
        <w:t>signed</w:t>
      </w:r>
      <w:r w:rsidR="000A4F9C">
        <w:t xml:space="preserve"> with </w:t>
      </w:r>
      <w:r>
        <w:t>date and initial</w:t>
      </w:r>
      <w:r w:rsidR="00A878F1">
        <w:t>s</w:t>
      </w:r>
      <w:r>
        <w:t>.</w:t>
      </w:r>
    </w:p>
    <w:p w14:paraId="2B1829F7" w14:textId="68B4B364" w:rsidR="002459F0" w:rsidRPr="005F2D59" w:rsidRDefault="00E016DD" w:rsidP="00006571">
      <w:pPr>
        <w:pStyle w:val="BodyText"/>
        <w:ind w:right="374"/>
      </w:pPr>
      <w:r>
        <w:t xml:space="preserve">Non-authorized copies should never be used, to prevent the use of </w:t>
      </w:r>
      <w:r w:rsidR="00A773A2">
        <w:t xml:space="preserve">obsolete </w:t>
      </w:r>
      <w:r>
        <w:t>versions that are no</w:t>
      </w:r>
      <w:r w:rsidR="005A3CE5">
        <w:t xml:space="preserve"> longer</w:t>
      </w:r>
      <w:r>
        <w:t xml:space="preserve"> valid.</w:t>
      </w:r>
    </w:p>
    <w:p w14:paraId="590EA4AC" w14:textId="6A5E9555" w:rsidR="002459F0" w:rsidRDefault="00E016DD" w:rsidP="00E13AFB">
      <w:pPr>
        <w:pStyle w:val="Heading2"/>
      </w:pPr>
      <w:bookmarkStart w:id="10" w:name="_Toc130228380"/>
      <w:r>
        <w:t>Corrections</w:t>
      </w:r>
      <w:bookmarkEnd w:id="10"/>
    </w:p>
    <w:p w14:paraId="4D401122" w14:textId="6517A653" w:rsidR="002459F0" w:rsidRDefault="00E016DD" w:rsidP="00006571">
      <w:pPr>
        <w:pStyle w:val="BodyText"/>
        <w:ind w:right="374"/>
      </w:pPr>
      <w:r>
        <w:t>Every correction of an entry in a document must be signed and dated. The original information</w:t>
      </w:r>
      <w:r>
        <w:rPr>
          <w:spacing w:val="-12"/>
        </w:rPr>
        <w:t xml:space="preserve"> </w:t>
      </w:r>
      <w:r w:rsidR="004E68F5">
        <w:t>shall</w:t>
      </w:r>
      <w:r w:rsidR="004E68F5">
        <w:rPr>
          <w:spacing w:val="-12"/>
        </w:rPr>
        <w:t xml:space="preserve"> </w:t>
      </w:r>
      <w:r>
        <w:t>remain</w:t>
      </w:r>
      <w:r>
        <w:rPr>
          <w:spacing w:val="-12"/>
        </w:rPr>
        <w:t xml:space="preserve"> </w:t>
      </w:r>
      <w:r>
        <w:t>legible.</w:t>
      </w:r>
      <w:r>
        <w:rPr>
          <w:spacing w:val="-11"/>
        </w:rPr>
        <w:t xml:space="preserve"> </w:t>
      </w:r>
      <w:r>
        <w:t>The</w:t>
      </w:r>
      <w:r>
        <w:rPr>
          <w:spacing w:val="-11"/>
        </w:rPr>
        <w:t xml:space="preserve"> </w:t>
      </w:r>
      <w:r>
        <w:t>original</w:t>
      </w:r>
      <w:r>
        <w:rPr>
          <w:spacing w:val="-12"/>
        </w:rPr>
        <w:t xml:space="preserve"> </w:t>
      </w:r>
      <w:r>
        <w:t>content</w:t>
      </w:r>
      <w:r>
        <w:rPr>
          <w:spacing w:val="-12"/>
        </w:rPr>
        <w:t xml:space="preserve"> </w:t>
      </w:r>
      <w:r>
        <w:t>of</w:t>
      </w:r>
      <w:r>
        <w:rPr>
          <w:spacing w:val="-12"/>
        </w:rPr>
        <w:t xml:space="preserve"> </w:t>
      </w:r>
      <w:r>
        <w:t>an</w:t>
      </w:r>
      <w:r>
        <w:rPr>
          <w:spacing w:val="-11"/>
        </w:rPr>
        <w:t xml:space="preserve"> </w:t>
      </w:r>
      <w:r>
        <w:t>entry</w:t>
      </w:r>
      <w:r>
        <w:rPr>
          <w:spacing w:val="-10"/>
        </w:rPr>
        <w:t xml:space="preserve"> </w:t>
      </w:r>
      <w:r w:rsidR="004E68F5">
        <w:t>shall</w:t>
      </w:r>
      <w:r w:rsidR="004E68F5">
        <w:rPr>
          <w:spacing w:val="-11"/>
        </w:rPr>
        <w:t xml:space="preserve"> </w:t>
      </w:r>
      <w:r>
        <w:t>not</w:t>
      </w:r>
      <w:r>
        <w:rPr>
          <w:spacing w:val="-12"/>
        </w:rPr>
        <w:t xml:space="preserve"> </w:t>
      </w:r>
      <w:r>
        <w:t>be</w:t>
      </w:r>
      <w:r>
        <w:rPr>
          <w:spacing w:val="-11"/>
        </w:rPr>
        <w:t xml:space="preserve"> </w:t>
      </w:r>
      <w:r>
        <w:t>made</w:t>
      </w:r>
      <w:r>
        <w:rPr>
          <w:spacing w:val="-11"/>
        </w:rPr>
        <w:t xml:space="preserve"> </w:t>
      </w:r>
      <w:r>
        <w:t>illegible</w:t>
      </w:r>
      <w:r>
        <w:rPr>
          <w:spacing w:val="-11"/>
        </w:rPr>
        <w:t xml:space="preserve"> </w:t>
      </w:r>
      <w:r>
        <w:t>by</w:t>
      </w:r>
      <w:r>
        <w:rPr>
          <w:spacing w:val="-11"/>
        </w:rPr>
        <w:t xml:space="preserve"> </w:t>
      </w:r>
      <w:r>
        <w:t>crossing it</w:t>
      </w:r>
      <w:r>
        <w:rPr>
          <w:spacing w:val="-11"/>
        </w:rPr>
        <w:t xml:space="preserve"> </w:t>
      </w:r>
      <w:r>
        <w:t>out</w:t>
      </w:r>
      <w:r>
        <w:rPr>
          <w:spacing w:val="-11"/>
        </w:rPr>
        <w:t xml:space="preserve"> </w:t>
      </w:r>
      <w:r>
        <w:t>or</w:t>
      </w:r>
      <w:r>
        <w:rPr>
          <w:spacing w:val="-10"/>
        </w:rPr>
        <w:t xml:space="preserve"> </w:t>
      </w:r>
      <w:r>
        <w:t>by</w:t>
      </w:r>
      <w:r>
        <w:rPr>
          <w:spacing w:val="-11"/>
        </w:rPr>
        <w:t xml:space="preserve"> </w:t>
      </w:r>
      <w:r>
        <w:t>using</w:t>
      </w:r>
      <w:r>
        <w:rPr>
          <w:spacing w:val="-10"/>
        </w:rPr>
        <w:t xml:space="preserve"> </w:t>
      </w:r>
      <w:r>
        <w:t>any</w:t>
      </w:r>
      <w:r>
        <w:rPr>
          <w:spacing w:val="-11"/>
        </w:rPr>
        <w:t xml:space="preserve"> </w:t>
      </w:r>
      <w:r>
        <w:t>other</w:t>
      </w:r>
      <w:r>
        <w:rPr>
          <w:spacing w:val="-11"/>
        </w:rPr>
        <w:t xml:space="preserve"> </w:t>
      </w:r>
      <w:r>
        <w:t>method.</w:t>
      </w:r>
      <w:r>
        <w:rPr>
          <w:spacing w:val="-11"/>
        </w:rPr>
        <w:t xml:space="preserve"> </w:t>
      </w:r>
      <w:r>
        <w:t>In</w:t>
      </w:r>
      <w:r>
        <w:rPr>
          <w:spacing w:val="-10"/>
        </w:rPr>
        <w:t xml:space="preserve"> </w:t>
      </w:r>
      <w:r>
        <w:t>addition,</w:t>
      </w:r>
      <w:r>
        <w:rPr>
          <w:spacing w:val="-11"/>
        </w:rPr>
        <w:t xml:space="preserve"> </w:t>
      </w:r>
      <w:r>
        <w:t>aids</w:t>
      </w:r>
      <w:r>
        <w:rPr>
          <w:spacing w:val="-10"/>
        </w:rPr>
        <w:t xml:space="preserve"> </w:t>
      </w:r>
      <w:r>
        <w:t>such</w:t>
      </w:r>
      <w:r>
        <w:rPr>
          <w:spacing w:val="-11"/>
        </w:rPr>
        <w:t xml:space="preserve"> </w:t>
      </w:r>
      <w:r>
        <w:t>as</w:t>
      </w:r>
      <w:r>
        <w:rPr>
          <w:spacing w:val="-10"/>
        </w:rPr>
        <w:t xml:space="preserve"> </w:t>
      </w:r>
      <w:r>
        <w:t>“Tipp-Ex”</w:t>
      </w:r>
      <w:r>
        <w:rPr>
          <w:spacing w:val="-11"/>
        </w:rPr>
        <w:t xml:space="preserve"> </w:t>
      </w:r>
      <w:r>
        <w:t>or</w:t>
      </w:r>
      <w:r>
        <w:rPr>
          <w:spacing w:val="-10"/>
        </w:rPr>
        <w:t xml:space="preserve"> </w:t>
      </w:r>
      <w:r>
        <w:t>“ink</w:t>
      </w:r>
      <w:r>
        <w:rPr>
          <w:spacing w:val="-11"/>
        </w:rPr>
        <w:t xml:space="preserve"> </w:t>
      </w:r>
      <w:r>
        <w:t>eraser”</w:t>
      </w:r>
      <w:r>
        <w:rPr>
          <w:spacing w:val="-10"/>
        </w:rPr>
        <w:t xml:space="preserve"> </w:t>
      </w:r>
      <w:r w:rsidR="004E68F5">
        <w:t>shall</w:t>
      </w:r>
      <w:r w:rsidR="004E68F5">
        <w:rPr>
          <w:spacing w:val="-11"/>
        </w:rPr>
        <w:t xml:space="preserve"> </w:t>
      </w:r>
      <w:r>
        <w:t>not</w:t>
      </w:r>
      <w:r>
        <w:rPr>
          <w:spacing w:val="-10"/>
        </w:rPr>
        <w:t xml:space="preserve"> </w:t>
      </w:r>
      <w:r>
        <w:t>be</w:t>
      </w:r>
      <w:r>
        <w:rPr>
          <w:spacing w:val="-11"/>
        </w:rPr>
        <w:t xml:space="preserve"> </w:t>
      </w:r>
      <w:r>
        <w:t>used. Pasting over the original content is also</w:t>
      </w:r>
      <w:r w:rsidR="00E26BFC">
        <w:t xml:space="preserve"> </w:t>
      </w:r>
      <w:r>
        <w:t>not</w:t>
      </w:r>
      <w:r w:rsidR="00E26BFC">
        <w:t xml:space="preserve"> </w:t>
      </w:r>
      <w:r>
        <w:t>permitted.</w:t>
      </w:r>
      <w:r w:rsidR="00E26BFC">
        <w:t xml:space="preserve"> </w:t>
      </w:r>
      <w:r w:rsidR="0006063A">
        <w:t xml:space="preserve">Proper corrections </w:t>
      </w:r>
      <w:r>
        <w:t>are</w:t>
      </w:r>
      <w:r w:rsidR="00E26BFC">
        <w:t xml:space="preserve"> </w:t>
      </w:r>
      <w:r>
        <w:t>carried</w:t>
      </w:r>
      <w:r w:rsidR="00E26BFC">
        <w:t xml:space="preserve"> </w:t>
      </w:r>
      <w:r>
        <w:t>out</w:t>
      </w:r>
      <w:r w:rsidR="00E26BFC">
        <w:t xml:space="preserve"> </w:t>
      </w:r>
      <w:r>
        <w:t>as</w:t>
      </w:r>
      <w:r w:rsidR="00E26BFC">
        <w:t xml:space="preserve"> </w:t>
      </w:r>
      <w:r>
        <w:t>follows:</w:t>
      </w:r>
    </w:p>
    <w:p w14:paraId="2DDE178D" w14:textId="11F34987" w:rsidR="002459F0" w:rsidRDefault="00E016DD">
      <w:pPr>
        <w:pStyle w:val="ListParagraph"/>
        <w:numPr>
          <w:ilvl w:val="2"/>
          <w:numId w:val="2"/>
        </w:numPr>
        <w:tabs>
          <w:tab w:val="left" w:pos="802"/>
        </w:tabs>
        <w:spacing w:before="120"/>
        <w:ind w:left="800" w:right="374" w:hanging="357"/>
        <w:jc w:val="both"/>
      </w:pPr>
      <w:r>
        <w:t xml:space="preserve">An incorrect entry is invalidated by crossing it out with a single line. The original entry </w:t>
      </w:r>
      <w:r w:rsidR="004B1B6B">
        <w:t xml:space="preserve">shall </w:t>
      </w:r>
      <w:r>
        <w:t>remain</w:t>
      </w:r>
      <w:r>
        <w:rPr>
          <w:spacing w:val="-2"/>
        </w:rPr>
        <w:t xml:space="preserve"> </w:t>
      </w:r>
      <w:r>
        <w:t>legible.</w:t>
      </w:r>
    </w:p>
    <w:p w14:paraId="3C3A39AA" w14:textId="3257A0A9" w:rsidR="002459F0" w:rsidRDefault="00E016DD">
      <w:pPr>
        <w:pStyle w:val="ListParagraph"/>
        <w:numPr>
          <w:ilvl w:val="2"/>
          <w:numId w:val="2"/>
        </w:numPr>
        <w:tabs>
          <w:tab w:val="left" w:pos="802"/>
        </w:tabs>
        <w:ind w:left="800" w:right="374" w:hanging="357"/>
        <w:jc w:val="both"/>
      </w:pPr>
      <w:r>
        <w:t>The correct entry should be written next to, above</w:t>
      </w:r>
      <w:r w:rsidR="00774ABA">
        <w:t>,</w:t>
      </w:r>
      <w:r>
        <w:t xml:space="preserve"> or under the incorrect entry and include Initials, date</w:t>
      </w:r>
      <w:r w:rsidR="00774ABA">
        <w:t>,</w:t>
      </w:r>
      <w:r>
        <w:t xml:space="preserve"> and a brief</w:t>
      </w:r>
      <w:r>
        <w:rPr>
          <w:spacing w:val="-5"/>
        </w:rPr>
        <w:t xml:space="preserve"> </w:t>
      </w:r>
      <w:r>
        <w:t>explanation.</w:t>
      </w:r>
    </w:p>
    <w:p w14:paraId="63C2AD10" w14:textId="7CEEE9BC" w:rsidR="002459F0" w:rsidRDefault="00E016DD">
      <w:pPr>
        <w:pStyle w:val="ListParagraph"/>
        <w:numPr>
          <w:ilvl w:val="2"/>
          <w:numId w:val="2"/>
        </w:numPr>
        <w:tabs>
          <w:tab w:val="left" w:pos="800"/>
          <w:tab w:val="left" w:pos="802"/>
        </w:tabs>
        <w:spacing w:before="100"/>
        <w:ind w:hanging="359"/>
      </w:pPr>
      <w:r>
        <w:t xml:space="preserve">The following terms or abbreviations are acceptable to use </w:t>
      </w:r>
      <w:r w:rsidR="004F346C">
        <w:t xml:space="preserve">as an </w:t>
      </w:r>
      <w:r>
        <w:t>explanations:</w:t>
      </w:r>
    </w:p>
    <w:p w14:paraId="3E7628FC" w14:textId="77777777" w:rsidR="002459F0" w:rsidRDefault="00E016DD">
      <w:pPr>
        <w:pStyle w:val="ListParagraph"/>
        <w:numPr>
          <w:ilvl w:val="3"/>
          <w:numId w:val="2"/>
        </w:numPr>
        <w:tabs>
          <w:tab w:val="left" w:pos="1883"/>
          <w:tab w:val="left" w:pos="1884"/>
        </w:tabs>
        <w:ind w:hanging="361"/>
      </w:pPr>
      <w:r>
        <w:t>RE: Reading</w:t>
      </w:r>
      <w:r>
        <w:rPr>
          <w:spacing w:val="-29"/>
        </w:rPr>
        <w:t xml:space="preserve"> </w:t>
      </w:r>
      <w:r>
        <w:t>Error</w:t>
      </w:r>
    </w:p>
    <w:p w14:paraId="560F3425" w14:textId="77777777" w:rsidR="002459F0" w:rsidRDefault="00E016DD">
      <w:pPr>
        <w:pStyle w:val="ListParagraph"/>
        <w:numPr>
          <w:ilvl w:val="3"/>
          <w:numId w:val="2"/>
        </w:numPr>
        <w:tabs>
          <w:tab w:val="left" w:pos="1883"/>
          <w:tab w:val="left" w:pos="1884"/>
        </w:tabs>
        <w:ind w:hanging="361"/>
      </w:pPr>
      <w:r>
        <w:t>WB: Wrong Check</w:t>
      </w:r>
      <w:r>
        <w:rPr>
          <w:spacing w:val="-19"/>
        </w:rPr>
        <w:t xml:space="preserve"> </w:t>
      </w:r>
      <w:r>
        <w:t>Box</w:t>
      </w:r>
    </w:p>
    <w:p w14:paraId="20505F29" w14:textId="77777777" w:rsidR="002459F0" w:rsidRDefault="00E016DD">
      <w:pPr>
        <w:pStyle w:val="ListParagraph"/>
        <w:numPr>
          <w:ilvl w:val="3"/>
          <w:numId w:val="2"/>
        </w:numPr>
        <w:tabs>
          <w:tab w:val="left" w:pos="1883"/>
          <w:tab w:val="left" w:pos="1884"/>
        </w:tabs>
        <w:ind w:hanging="361"/>
      </w:pPr>
      <w:r>
        <w:t>CE: Calculation</w:t>
      </w:r>
      <w:r>
        <w:rPr>
          <w:spacing w:val="-28"/>
        </w:rPr>
        <w:t xml:space="preserve"> </w:t>
      </w:r>
      <w:r>
        <w:t>Error</w:t>
      </w:r>
    </w:p>
    <w:p w14:paraId="465F7B11" w14:textId="77777777" w:rsidR="002459F0" w:rsidRDefault="00E016DD">
      <w:pPr>
        <w:pStyle w:val="ListParagraph"/>
        <w:numPr>
          <w:ilvl w:val="3"/>
          <w:numId w:val="2"/>
        </w:numPr>
        <w:tabs>
          <w:tab w:val="left" w:pos="1883"/>
          <w:tab w:val="left" w:pos="1884"/>
        </w:tabs>
        <w:ind w:hanging="361"/>
      </w:pPr>
      <w:r>
        <w:t>FE: False</w:t>
      </w:r>
      <w:r>
        <w:rPr>
          <w:spacing w:val="-12"/>
        </w:rPr>
        <w:t xml:space="preserve"> </w:t>
      </w:r>
      <w:r>
        <w:t>Entry</w:t>
      </w:r>
    </w:p>
    <w:p w14:paraId="5801067A" w14:textId="77777777" w:rsidR="002459F0" w:rsidRDefault="00E016DD">
      <w:pPr>
        <w:pStyle w:val="ListParagraph"/>
        <w:numPr>
          <w:ilvl w:val="3"/>
          <w:numId w:val="2"/>
        </w:numPr>
        <w:tabs>
          <w:tab w:val="left" w:pos="1883"/>
          <w:tab w:val="left" w:pos="1884"/>
        </w:tabs>
        <w:ind w:hanging="361"/>
      </w:pPr>
      <w:r>
        <w:t>SSI: Stamp Setting</w:t>
      </w:r>
      <w:r>
        <w:rPr>
          <w:spacing w:val="-12"/>
        </w:rPr>
        <w:t xml:space="preserve"> </w:t>
      </w:r>
      <w:r>
        <w:t>Incorrect</w:t>
      </w:r>
    </w:p>
    <w:p w14:paraId="3A626537" w14:textId="77777777" w:rsidR="002459F0" w:rsidRDefault="00E016DD">
      <w:pPr>
        <w:pStyle w:val="ListParagraph"/>
        <w:numPr>
          <w:ilvl w:val="3"/>
          <w:numId w:val="2"/>
        </w:numPr>
        <w:tabs>
          <w:tab w:val="left" w:pos="1883"/>
          <w:tab w:val="left" w:pos="1884"/>
        </w:tabs>
        <w:ind w:hanging="361"/>
      </w:pPr>
      <w:r>
        <w:t>WS: Wrong Stamp</w:t>
      </w:r>
    </w:p>
    <w:p w14:paraId="6BD1C239" w14:textId="77777777" w:rsidR="002459F0" w:rsidRDefault="00E016DD">
      <w:pPr>
        <w:pStyle w:val="ListParagraph"/>
        <w:numPr>
          <w:ilvl w:val="3"/>
          <w:numId w:val="2"/>
        </w:numPr>
        <w:tabs>
          <w:tab w:val="left" w:pos="1883"/>
          <w:tab w:val="left" w:pos="1884"/>
        </w:tabs>
        <w:ind w:hanging="361"/>
      </w:pPr>
      <w:r>
        <w:lastRenderedPageBreak/>
        <w:t>TE: Transcription</w:t>
      </w:r>
      <w:r>
        <w:rPr>
          <w:spacing w:val="-17"/>
        </w:rPr>
        <w:t xml:space="preserve"> </w:t>
      </w:r>
      <w:r>
        <w:t>Error</w:t>
      </w:r>
    </w:p>
    <w:p w14:paraId="6914FD57" w14:textId="77777777" w:rsidR="002459F0" w:rsidRDefault="00E016DD">
      <w:pPr>
        <w:pStyle w:val="ListParagraph"/>
        <w:numPr>
          <w:ilvl w:val="3"/>
          <w:numId w:val="2"/>
        </w:numPr>
        <w:tabs>
          <w:tab w:val="left" w:pos="1883"/>
          <w:tab w:val="left" w:pos="1884"/>
        </w:tabs>
        <w:ind w:hanging="361"/>
      </w:pPr>
      <w:r>
        <w:t>SE: Spelling</w:t>
      </w:r>
      <w:r>
        <w:rPr>
          <w:spacing w:val="-12"/>
        </w:rPr>
        <w:t xml:space="preserve"> </w:t>
      </w:r>
      <w:r>
        <w:t>Error</w:t>
      </w:r>
    </w:p>
    <w:p w14:paraId="110A659A" w14:textId="1536AAC3" w:rsidR="002459F0" w:rsidRPr="00E61C1A" w:rsidRDefault="00E61C1A" w:rsidP="00E61C1A">
      <w:pPr>
        <w:pStyle w:val="BodyText"/>
        <w:ind w:left="216" w:right="374"/>
      </w:pPr>
      <w:bookmarkStart w:id="11" w:name="_bookmark12"/>
      <w:bookmarkEnd w:id="11"/>
      <w:r>
        <w:t xml:space="preserve">Expected correction is explained and demonstrated in </w:t>
      </w:r>
      <w:r w:rsidRPr="00E61C1A">
        <w:rPr>
          <w:b/>
          <w:bCs/>
          <w:i/>
          <w:iCs/>
          <w:u w:val="single"/>
        </w:rPr>
        <w:t>Table 1.</w:t>
      </w:r>
    </w:p>
    <w:tbl>
      <w:tblPr>
        <w:tblStyle w:val="TableNormal1"/>
        <w:tblW w:w="9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559"/>
        <w:gridCol w:w="1701"/>
        <w:gridCol w:w="1458"/>
      </w:tblGrid>
      <w:tr w:rsidR="002459F0" w14:paraId="49113206" w14:textId="77777777" w:rsidTr="00E61C1A">
        <w:trPr>
          <w:trHeight w:val="657"/>
        </w:trPr>
        <w:tc>
          <w:tcPr>
            <w:tcW w:w="4962" w:type="dxa"/>
            <w:vAlign w:val="center"/>
          </w:tcPr>
          <w:p w14:paraId="11B3E5E7" w14:textId="77777777" w:rsidR="002459F0" w:rsidRDefault="00E016DD" w:rsidP="00E61C1A">
            <w:pPr>
              <w:pStyle w:val="TableParagraph"/>
              <w:ind w:left="699" w:right="690"/>
              <w:jc w:val="center"/>
            </w:pPr>
            <w:r>
              <w:t>Cross out incorrect entry so that it is still legible</w:t>
            </w:r>
          </w:p>
        </w:tc>
        <w:tc>
          <w:tcPr>
            <w:tcW w:w="1559" w:type="dxa"/>
            <w:vAlign w:val="center"/>
          </w:tcPr>
          <w:p w14:paraId="3D878936" w14:textId="77777777" w:rsidR="002459F0" w:rsidRDefault="00E016DD" w:rsidP="00E61C1A">
            <w:pPr>
              <w:pStyle w:val="TableParagraph"/>
              <w:ind w:left="124" w:right="95" w:firstLine="208"/>
              <w:jc w:val="center"/>
            </w:pPr>
            <w:r>
              <w:t>Make correction</w:t>
            </w:r>
          </w:p>
        </w:tc>
        <w:tc>
          <w:tcPr>
            <w:tcW w:w="1701" w:type="dxa"/>
            <w:vAlign w:val="center"/>
          </w:tcPr>
          <w:p w14:paraId="13A7C299" w14:textId="77777777" w:rsidR="002459F0" w:rsidRDefault="00E016DD" w:rsidP="00E61C1A">
            <w:pPr>
              <w:pStyle w:val="TableParagraph"/>
              <w:ind w:left="430"/>
              <w:jc w:val="center"/>
            </w:pPr>
            <w:r>
              <w:t>Reason</w:t>
            </w:r>
          </w:p>
        </w:tc>
        <w:tc>
          <w:tcPr>
            <w:tcW w:w="1458" w:type="dxa"/>
            <w:vAlign w:val="center"/>
          </w:tcPr>
          <w:p w14:paraId="25E1233A" w14:textId="77777777" w:rsidR="002459F0" w:rsidRDefault="00E016DD" w:rsidP="00E61C1A">
            <w:pPr>
              <w:pStyle w:val="TableParagraph"/>
              <w:ind w:left="121"/>
              <w:jc w:val="center"/>
            </w:pPr>
            <w:r>
              <w:t>Voiding</w:t>
            </w:r>
          </w:p>
        </w:tc>
      </w:tr>
      <w:tr w:rsidR="002459F0" w14:paraId="659482D1" w14:textId="77777777" w:rsidTr="00E61C1A">
        <w:trPr>
          <w:trHeight w:val="925"/>
        </w:trPr>
        <w:tc>
          <w:tcPr>
            <w:tcW w:w="4962" w:type="dxa"/>
          </w:tcPr>
          <w:p w14:paraId="33B8F4BC" w14:textId="77777777" w:rsidR="002459F0" w:rsidRDefault="002459F0">
            <w:pPr>
              <w:pStyle w:val="TableParagraph"/>
              <w:rPr>
                <w:i/>
              </w:rPr>
            </w:pPr>
          </w:p>
          <w:p w14:paraId="5991A0FE" w14:textId="77777777" w:rsidR="002459F0" w:rsidRDefault="00E016DD">
            <w:pPr>
              <w:pStyle w:val="TableParagraph"/>
              <w:ind w:left="699" w:right="689"/>
              <w:jc w:val="center"/>
            </w:pPr>
            <w:r>
              <w:rPr>
                <w:strike/>
              </w:rPr>
              <w:t>209 g</w:t>
            </w:r>
          </w:p>
        </w:tc>
        <w:tc>
          <w:tcPr>
            <w:tcW w:w="1559" w:type="dxa"/>
          </w:tcPr>
          <w:p w14:paraId="42DA222A" w14:textId="77777777" w:rsidR="002459F0" w:rsidRDefault="002459F0">
            <w:pPr>
              <w:pStyle w:val="TableParagraph"/>
              <w:rPr>
                <w:i/>
              </w:rPr>
            </w:pPr>
          </w:p>
          <w:p w14:paraId="455D82B2" w14:textId="77777777" w:rsidR="002459F0" w:rsidRDefault="00E016DD">
            <w:pPr>
              <w:pStyle w:val="TableParagraph"/>
              <w:ind w:left="341"/>
            </w:pPr>
            <w:r>
              <w:t>290 g</w:t>
            </w:r>
          </w:p>
        </w:tc>
        <w:tc>
          <w:tcPr>
            <w:tcW w:w="1701" w:type="dxa"/>
          </w:tcPr>
          <w:p w14:paraId="2F6BAD8C" w14:textId="77777777" w:rsidR="002459F0" w:rsidRDefault="00E016DD">
            <w:pPr>
              <w:pStyle w:val="TableParagraph"/>
              <w:ind w:left="128" w:right="119"/>
              <w:jc w:val="center"/>
            </w:pPr>
            <w:r>
              <w:t>TE</w:t>
            </w:r>
          </w:p>
          <w:p w14:paraId="50EDA741" w14:textId="77777777" w:rsidR="002459F0" w:rsidRDefault="00E016DD">
            <w:pPr>
              <w:pStyle w:val="TableParagraph"/>
              <w:ind w:left="131" w:right="119"/>
              <w:jc w:val="center"/>
            </w:pPr>
            <w:r>
              <w:t>(Transcription Error)</w:t>
            </w:r>
          </w:p>
        </w:tc>
        <w:tc>
          <w:tcPr>
            <w:tcW w:w="1458" w:type="dxa"/>
          </w:tcPr>
          <w:p w14:paraId="483648D2" w14:textId="5F5619EB" w:rsidR="002459F0" w:rsidRDefault="00E016DD" w:rsidP="00AB0EAC">
            <w:pPr>
              <w:pStyle w:val="TableParagraph"/>
              <w:spacing w:before="134"/>
              <w:ind w:left="166" w:right="136"/>
            </w:pPr>
            <w:r>
              <w:t>Date, Initials</w:t>
            </w:r>
            <w:r w:rsidR="00E61C1A">
              <w:t>,</w:t>
            </w:r>
            <w:r w:rsidR="00774ABA">
              <w:br/>
            </w:r>
            <w:r w:rsidR="00E61C1A">
              <w:t>Signature</w:t>
            </w:r>
          </w:p>
        </w:tc>
      </w:tr>
    </w:tbl>
    <w:p w14:paraId="2F010001" w14:textId="77777777" w:rsidR="00E61C1A" w:rsidRDefault="00E61C1A" w:rsidP="00E61C1A">
      <w:pPr>
        <w:spacing w:before="1"/>
        <w:ind w:left="216"/>
        <w:rPr>
          <w:i/>
          <w:sz w:val="18"/>
        </w:rPr>
      </w:pPr>
      <w:r>
        <w:rPr>
          <w:b/>
          <w:i/>
          <w:sz w:val="18"/>
          <w:u w:val="single"/>
        </w:rPr>
        <w:t xml:space="preserve">Table 1: </w:t>
      </w:r>
      <w:r>
        <w:rPr>
          <w:i/>
          <w:sz w:val="18"/>
        </w:rPr>
        <w:t>Example of a QMS-compliant correction</w:t>
      </w:r>
    </w:p>
    <w:p w14:paraId="234592B4" w14:textId="21BDB84C" w:rsidR="002459F0" w:rsidRDefault="00E016DD" w:rsidP="00AB0EAC">
      <w:pPr>
        <w:pStyle w:val="Heading2"/>
        <w:keepNext/>
      </w:pPr>
      <w:bookmarkStart w:id="12" w:name="_Toc130228381"/>
      <w:r>
        <w:t>Date and time formatting</w:t>
      </w:r>
      <w:r>
        <w:rPr>
          <w:spacing w:val="-3"/>
        </w:rPr>
        <w:t xml:space="preserve"> </w:t>
      </w:r>
      <w:r>
        <w:t>conventions</w:t>
      </w:r>
      <w:bookmarkEnd w:id="12"/>
    </w:p>
    <w:p w14:paraId="38DEB78F" w14:textId="77777777" w:rsidR="005A798C" w:rsidRDefault="005A798C" w:rsidP="00006571">
      <w:pPr>
        <w:pStyle w:val="BodyText"/>
        <w:ind w:right="374"/>
        <w:rPr>
          <w:szCs w:val="28"/>
        </w:rPr>
      </w:pPr>
      <w:r w:rsidRPr="005A798C">
        <w:rPr>
          <w:szCs w:val="28"/>
        </w:rPr>
        <w:t>The date format used must be unambiguous. The following format is required for writing dates</w:t>
      </w:r>
      <w:r>
        <w:rPr>
          <w:szCs w:val="28"/>
        </w:rPr>
        <w:t>:</w:t>
      </w:r>
    </w:p>
    <w:p w14:paraId="6A280FAC" w14:textId="2A87DAB9" w:rsidR="005A798C" w:rsidRPr="005A798C" w:rsidRDefault="005A798C" w:rsidP="00006571">
      <w:pPr>
        <w:pStyle w:val="BodyText"/>
        <w:ind w:right="374"/>
        <w:rPr>
          <w:szCs w:val="28"/>
        </w:rPr>
      </w:pPr>
      <w:r w:rsidRPr="005A798C">
        <w:rPr>
          <w:b/>
          <w:bCs/>
          <w:szCs w:val="28"/>
        </w:rPr>
        <w:t>DD.MM.YYYY</w:t>
      </w:r>
      <w:r w:rsidRPr="005A798C">
        <w:rPr>
          <w:szCs w:val="28"/>
        </w:rPr>
        <w:t xml:space="preserve"> or </w:t>
      </w:r>
      <w:r w:rsidRPr="005A798C">
        <w:rPr>
          <w:b/>
          <w:bCs/>
          <w:szCs w:val="28"/>
        </w:rPr>
        <w:t>DD/MM/YYYY</w:t>
      </w:r>
      <w:r w:rsidRPr="005A798C">
        <w:rPr>
          <w:szCs w:val="28"/>
        </w:rPr>
        <w:t>, where</w:t>
      </w:r>
    </w:p>
    <w:p w14:paraId="1DEE3A37" w14:textId="486AD0F8" w:rsidR="005A798C" w:rsidRPr="005F2D59" w:rsidRDefault="005A798C" w:rsidP="005F2D59">
      <w:pPr>
        <w:pStyle w:val="ListParagraph"/>
        <w:numPr>
          <w:ilvl w:val="2"/>
          <w:numId w:val="2"/>
        </w:numPr>
        <w:tabs>
          <w:tab w:val="left" w:pos="800"/>
          <w:tab w:val="left" w:pos="802"/>
        </w:tabs>
        <w:ind w:left="800" w:right="378" w:hanging="357"/>
      </w:pPr>
      <w:r w:rsidRPr="005F2D59">
        <w:rPr>
          <w:b/>
          <w:bCs/>
        </w:rPr>
        <w:t>DD</w:t>
      </w:r>
      <w:r w:rsidRPr="005F2D59">
        <w:t xml:space="preserve"> represents the day (two digits),</w:t>
      </w:r>
    </w:p>
    <w:p w14:paraId="573C05B4" w14:textId="502CAA24" w:rsidR="005A798C" w:rsidRPr="005F2D59" w:rsidRDefault="005A798C" w:rsidP="005F2D59">
      <w:pPr>
        <w:pStyle w:val="ListParagraph"/>
        <w:numPr>
          <w:ilvl w:val="2"/>
          <w:numId w:val="2"/>
        </w:numPr>
        <w:tabs>
          <w:tab w:val="left" w:pos="800"/>
          <w:tab w:val="left" w:pos="802"/>
        </w:tabs>
        <w:ind w:left="800" w:right="378" w:hanging="357"/>
      </w:pPr>
      <w:r w:rsidRPr="005F2D59">
        <w:t>dot or slash,</w:t>
      </w:r>
    </w:p>
    <w:p w14:paraId="34B3AD4C" w14:textId="6B9D4640" w:rsidR="005A798C" w:rsidRPr="005F2D59" w:rsidRDefault="005A798C" w:rsidP="005F2D59">
      <w:pPr>
        <w:pStyle w:val="ListParagraph"/>
        <w:numPr>
          <w:ilvl w:val="2"/>
          <w:numId w:val="2"/>
        </w:numPr>
        <w:tabs>
          <w:tab w:val="left" w:pos="800"/>
          <w:tab w:val="left" w:pos="802"/>
        </w:tabs>
        <w:ind w:left="800" w:right="378" w:hanging="357"/>
      </w:pPr>
      <w:r w:rsidRPr="005F2D59">
        <w:rPr>
          <w:b/>
          <w:bCs/>
        </w:rPr>
        <w:t>MM</w:t>
      </w:r>
      <w:r w:rsidRPr="005F2D59">
        <w:t xml:space="preserve"> represents the month (two digits),</w:t>
      </w:r>
    </w:p>
    <w:p w14:paraId="6C0C0D74" w14:textId="226E1EE3" w:rsidR="005A798C" w:rsidRPr="005F2D59" w:rsidRDefault="005A798C" w:rsidP="005F2D59">
      <w:pPr>
        <w:pStyle w:val="ListParagraph"/>
        <w:numPr>
          <w:ilvl w:val="2"/>
          <w:numId w:val="2"/>
        </w:numPr>
        <w:tabs>
          <w:tab w:val="left" w:pos="800"/>
          <w:tab w:val="left" w:pos="802"/>
        </w:tabs>
        <w:ind w:left="800" w:right="378" w:hanging="357"/>
      </w:pPr>
      <w:r w:rsidRPr="005F2D59">
        <w:t>dot or slash, and</w:t>
      </w:r>
    </w:p>
    <w:p w14:paraId="256D1AF8" w14:textId="22AC842E" w:rsidR="005A798C" w:rsidRPr="005F2D59" w:rsidRDefault="005A798C" w:rsidP="005F2D59">
      <w:pPr>
        <w:pStyle w:val="ListParagraph"/>
        <w:numPr>
          <w:ilvl w:val="2"/>
          <w:numId w:val="2"/>
        </w:numPr>
        <w:tabs>
          <w:tab w:val="left" w:pos="800"/>
          <w:tab w:val="left" w:pos="802"/>
        </w:tabs>
        <w:ind w:left="800" w:right="378" w:hanging="357"/>
      </w:pPr>
      <w:r w:rsidRPr="005F2D59">
        <w:rPr>
          <w:b/>
          <w:bCs/>
        </w:rPr>
        <w:t xml:space="preserve">YYYY </w:t>
      </w:r>
      <w:r w:rsidRPr="005F2D59">
        <w:t>represents the year (four digits).</w:t>
      </w:r>
    </w:p>
    <w:p w14:paraId="65B0716F" w14:textId="77777777" w:rsidR="005A798C" w:rsidRPr="005A798C" w:rsidRDefault="005A798C" w:rsidP="00006571">
      <w:pPr>
        <w:pStyle w:val="BodyText"/>
        <w:ind w:right="374"/>
        <w:rPr>
          <w:szCs w:val="28"/>
        </w:rPr>
      </w:pPr>
      <w:r w:rsidRPr="005A798C">
        <w:rPr>
          <w:szCs w:val="28"/>
        </w:rPr>
        <w:t>e.g., 28.01.2022 or 28/01/2022 for the 28th of January 2022.</w:t>
      </w:r>
    </w:p>
    <w:p w14:paraId="50DC751A" w14:textId="6DDBE609" w:rsidR="005A798C" w:rsidRPr="005A798C" w:rsidRDefault="005A798C" w:rsidP="00006571">
      <w:pPr>
        <w:pStyle w:val="BodyText"/>
        <w:ind w:right="374"/>
        <w:rPr>
          <w:szCs w:val="28"/>
        </w:rPr>
      </w:pPr>
      <w:r w:rsidRPr="005A798C">
        <w:rPr>
          <w:szCs w:val="28"/>
        </w:rPr>
        <w:t>The time sh</w:t>
      </w:r>
      <w:r>
        <w:rPr>
          <w:szCs w:val="28"/>
        </w:rPr>
        <w:t>all</w:t>
      </w:r>
      <w:r w:rsidRPr="005A798C">
        <w:rPr>
          <w:szCs w:val="28"/>
        </w:rPr>
        <w:t xml:space="preserve"> be formatted at using the military time (24-hour clock) as follows:</w:t>
      </w:r>
    </w:p>
    <w:p w14:paraId="77CEF8E0" w14:textId="6E9E089B" w:rsidR="005A798C" w:rsidRPr="005F2D59" w:rsidRDefault="005A798C" w:rsidP="005F2D59">
      <w:pPr>
        <w:pStyle w:val="ListParagraph"/>
        <w:numPr>
          <w:ilvl w:val="2"/>
          <w:numId w:val="2"/>
        </w:numPr>
        <w:tabs>
          <w:tab w:val="left" w:pos="800"/>
          <w:tab w:val="left" w:pos="802"/>
        </w:tabs>
        <w:ind w:left="800" w:right="378" w:hanging="357"/>
      </w:pPr>
      <w:r w:rsidRPr="005F2D59">
        <w:t>hour two (2) digits,</w:t>
      </w:r>
    </w:p>
    <w:p w14:paraId="5A2EB351" w14:textId="51D6FBE5" w:rsidR="005A798C" w:rsidRPr="005F2D59" w:rsidRDefault="005A798C" w:rsidP="005F2D59">
      <w:pPr>
        <w:pStyle w:val="ListParagraph"/>
        <w:numPr>
          <w:ilvl w:val="2"/>
          <w:numId w:val="2"/>
        </w:numPr>
        <w:tabs>
          <w:tab w:val="left" w:pos="800"/>
          <w:tab w:val="left" w:pos="802"/>
        </w:tabs>
        <w:ind w:left="800" w:right="378" w:hanging="357"/>
      </w:pPr>
      <w:r w:rsidRPr="005F2D59">
        <w:t>colon, and</w:t>
      </w:r>
    </w:p>
    <w:p w14:paraId="4CA213B3" w14:textId="38C3E10E" w:rsidR="005A798C" w:rsidRPr="005F2D59" w:rsidRDefault="005A798C" w:rsidP="005F2D59">
      <w:pPr>
        <w:pStyle w:val="ListParagraph"/>
        <w:numPr>
          <w:ilvl w:val="2"/>
          <w:numId w:val="2"/>
        </w:numPr>
        <w:tabs>
          <w:tab w:val="left" w:pos="800"/>
          <w:tab w:val="left" w:pos="802"/>
        </w:tabs>
        <w:ind w:left="800" w:right="378" w:hanging="357"/>
      </w:pPr>
      <w:r w:rsidRPr="005F2D59">
        <w:t>minute two (2) digits</w:t>
      </w:r>
    </w:p>
    <w:p w14:paraId="00DA9BBD" w14:textId="77777777" w:rsidR="005A798C" w:rsidRPr="005A798C" w:rsidRDefault="005A798C" w:rsidP="00006571">
      <w:pPr>
        <w:pStyle w:val="BodyText"/>
        <w:ind w:right="374"/>
        <w:rPr>
          <w:szCs w:val="28"/>
        </w:rPr>
      </w:pPr>
      <w:r w:rsidRPr="005A798C">
        <w:rPr>
          <w:szCs w:val="28"/>
        </w:rPr>
        <w:t>e.g., 08:30 for eight thirty a.m. and 20:30 for 08:30 p.m.</w:t>
      </w:r>
    </w:p>
    <w:p w14:paraId="16088BBB" w14:textId="09DFED80" w:rsidR="002459F0" w:rsidRPr="005A798C" w:rsidRDefault="005A798C" w:rsidP="00006571">
      <w:pPr>
        <w:pStyle w:val="BodyText"/>
        <w:ind w:right="374"/>
        <w:rPr>
          <w:szCs w:val="28"/>
        </w:rPr>
      </w:pPr>
      <w:r>
        <w:rPr>
          <w:szCs w:val="28"/>
        </w:rPr>
        <w:t>Any e</w:t>
      </w:r>
      <w:r w:rsidRPr="005A798C">
        <w:rPr>
          <w:szCs w:val="28"/>
        </w:rPr>
        <w:t xml:space="preserve">xceptions, for example, for batch related records </w:t>
      </w:r>
      <w:r>
        <w:rPr>
          <w:szCs w:val="28"/>
        </w:rPr>
        <w:t>shall</w:t>
      </w:r>
      <w:r w:rsidRPr="005A798C">
        <w:rPr>
          <w:szCs w:val="28"/>
        </w:rPr>
        <w:t xml:space="preserve"> be described</w:t>
      </w:r>
      <w:r>
        <w:rPr>
          <w:szCs w:val="28"/>
        </w:rPr>
        <w:t xml:space="preserve"> and explained</w:t>
      </w:r>
      <w:r w:rsidRPr="005A798C">
        <w:rPr>
          <w:szCs w:val="28"/>
        </w:rPr>
        <w:t xml:space="preserve"> in the corresponding Main Documents.</w:t>
      </w:r>
    </w:p>
    <w:p w14:paraId="60E535EF" w14:textId="426CA81E" w:rsidR="002459F0" w:rsidRDefault="00E016DD" w:rsidP="00006571">
      <w:pPr>
        <w:pStyle w:val="Heading2"/>
        <w:ind w:left="578" w:hanging="578"/>
      </w:pPr>
      <w:bookmarkStart w:id="13" w:name="_Toc130228382"/>
      <w:r>
        <w:t>Formatting conventions for</w:t>
      </w:r>
      <w:r>
        <w:rPr>
          <w:spacing w:val="-1"/>
        </w:rPr>
        <w:t xml:space="preserve"> </w:t>
      </w:r>
      <w:r>
        <w:t>numbers</w:t>
      </w:r>
      <w:bookmarkEnd w:id="13"/>
    </w:p>
    <w:p w14:paraId="10B6B5ED" w14:textId="77777777" w:rsidR="002459F0" w:rsidRDefault="00E016DD" w:rsidP="00006571">
      <w:pPr>
        <w:pStyle w:val="BodyText"/>
        <w:ind w:right="374"/>
      </w:pPr>
      <w:r>
        <w:t>The rounding up or down of numbers, as well as the number of digits after a decimal place used to carry out calculations, is as follows:</w:t>
      </w:r>
    </w:p>
    <w:p w14:paraId="122DAA4D" w14:textId="77777777" w:rsidR="002459F0" w:rsidRDefault="00E016DD" w:rsidP="005F2D59">
      <w:pPr>
        <w:pStyle w:val="ListParagraph"/>
        <w:numPr>
          <w:ilvl w:val="2"/>
          <w:numId w:val="2"/>
        </w:numPr>
        <w:tabs>
          <w:tab w:val="left" w:pos="802"/>
        </w:tabs>
        <w:ind w:left="800" w:right="378" w:hanging="357"/>
      </w:pPr>
      <w:r>
        <w:t>For rounding to a whole number, the digit after the decimal is taken into consideration. With values</w:t>
      </w:r>
      <w:r w:rsidRPr="005F2D59">
        <w:t xml:space="preserve"> </w:t>
      </w:r>
      <w:r>
        <w:t>between</w:t>
      </w:r>
      <w:r w:rsidRPr="005F2D59">
        <w:t xml:space="preserve"> </w:t>
      </w:r>
      <w:r>
        <w:t>1</w:t>
      </w:r>
      <w:r w:rsidRPr="005F2D59">
        <w:t xml:space="preserve"> </w:t>
      </w:r>
      <w:r>
        <w:t>and</w:t>
      </w:r>
      <w:r w:rsidRPr="005F2D59">
        <w:t xml:space="preserve"> </w:t>
      </w:r>
      <w:r>
        <w:t>4,</w:t>
      </w:r>
      <w:r w:rsidRPr="005F2D59">
        <w:t xml:space="preserve"> </w:t>
      </w:r>
      <w:r>
        <w:t>the</w:t>
      </w:r>
      <w:r w:rsidRPr="005F2D59">
        <w:t xml:space="preserve"> </w:t>
      </w:r>
      <w:r>
        <w:t>number</w:t>
      </w:r>
      <w:r w:rsidRPr="005F2D59">
        <w:t xml:space="preserve"> </w:t>
      </w:r>
      <w:r>
        <w:t>is</w:t>
      </w:r>
      <w:r w:rsidRPr="005F2D59">
        <w:t xml:space="preserve"> </w:t>
      </w:r>
      <w:r>
        <w:t>rounded</w:t>
      </w:r>
      <w:r w:rsidRPr="005F2D59">
        <w:t xml:space="preserve"> </w:t>
      </w:r>
      <w:r>
        <w:t>down;</w:t>
      </w:r>
      <w:r w:rsidRPr="005F2D59">
        <w:t xml:space="preserve"> </w:t>
      </w:r>
      <w:r>
        <w:t>with</w:t>
      </w:r>
      <w:r w:rsidRPr="005F2D59">
        <w:t xml:space="preserve"> </w:t>
      </w:r>
      <w:r>
        <w:t>values</w:t>
      </w:r>
      <w:r w:rsidRPr="005F2D59">
        <w:t xml:space="preserve"> </w:t>
      </w:r>
      <w:r>
        <w:t>between</w:t>
      </w:r>
      <w:r w:rsidRPr="005F2D59">
        <w:t xml:space="preserve"> </w:t>
      </w:r>
      <w:r>
        <w:t>5</w:t>
      </w:r>
      <w:r w:rsidRPr="005F2D59">
        <w:t xml:space="preserve"> </w:t>
      </w:r>
      <w:r>
        <w:t>and</w:t>
      </w:r>
      <w:r w:rsidRPr="005F2D59">
        <w:t xml:space="preserve"> </w:t>
      </w:r>
      <w:r>
        <w:t>9</w:t>
      </w:r>
      <w:r w:rsidRPr="005F2D59">
        <w:t xml:space="preserve"> </w:t>
      </w:r>
      <w:r>
        <w:t>the</w:t>
      </w:r>
      <w:r w:rsidRPr="005F2D59">
        <w:t xml:space="preserve"> </w:t>
      </w:r>
      <w:r>
        <w:t>number is rounded</w:t>
      </w:r>
      <w:r w:rsidRPr="005F2D59">
        <w:t xml:space="preserve"> </w:t>
      </w:r>
      <w:r>
        <w:t>up.</w:t>
      </w:r>
    </w:p>
    <w:p w14:paraId="7CEB1566" w14:textId="77777777" w:rsidR="002459F0" w:rsidRDefault="00E016DD" w:rsidP="00C32AB5">
      <w:pPr>
        <w:pStyle w:val="ListParagraph"/>
        <w:keepLines/>
        <w:numPr>
          <w:ilvl w:val="2"/>
          <w:numId w:val="2"/>
        </w:numPr>
        <w:tabs>
          <w:tab w:val="left" w:pos="802"/>
        </w:tabs>
        <w:ind w:left="799" w:right="380" w:hanging="357"/>
      </w:pPr>
      <w:r>
        <w:lastRenderedPageBreak/>
        <w:t>For</w:t>
      </w:r>
      <w:r w:rsidRPr="005F2D59">
        <w:t xml:space="preserve"> </w:t>
      </w:r>
      <w:r>
        <w:t>rounding</w:t>
      </w:r>
      <w:r w:rsidRPr="005F2D59">
        <w:t xml:space="preserve"> </w:t>
      </w:r>
      <w:r>
        <w:t>the</w:t>
      </w:r>
      <w:r w:rsidRPr="005F2D59">
        <w:t xml:space="preserve"> </w:t>
      </w:r>
      <w:r>
        <w:t>first,</w:t>
      </w:r>
      <w:r w:rsidRPr="005F2D59">
        <w:t xml:space="preserve"> </w:t>
      </w:r>
      <w:r>
        <w:t>second</w:t>
      </w:r>
      <w:r w:rsidRPr="005F2D59">
        <w:t xml:space="preserve"> </w:t>
      </w:r>
      <w:r>
        <w:t>or</w:t>
      </w:r>
      <w:r w:rsidRPr="005F2D59">
        <w:t xml:space="preserve"> </w:t>
      </w:r>
      <w:r>
        <w:t>third</w:t>
      </w:r>
      <w:r w:rsidRPr="005F2D59">
        <w:t xml:space="preserve"> </w:t>
      </w:r>
      <w:r>
        <w:t>digit</w:t>
      </w:r>
      <w:r w:rsidRPr="005F2D59">
        <w:t xml:space="preserve"> </w:t>
      </w:r>
      <w:r>
        <w:t>after</w:t>
      </w:r>
      <w:r w:rsidRPr="005F2D59">
        <w:t xml:space="preserve"> </w:t>
      </w:r>
      <w:r>
        <w:t>the</w:t>
      </w:r>
      <w:r w:rsidRPr="005F2D59">
        <w:t xml:space="preserve"> </w:t>
      </w:r>
      <w:r>
        <w:t>decimal,</w:t>
      </w:r>
      <w:r w:rsidRPr="005F2D59">
        <w:t xml:space="preserve"> </w:t>
      </w:r>
      <w:r>
        <w:t>the</w:t>
      </w:r>
      <w:r w:rsidRPr="005F2D59">
        <w:t xml:space="preserve"> </w:t>
      </w:r>
      <w:r>
        <w:t>value</w:t>
      </w:r>
      <w:r w:rsidRPr="005F2D59">
        <w:t xml:space="preserve"> </w:t>
      </w:r>
      <w:r>
        <w:t>of</w:t>
      </w:r>
      <w:r w:rsidRPr="005F2D59">
        <w:t xml:space="preserve"> </w:t>
      </w:r>
      <w:r>
        <w:t>the</w:t>
      </w:r>
      <w:r w:rsidRPr="005F2D59">
        <w:t xml:space="preserve"> </w:t>
      </w:r>
      <w:r>
        <w:t>next</w:t>
      </w:r>
      <w:r w:rsidRPr="005F2D59">
        <w:t xml:space="preserve"> </w:t>
      </w:r>
      <w:r>
        <w:t>digit</w:t>
      </w:r>
      <w:r w:rsidRPr="005F2D59">
        <w:t xml:space="preserve"> </w:t>
      </w:r>
      <w:r>
        <w:t>is</w:t>
      </w:r>
      <w:r w:rsidRPr="005F2D59">
        <w:t xml:space="preserve"> </w:t>
      </w:r>
      <w:r>
        <w:t>taken into consideration and rounded as described</w:t>
      </w:r>
      <w:r w:rsidRPr="005F2D59">
        <w:t xml:space="preserve"> </w:t>
      </w:r>
      <w:r>
        <w:t>above.</w:t>
      </w:r>
    </w:p>
    <w:p w14:paraId="61A0EA8E" w14:textId="77777777" w:rsidR="002459F0" w:rsidRDefault="00E016DD" w:rsidP="00AB0EAC">
      <w:pPr>
        <w:pStyle w:val="BodyText"/>
        <w:spacing w:before="120"/>
        <w:ind w:left="142"/>
      </w:pPr>
      <w:r>
        <w:t xml:space="preserve">Exceptions are described in applicable Finance &amp; Accounting procedures.</w:t>
      </w:r>
    </w:p>
    <w:p w14:paraId="75533734" w14:textId="57714B8B" w:rsidR="002459F0" w:rsidRPr="00EC17E7" w:rsidRDefault="00E016DD" w:rsidP="00AB0EAC">
      <w:pPr>
        <w:ind w:left="142"/>
        <w:rPr>
          <w:b/>
          <w:bCs/>
        </w:rPr>
      </w:pPr>
      <w:r w:rsidRPr="00EC17E7">
        <w:rPr>
          <w:b/>
          <w:bCs/>
        </w:rPr>
        <w:t xml:space="preserve">At </w:t>
      </w:r>
      <w:r w:rsidR="00FC62D6" w:rsidRPr="006A7658">
        <w:rPr>
          <w:b/>
          <w:bCs/>
        </w:rPr>
        <w:t xml:space="preserve">Company ABC</w:t>
      </w:r>
      <w:r w:rsidRPr="00EC17E7">
        <w:rPr>
          <w:b/>
          <w:bCs/>
        </w:rPr>
        <w:t>, specifications are written with a maximum of three (3) decimal places.</w:t>
      </w:r>
    </w:p>
    <w:p w14:paraId="1479BC21" w14:textId="77777777" w:rsidR="002459F0" w:rsidRDefault="00E016DD" w:rsidP="005F2D59">
      <w:pPr>
        <w:pStyle w:val="ListParagraph"/>
        <w:numPr>
          <w:ilvl w:val="2"/>
          <w:numId w:val="2"/>
        </w:numPr>
        <w:tabs>
          <w:tab w:val="left" w:pos="800"/>
          <w:tab w:val="left" w:pos="802"/>
        </w:tabs>
        <w:ind w:left="800" w:right="378" w:hanging="357"/>
      </w:pPr>
      <w:r>
        <w:t>All</w:t>
      </w:r>
      <w:r w:rsidRPr="005F2D59">
        <w:t xml:space="preserve"> </w:t>
      </w:r>
      <w:r>
        <w:t>manual</w:t>
      </w:r>
      <w:r w:rsidRPr="005F2D59">
        <w:t xml:space="preserve"> </w:t>
      </w:r>
      <w:r>
        <w:t>calculations</w:t>
      </w:r>
      <w:r w:rsidRPr="005F2D59">
        <w:t xml:space="preserve"> </w:t>
      </w:r>
      <w:r>
        <w:t>must</w:t>
      </w:r>
      <w:r w:rsidRPr="005F2D59">
        <w:t xml:space="preserve"> </w:t>
      </w:r>
      <w:r>
        <w:t>be</w:t>
      </w:r>
      <w:r w:rsidRPr="005F2D59">
        <w:t xml:space="preserve"> </w:t>
      </w:r>
      <w:r>
        <w:t>clearly</w:t>
      </w:r>
      <w:r w:rsidRPr="005F2D59">
        <w:t xml:space="preserve"> </w:t>
      </w:r>
      <w:r>
        <w:t>shown</w:t>
      </w:r>
      <w:r w:rsidRPr="005F2D59">
        <w:t xml:space="preserve"> </w:t>
      </w:r>
      <w:r>
        <w:t>in</w:t>
      </w:r>
      <w:r w:rsidRPr="005F2D59">
        <w:t xml:space="preserve"> </w:t>
      </w:r>
      <w:r>
        <w:t>an</w:t>
      </w:r>
      <w:r w:rsidRPr="005F2D59">
        <w:t xml:space="preserve"> </w:t>
      </w:r>
      <w:r>
        <w:t>understandable</w:t>
      </w:r>
      <w:r w:rsidRPr="005F2D59">
        <w:t xml:space="preserve"> </w:t>
      </w:r>
      <w:r>
        <w:t>way</w:t>
      </w:r>
      <w:r w:rsidRPr="005F2D59">
        <w:t xml:space="preserve"> </w:t>
      </w:r>
      <w:r>
        <w:t>in</w:t>
      </w:r>
      <w:r w:rsidRPr="005F2D59">
        <w:t xml:space="preserve"> </w:t>
      </w:r>
      <w:r>
        <w:t>the</w:t>
      </w:r>
      <w:r w:rsidRPr="005F2D59">
        <w:t xml:space="preserve"> </w:t>
      </w:r>
      <w:r>
        <w:t>documentation.</w:t>
      </w:r>
    </w:p>
    <w:p w14:paraId="1D3309BE" w14:textId="77777777" w:rsidR="002459F0" w:rsidRDefault="00E016DD" w:rsidP="005F2D59">
      <w:pPr>
        <w:pStyle w:val="ListParagraph"/>
        <w:numPr>
          <w:ilvl w:val="2"/>
          <w:numId w:val="2"/>
        </w:numPr>
        <w:tabs>
          <w:tab w:val="left" w:pos="800"/>
          <w:tab w:val="left" w:pos="802"/>
        </w:tabs>
        <w:ind w:left="800" w:right="378" w:hanging="357"/>
      </w:pPr>
      <w:r>
        <w:t>All significant decimal places must be included in the calculation, as set forth in the relevant specification.</w:t>
      </w:r>
    </w:p>
    <w:p w14:paraId="4A098A00" w14:textId="77777777" w:rsidR="002459F0" w:rsidRDefault="00E016DD" w:rsidP="005F2D59">
      <w:pPr>
        <w:pStyle w:val="ListParagraph"/>
        <w:numPr>
          <w:ilvl w:val="2"/>
          <w:numId w:val="2"/>
        </w:numPr>
        <w:tabs>
          <w:tab w:val="left" w:pos="800"/>
          <w:tab w:val="left" w:pos="802"/>
        </w:tabs>
        <w:ind w:left="800" w:right="378" w:hanging="357"/>
      </w:pPr>
      <w:r>
        <w:t>Rounding</w:t>
      </w:r>
      <w:r w:rsidRPr="005F2D59">
        <w:t xml:space="preserve"> </w:t>
      </w:r>
      <w:r>
        <w:t>is</w:t>
      </w:r>
      <w:r w:rsidRPr="005F2D59">
        <w:t xml:space="preserve"> </w:t>
      </w:r>
      <w:r>
        <w:t>only</w:t>
      </w:r>
      <w:r w:rsidRPr="005F2D59">
        <w:t xml:space="preserve"> </w:t>
      </w:r>
      <w:r>
        <w:t>permitted</w:t>
      </w:r>
      <w:r w:rsidRPr="005F2D59">
        <w:t xml:space="preserve"> </w:t>
      </w:r>
      <w:r>
        <w:t>in</w:t>
      </w:r>
      <w:r w:rsidRPr="005F2D59">
        <w:t xml:space="preserve"> </w:t>
      </w:r>
      <w:r>
        <w:t>the</w:t>
      </w:r>
      <w:r w:rsidRPr="005F2D59">
        <w:t xml:space="preserve"> </w:t>
      </w:r>
      <w:r>
        <w:t>last</w:t>
      </w:r>
      <w:r w:rsidRPr="005F2D59">
        <w:t xml:space="preserve"> </w:t>
      </w:r>
      <w:r>
        <w:t>step</w:t>
      </w:r>
      <w:r w:rsidRPr="005F2D59">
        <w:t xml:space="preserve"> </w:t>
      </w:r>
      <w:r>
        <w:t>of</w:t>
      </w:r>
      <w:r w:rsidRPr="005F2D59">
        <w:t xml:space="preserve"> </w:t>
      </w:r>
      <w:r>
        <w:t>ascertaining</w:t>
      </w:r>
      <w:r w:rsidRPr="005F2D59">
        <w:t xml:space="preserve"> </w:t>
      </w:r>
      <w:r>
        <w:t>results.</w:t>
      </w:r>
      <w:r w:rsidRPr="005F2D59">
        <w:t xml:space="preserve"> </w:t>
      </w:r>
      <w:r>
        <w:t>Here</w:t>
      </w:r>
      <w:r w:rsidRPr="005F2D59">
        <w:t xml:space="preserve"> </w:t>
      </w:r>
      <w:r>
        <w:t>the</w:t>
      </w:r>
      <w:r w:rsidRPr="005F2D59">
        <w:t xml:space="preserve"> </w:t>
      </w:r>
      <w:r>
        <w:t>requirements</w:t>
      </w:r>
      <w:r w:rsidRPr="005F2D59">
        <w:t xml:space="preserve"> </w:t>
      </w:r>
      <w:r>
        <w:t>of</w:t>
      </w:r>
      <w:r w:rsidRPr="005F2D59">
        <w:t xml:space="preserve"> </w:t>
      </w:r>
      <w:r>
        <w:t>the valid test documents must be followed, pertaining to the relevant fractional</w:t>
      </w:r>
      <w:r w:rsidRPr="005F2D59">
        <w:t xml:space="preserve"> </w:t>
      </w:r>
      <w:r>
        <w:t>digits.</w:t>
      </w:r>
    </w:p>
    <w:p w14:paraId="6B0002E1" w14:textId="77777777" w:rsidR="002459F0" w:rsidRDefault="00E016DD" w:rsidP="005F2D59">
      <w:pPr>
        <w:pStyle w:val="ListParagraph"/>
        <w:numPr>
          <w:ilvl w:val="2"/>
          <w:numId w:val="2"/>
        </w:numPr>
        <w:tabs>
          <w:tab w:val="left" w:pos="800"/>
          <w:tab w:val="left" w:pos="802"/>
        </w:tabs>
        <w:ind w:left="800" w:right="378" w:hanging="357"/>
      </w:pPr>
      <w:r>
        <w:t>All calculations, including traceability of the used values, must be checked and initialed by a second</w:t>
      </w:r>
      <w:r w:rsidRPr="005F2D59">
        <w:t xml:space="preserve"> </w:t>
      </w:r>
      <w:r>
        <w:t>person.</w:t>
      </w:r>
    </w:p>
    <w:p w14:paraId="7A7B6C9E" w14:textId="68CCA8B2" w:rsidR="002459F0" w:rsidRDefault="00006571" w:rsidP="00AB0EAC">
      <w:pPr>
        <w:tabs>
          <w:tab w:val="left" w:pos="800"/>
          <w:tab w:val="left" w:pos="801"/>
        </w:tabs>
        <w:ind w:left="142"/>
      </w:pPr>
      <w:hyperlink w:anchor="_bookmark15" w:history="1">
        <w:r w:rsidR="00E016DD" w:rsidRPr="00C81E10">
          <w:rPr>
            <w:b/>
            <w:i/>
            <w:u w:val="single"/>
          </w:rPr>
          <w:t>Table 2</w:t>
        </w:r>
        <w:r w:rsidR="00E016DD" w:rsidRPr="00C81E10">
          <w:rPr>
            <w:b/>
            <w:i/>
          </w:rPr>
          <w:t xml:space="preserve"> </w:t>
        </w:r>
      </w:hyperlink>
      <w:r w:rsidR="00E016DD">
        <w:t>shows several examples of correct rounding</w:t>
      </w:r>
      <w:r w:rsidR="00E61C1A">
        <w:t>.</w:t>
      </w:r>
    </w:p>
    <w:tbl>
      <w:tblPr>
        <w:tblStyle w:val="TableNormal1"/>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75"/>
        <w:gridCol w:w="2275"/>
        <w:gridCol w:w="2276"/>
      </w:tblGrid>
      <w:tr w:rsidR="002459F0" w14:paraId="69F4DDB1" w14:textId="77777777" w:rsidTr="00AB0EAC">
        <w:trPr>
          <w:cantSplit/>
          <w:trHeight w:val="979"/>
        </w:trPr>
        <w:tc>
          <w:tcPr>
            <w:tcW w:w="2275" w:type="dxa"/>
            <w:shd w:val="clear" w:color="auto" w:fill="B7ADA5"/>
          </w:tcPr>
          <w:p w14:paraId="77165EDA" w14:textId="77777777" w:rsidR="002459F0" w:rsidRDefault="00E016DD">
            <w:pPr>
              <w:pStyle w:val="TableParagraph"/>
              <w:spacing w:line="256" w:lineRule="auto"/>
              <w:ind w:left="121" w:right="108"/>
              <w:jc w:val="center"/>
              <w:rPr>
                <w:b/>
              </w:rPr>
            </w:pPr>
            <w:bookmarkStart w:id="14" w:name="_bookmark15"/>
            <w:bookmarkEnd w:id="14"/>
            <w:r>
              <w:rPr>
                <w:b/>
              </w:rPr>
              <w:t>Product related specification based on SOP</w:t>
            </w:r>
          </w:p>
        </w:tc>
        <w:tc>
          <w:tcPr>
            <w:tcW w:w="2275" w:type="dxa"/>
            <w:shd w:val="clear" w:color="auto" w:fill="B7ADA5"/>
          </w:tcPr>
          <w:p w14:paraId="3041DA04" w14:textId="77777777" w:rsidR="002459F0" w:rsidRDefault="00E016DD">
            <w:pPr>
              <w:pStyle w:val="TableParagraph"/>
              <w:spacing w:before="143" w:line="256" w:lineRule="auto"/>
              <w:ind w:left="288" w:right="259" w:firstLine="83"/>
              <w:rPr>
                <w:b/>
              </w:rPr>
            </w:pPr>
            <w:r>
              <w:rPr>
                <w:b/>
              </w:rPr>
              <w:t>Calculated result (unrounded value)</w:t>
            </w:r>
          </w:p>
        </w:tc>
        <w:tc>
          <w:tcPr>
            <w:tcW w:w="2275" w:type="dxa"/>
            <w:shd w:val="clear" w:color="auto" w:fill="B7ADA5"/>
          </w:tcPr>
          <w:p w14:paraId="69559900" w14:textId="77777777" w:rsidR="002459F0" w:rsidRDefault="00E016DD">
            <w:pPr>
              <w:pStyle w:val="TableParagraph"/>
              <w:spacing w:before="143" w:line="256" w:lineRule="auto"/>
              <w:ind w:left="406" w:right="342" w:hanging="35"/>
              <w:rPr>
                <w:b/>
              </w:rPr>
            </w:pPr>
            <w:r>
              <w:rPr>
                <w:b/>
              </w:rPr>
              <w:t>Calculated result (rounded value)</w:t>
            </w:r>
          </w:p>
        </w:tc>
        <w:tc>
          <w:tcPr>
            <w:tcW w:w="2276" w:type="dxa"/>
            <w:shd w:val="clear" w:color="auto" w:fill="B7ADA5"/>
          </w:tcPr>
          <w:p w14:paraId="13DB9521" w14:textId="77777777" w:rsidR="002459F0" w:rsidRDefault="00E016DD">
            <w:pPr>
              <w:pStyle w:val="TableParagraph"/>
              <w:spacing w:before="143" w:line="256" w:lineRule="auto"/>
              <w:ind w:left="561" w:right="406" w:hanging="126"/>
              <w:rPr>
                <w:b/>
              </w:rPr>
            </w:pPr>
            <w:r>
              <w:rPr>
                <w:b/>
              </w:rPr>
              <w:t>Compliant with specification</w:t>
            </w:r>
          </w:p>
        </w:tc>
      </w:tr>
      <w:tr w:rsidR="002459F0" w14:paraId="4A5F6BB3" w14:textId="77777777" w:rsidTr="00AB0EAC">
        <w:trPr>
          <w:cantSplit/>
          <w:trHeight w:val="406"/>
        </w:trPr>
        <w:tc>
          <w:tcPr>
            <w:tcW w:w="2275" w:type="dxa"/>
            <w:vMerge w:val="restart"/>
          </w:tcPr>
          <w:p w14:paraId="498032DB" w14:textId="77777777" w:rsidR="002459F0" w:rsidRDefault="00E016DD">
            <w:pPr>
              <w:pStyle w:val="TableParagraph"/>
              <w:spacing w:before="147"/>
              <w:ind w:left="118" w:right="108"/>
              <w:jc w:val="center"/>
            </w:pPr>
            <w:r>
              <w:t>≥ 50%</w:t>
            </w:r>
          </w:p>
        </w:tc>
        <w:tc>
          <w:tcPr>
            <w:tcW w:w="2275" w:type="dxa"/>
          </w:tcPr>
          <w:p w14:paraId="562BE31C" w14:textId="77777777" w:rsidR="002459F0" w:rsidRDefault="00E016DD">
            <w:pPr>
              <w:pStyle w:val="TableParagraph"/>
              <w:ind w:left="118" w:right="108"/>
              <w:jc w:val="center"/>
            </w:pPr>
            <w:r>
              <w:t>48.99%</w:t>
            </w:r>
          </w:p>
        </w:tc>
        <w:tc>
          <w:tcPr>
            <w:tcW w:w="2275" w:type="dxa"/>
          </w:tcPr>
          <w:p w14:paraId="6CB4840F" w14:textId="77777777" w:rsidR="002459F0" w:rsidRDefault="00E016DD">
            <w:pPr>
              <w:pStyle w:val="TableParagraph"/>
              <w:ind w:right="935"/>
              <w:jc w:val="right"/>
            </w:pPr>
            <w:r>
              <w:t>49%</w:t>
            </w:r>
          </w:p>
        </w:tc>
        <w:tc>
          <w:tcPr>
            <w:tcW w:w="2276" w:type="dxa"/>
          </w:tcPr>
          <w:p w14:paraId="643B19F3" w14:textId="77777777" w:rsidR="002459F0" w:rsidRDefault="00E016DD">
            <w:pPr>
              <w:pStyle w:val="TableParagraph"/>
              <w:ind w:left="969" w:right="960"/>
              <w:jc w:val="center"/>
            </w:pPr>
            <w:r>
              <w:t>no</w:t>
            </w:r>
          </w:p>
        </w:tc>
      </w:tr>
      <w:tr w:rsidR="002459F0" w14:paraId="10884E94" w14:textId="77777777" w:rsidTr="00AB0EAC">
        <w:trPr>
          <w:cantSplit/>
          <w:trHeight w:val="406"/>
        </w:trPr>
        <w:tc>
          <w:tcPr>
            <w:tcW w:w="2275" w:type="dxa"/>
            <w:vMerge/>
            <w:tcBorders>
              <w:top w:val="nil"/>
            </w:tcBorders>
          </w:tcPr>
          <w:p w14:paraId="49B3857F" w14:textId="77777777" w:rsidR="002459F0" w:rsidRDefault="002459F0">
            <w:pPr>
              <w:rPr>
                <w:sz w:val="2"/>
                <w:szCs w:val="2"/>
              </w:rPr>
            </w:pPr>
          </w:p>
        </w:tc>
        <w:tc>
          <w:tcPr>
            <w:tcW w:w="2275" w:type="dxa"/>
          </w:tcPr>
          <w:p w14:paraId="07154051" w14:textId="77777777" w:rsidR="002459F0" w:rsidRDefault="00E016DD">
            <w:pPr>
              <w:pStyle w:val="TableParagraph"/>
              <w:ind w:left="118" w:right="108"/>
              <w:jc w:val="center"/>
            </w:pPr>
            <w:r>
              <w:t>49.49%</w:t>
            </w:r>
          </w:p>
        </w:tc>
        <w:tc>
          <w:tcPr>
            <w:tcW w:w="2275" w:type="dxa"/>
          </w:tcPr>
          <w:p w14:paraId="55511B79" w14:textId="77777777" w:rsidR="002459F0" w:rsidRDefault="00E016DD">
            <w:pPr>
              <w:pStyle w:val="TableParagraph"/>
              <w:ind w:right="935"/>
              <w:jc w:val="right"/>
            </w:pPr>
            <w:r>
              <w:t>49%</w:t>
            </w:r>
          </w:p>
        </w:tc>
        <w:tc>
          <w:tcPr>
            <w:tcW w:w="2276" w:type="dxa"/>
          </w:tcPr>
          <w:p w14:paraId="2397C5B4" w14:textId="77777777" w:rsidR="002459F0" w:rsidRDefault="00E016DD">
            <w:pPr>
              <w:pStyle w:val="TableParagraph"/>
              <w:ind w:left="969" w:right="960"/>
              <w:jc w:val="center"/>
            </w:pPr>
            <w:r>
              <w:t>no</w:t>
            </w:r>
          </w:p>
        </w:tc>
      </w:tr>
      <w:tr w:rsidR="002459F0" w14:paraId="34E76B89" w14:textId="77777777" w:rsidTr="00AB0EAC">
        <w:trPr>
          <w:cantSplit/>
          <w:trHeight w:val="406"/>
        </w:trPr>
        <w:tc>
          <w:tcPr>
            <w:tcW w:w="2275" w:type="dxa"/>
            <w:vMerge/>
            <w:tcBorders>
              <w:top w:val="nil"/>
            </w:tcBorders>
          </w:tcPr>
          <w:p w14:paraId="583B427B" w14:textId="77777777" w:rsidR="002459F0" w:rsidRDefault="002459F0">
            <w:pPr>
              <w:rPr>
                <w:sz w:val="2"/>
                <w:szCs w:val="2"/>
              </w:rPr>
            </w:pPr>
          </w:p>
        </w:tc>
        <w:tc>
          <w:tcPr>
            <w:tcW w:w="2275" w:type="dxa"/>
          </w:tcPr>
          <w:p w14:paraId="747243CB" w14:textId="77777777" w:rsidR="002459F0" w:rsidRDefault="00E016DD">
            <w:pPr>
              <w:pStyle w:val="TableParagraph"/>
              <w:ind w:left="118" w:right="108"/>
              <w:jc w:val="center"/>
            </w:pPr>
            <w:r>
              <w:t>49.50%</w:t>
            </w:r>
          </w:p>
        </w:tc>
        <w:tc>
          <w:tcPr>
            <w:tcW w:w="2275" w:type="dxa"/>
          </w:tcPr>
          <w:p w14:paraId="5E9FBE27" w14:textId="77777777" w:rsidR="002459F0" w:rsidRDefault="00E016DD">
            <w:pPr>
              <w:pStyle w:val="TableParagraph"/>
              <w:ind w:right="935"/>
              <w:jc w:val="right"/>
            </w:pPr>
            <w:r>
              <w:t>50%</w:t>
            </w:r>
          </w:p>
        </w:tc>
        <w:tc>
          <w:tcPr>
            <w:tcW w:w="2276" w:type="dxa"/>
          </w:tcPr>
          <w:p w14:paraId="314EBE4D" w14:textId="77777777" w:rsidR="002459F0" w:rsidRDefault="00E016DD">
            <w:pPr>
              <w:pStyle w:val="TableParagraph"/>
              <w:ind w:left="969" w:right="960"/>
              <w:jc w:val="center"/>
            </w:pPr>
            <w:r>
              <w:t>yes</w:t>
            </w:r>
          </w:p>
        </w:tc>
      </w:tr>
      <w:tr w:rsidR="002459F0" w14:paraId="05DDAD92" w14:textId="77777777" w:rsidTr="00AB0EAC">
        <w:trPr>
          <w:cantSplit/>
          <w:trHeight w:val="406"/>
        </w:trPr>
        <w:tc>
          <w:tcPr>
            <w:tcW w:w="2275" w:type="dxa"/>
            <w:vMerge/>
            <w:tcBorders>
              <w:top w:val="nil"/>
            </w:tcBorders>
          </w:tcPr>
          <w:p w14:paraId="2D153F43" w14:textId="77777777" w:rsidR="002459F0" w:rsidRDefault="002459F0">
            <w:pPr>
              <w:rPr>
                <w:sz w:val="2"/>
                <w:szCs w:val="2"/>
              </w:rPr>
            </w:pPr>
          </w:p>
        </w:tc>
        <w:tc>
          <w:tcPr>
            <w:tcW w:w="2275" w:type="dxa"/>
          </w:tcPr>
          <w:p w14:paraId="2328B4AC" w14:textId="77777777" w:rsidR="002459F0" w:rsidRDefault="00E016DD">
            <w:pPr>
              <w:pStyle w:val="TableParagraph"/>
              <w:ind w:left="118" w:right="108"/>
              <w:jc w:val="center"/>
            </w:pPr>
            <w:r>
              <w:t>49.51%</w:t>
            </w:r>
          </w:p>
        </w:tc>
        <w:tc>
          <w:tcPr>
            <w:tcW w:w="2275" w:type="dxa"/>
          </w:tcPr>
          <w:p w14:paraId="6BA80153" w14:textId="77777777" w:rsidR="002459F0" w:rsidRDefault="00E016DD">
            <w:pPr>
              <w:pStyle w:val="TableParagraph"/>
              <w:ind w:right="935"/>
              <w:jc w:val="right"/>
            </w:pPr>
            <w:r>
              <w:t>50%</w:t>
            </w:r>
          </w:p>
        </w:tc>
        <w:tc>
          <w:tcPr>
            <w:tcW w:w="2276" w:type="dxa"/>
          </w:tcPr>
          <w:p w14:paraId="2747BB00" w14:textId="77777777" w:rsidR="002459F0" w:rsidRDefault="00E016DD">
            <w:pPr>
              <w:pStyle w:val="TableParagraph"/>
              <w:ind w:left="969" w:right="960"/>
              <w:jc w:val="center"/>
            </w:pPr>
            <w:r>
              <w:t>yes</w:t>
            </w:r>
          </w:p>
        </w:tc>
      </w:tr>
      <w:tr w:rsidR="002459F0" w14:paraId="66522008" w14:textId="77777777" w:rsidTr="00AB0EAC">
        <w:trPr>
          <w:cantSplit/>
          <w:trHeight w:val="418"/>
        </w:trPr>
        <w:tc>
          <w:tcPr>
            <w:tcW w:w="2275" w:type="dxa"/>
            <w:vMerge w:val="restart"/>
            <w:shd w:val="clear" w:color="auto" w:fill="B7ADA5"/>
          </w:tcPr>
          <w:p w14:paraId="251D15FF" w14:textId="77777777" w:rsidR="002459F0" w:rsidRDefault="00E016DD">
            <w:pPr>
              <w:pStyle w:val="TableParagraph"/>
              <w:spacing w:before="171"/>
              <w:ind w:left="620"/>
            </w:pPr>
            <w:r>
              <w:t>≤ 25 EU/mL</w:t>
            </w:r>
          </w:p>
        </w:tc>
        <w:tc>
          <w:tcPr>
            <w:tcW w:w="2275" w:type="dxa"/>
            <w:shd w:val="clear" w:color="auto" w:fill="B7ADA5"/>
          </w:tcPr>
          <w:p w14:paraId="67E18CE9" w14:textId="77777777" w:rsidR="002459F0" w:rsidRDefault="00E016DD">
            <w:pPr>
              <w:pStyle w:val="TableParagraph"/>
              <w:spacing w:before="66"/>
              <w:ind w:left="118" w:right="108"/>
              <w:jc w:val="center"/>
            </w:pPr>
            <w:r>
              <w:t>0.05</w:t>
            </w:r>
          </w:p>
        </w:tc>
        <w:tc>
          <w:tcPr>
            <w:tcW w:w="2275" w:type="dxa"/>
            <w:shd w:val="clear" w:color="auto" w:fill="B7ADA5"/>
          </w:tcPr>
          <w:p w14:paraId="52E7A61A" w14:textId="77777777" w:rsidR="002459F0" w:rsidRDefault="00E016DD">
            <w:pPr>
              <w:pStyle w:val="TableParagraph"/>
              <w:spacing w:before="11"/>
              <w:ind w:left="646"/>
            </w:pPr>
            <w:r>
              <w:t>0</w:t>
            </w:r>
          </w:p>
        </w:tc>
        <w:tc>
          <w:tcPr>
            <w:tcW w:w="2276" w:type="dxa"/>
            <w:shd w:val="clear" w:color="auto" w:fill="B7ADA5"/>
          </w:tcPr>
          <w:p w14:paraId="1BDC1D06" w14:textId="77777777" w:rsidR="002459F0" w:rsidRDefault="00E016DD">
            <w:pPr>
              <w:pStyle w:val="TableParagraph"/>
              <w:spacing w:before="60"/>
              <w:ind w:left="969" w:right="960"/>
              <w:jc w:val="center"/>
            </w:pPr>
            <w:r>
              <w:t>yes</w:t>
            </w:r>
          </w:p>
        </w:tc>
      </w:tr>
      <w:tr w:rsidR="002459F0" w14:paraId="159B18BF" w14:textId="77777777" w:rsidTr="00AB0EAC">
        <w:trPr>
          <w:cantSplit/>
          <w:trHeight w:val="418"/>
        </w:trPr>
        <w:tc>
          <w:tcPr>
            <w:tcW w:w="2275" w:type="dxa"/>
            <w:vMerge/>
            <w:tcBorders>
              <w:top w:val="nil"/>
            </w:tcBorders>
            <w:shd w:val="clear" w:color="auto" w:fill="B7ADA5"/>
          </w:tcPr>
          <w:p w14:paraId="77A3BD3A" w14:textId="77777777" w:rsidR="002459F0" w:rsidRDefault="002459F0">
            <w:pPr>
              <w:rPr>
                <w:sz w:val="2"/>
                <w:szCs w:val="2"/>
              </w:rPr>
            </w:pPr>
          </w:p>
        </w:tc>
        <w:tc>
          <w:tcPr>
            <w:tcW w:w="2275" w:type="dxa"/>
            <w:shd w:val="clear" w:color="auto" w:fill="B7ADA5"/>
          </w:tcPr>
          <w:p w14:paraId="5F9F509B" w14:textId="77777777" w:rsidR="002459F0" w:rsidRDefault="00E016DD">
            <w:pPr>
              <w:pStyle w:val="TableParagraph"/>
              <w:spacing w:before="66"/>
              <w:ind w:left="118" w:right="108"/>
              <w:jc w:val="center"/>
            </w:pPr>
            <w:r>
              <w:t>12.25</w:t>
            </w:r>
          </w:p>
        </w:tc>
        <w:tc>
          <w:tcPr>
            <w:tcW w:w="2275" w:type="dxa"/>
            <w:shd w:val="clear" w:color="auto" w:fill="B7ADA5"/>
          </w:tcPr>
          <w:p w14:paraId="7DE431EE" w14:textId="77777777" w:rsidR="002459F0" w:rsidRDefault="00E016DD">
            <w:pPr>
              <w:pStyle w:val="TableParagraph"/>
              <w:spacing w:before="11"/>
              <w:ind w:left="546"/>
            </w:pPr>
            <w:r>
              <w:t>12</w:t>
            </w:r>
          </w:p>
        </w:tc>
        <w:tc>
          <w:tcPr>
            <w:tcW w:w="2276" w:type="dxa"/>
            <w:shd w:val="clear" w:color="auto" w:fill="B7ADA5"/>
          </w:tcPr>
          <w:p w14:paraId="365C7FAE" w14:textId="77777777" w:rsidR="002459F0" w:rsidRDefault="00E016DD">
            <w:pPr>
              <w:pStyle w:val="TableParagraph"/>
              <w:spacing w:before="60"/>
              <w:ind w:left="969" w:right="960"/>
              <w:jc w:val="center"/>
            </w:pPr>
            <w:r>
              <w:t>yes</w:t>
            </w:r>
          </w:p>
        </w:tc>
      </w:tr>
      <w:tr w:rsidR="002459F0" w14:paraId="3028F7F3" w14:textId="77777777" w:rsidTr="00AB0EAC">
        <w:trPr>
          <w:cantSplit/>
          <w:trHeight w:val="418"/>
        </w:trPr>
        <w:tc>
          <w:tcPr>
            <w:tcW w:w="2275" w:type="dxa"/>
            <w:vMerge/>
            <w:tcBorders>
              <w:top w:val="nil"/>
            </w:tcBorders>
            <w:shd w:val="clear" w:color="auto" w:fill="B7ADA5"/>
          </w:tcPr>
          <w:p w14:paraId="7A110564" w14:textId="77777777" w:rsidR="002459F0" w:rsidRDefault="002459F0">
            <w:pPr>
              <w:rPr>
                <w:sz w:val="2"/>
                <w:szCs w:val="2"/>
              </w:rPr>
            </w:pPr>
          </w:p>
        </w:tc>
        <w:tc>
          <w:tcPr>
            <w:tcW w:w="2275" w:type="dxa"/>
            <w:shd w:val="clear" w:color="auto" w:fill="B7ADA5"/>
          </w:tcPr>
          <w:p w14:paraId="7A08BB65" w14:textId="77777777" w:rsidR="002459F0" w:rsidRDefault="00E016DD">
            <w:pPr>
              <w:pStyle w:val="TableParagraph"/>
              <w:spacing w:before="66"/>
              <w:ind w:left="118" w:right="108"/>
              <w:jc w:val="center"/>
            </w:pPr>
            <w:r>
              <w:t>24.50</w:t>
            </w:r>
          </w:p>
        </w:tc>
        <w:tc>
          <w:tcPr>
            <w:tcW w:w="2275" w:type="dxa"/>
            <w:shd w:val="clear" w:color="auto" w:fill="B7ADA5"/>
          </w:tcPr>
          <w:p w14:paraId="3C0A0B73" w14:textId="77777777" w:rsidR="002459F0" w:rsidRDefault="00E016DD">
            <w:pPr>
              <w:pStyle w:val="TableParagraph"/>
              <w:spacing w:before="11"/>
              <w:ind w:left="546"/>
            </w:pPr>
            <w:r>
              <w:t>25</w:t>
            </w:r>
          </w:p>
        </w:tc>
        <w:tc>
          <w:tcPr>
            <w:tcW w:w="2276" w:type="dxa"/>
            <w:shd w:val="clear" w:color="auto" w:fill="B7ADA5"/>
          </w:tcPr>
          <w:p w14:paraId="68661B0F" w14:textId="77777777" w:rsidR="002459F0" w:rsidRDefault="00E016DD">
            <w:pPr>
              <w:pStyle w:val="TableParagraph"/>
              <w:spacing w:before="60"/>
              <w:ind w:left="969" w:right="960"/>
              <w:jc w:val="center"/>
            </w:pPr>
            <w:r>
              <w:t>yes</w:t>
            </w:r>
          </w:p>
        </w:tc>
      </w:tr>
      <w:tr w:rsidR="002459F0" w14:paraId="4599F8F5" w14:textId="77777777" w:rsidTr="00AB0EAC">
        <w:trPr>
          <w:cantSplit/>
          <w:trHeight w:val="418"/>
        </w:trPr>
        <w:tc>
          <w:tcPr>
            <w:tcW w:w="2275" w:type="dxa"/>
            <w:vMerge/>
            <w:tcBorders>
              <w:top w:val="nil"/>
            </w:tcBorders>
            <w:shd w:val="clear" w:color="auto" w:fill="B7ADA5"/>
          </w:tcPr>
          <w:p w14:paraId="2EBCF587" w14:textId="77777777" w:rsidR="002459F0" w:rsidRDefault="002459F0">
            <w:pPr>
              <w:rPr>
                <w:sz w:val="2"/>
                <w:szCs w:val="2"/>
              </w:rPr>
            </w:pPr>
          </w:p>
        </w:tc>
        <w:tc>
          <w:tcPr>
            <w:tcW w:w="2275" w:type="dxa"/>
            <w:shd w:val="clear" w:color="auto" w:fill="B7ADA5"/>
          </w:tcPr>
          <w:p w14:paraId="22240420" w14:textId="77777777" w:rsidR="002459F0" w:rsidRDefault="00E016DD">
            <w:pPr>
              <w:pStyle w:val="TableParagraph"/>
              <w:spacing w:before="66"/>
              <w:ind w:left="118" w:right="108"/>
              <w:jc w:val="center"/>
            </w:pPr>
            <w:r>
              <w:t>26.23</w:t>
            </w:r>
          </w:p>
        </w:tc>
        <w:tc>
          <w:tcPr>
            <w:tcW w:w="2275" w:type="dxa"/>
            <w:shd w:val="clear" w:color="auto" w:fill="B7ADA5"/>
          </w:tcPr>
          <w:p w14:paraId="5ABF0F6C" w14:textId="77777777" w:rsidR="002459F0" w:rsidRDefault="00E016DD">
            <w:pPr>
              <w:pStyle w:val="TableParagraph"/>
              <w:spacing w:before="11"/>
              <w:ind w:left="546"/>
            </w:pPr>
            <w:r>
              <w:t>26</w:t>
            </w:r>
          </w:p>
        </w:tc>
        <w:tc>
          <w:tcPr>
            <w:tcW w:w="2276" w:type="dxa"/>
            <w:shd w:val="clear" w:color="auto" w:fill="B7ADA5"/>
          </w:tcPr>
          <w:p w14:paraId="6EBF8D3B" w14:textId="77777777" w:rsidR="002459F0" w:rsidRDefault="00E016DD">
            <w:pPr>
              <w:pStyle w:val="TableParagraph"/>
              <w:spacing w:before="66"/>
              <w:ind w:left="969" w:right="960"/>
              <w:jc w:val="center"/>
            </w:pPr>
            <w:r>
              <w:t>no</w:t>
            </w:r>
          </w:p>
        </w:tc>
      </w:tr>
      <w:tr w:rsidR="002459F0" w14:paraId="5AF4041A" w14:textId="77777777" w:rsidTr="00AB0EAC">
        <w:trPr>
          <w:cantSplit/>
          <w:trHeight w:val="418"/>
        </w:trPr>
        <w:tc>
          <w:tcPr>
            <w:tcW w:w="2275" w:type="dxa"/>
            <w:vMerge w:val="restart"/>
          </w:tcPr>
          <w:p w14:paraId="459B509A" w14:textId="77777777" w:rsidR="002459F0" w:rsidRDefault="00E016DD">
            <w:pPr>
              <w:pStyle w:val="TableParagraph"/>
              <w:spacing w:before="171"/>
              <w:ind w:left="117" w:right="108"/>
              <w:jc w:val="center"/>
            </w:pPr>
            <w:r>
              <w:t>≥ 2</w:t>
            </w:r>
          </w:p>
        </w:tc>
        <w:tc>
          <w:tcPr>
            <w:tcW w:w="2275" w:type="dxa"/>
          </w:tcPr>
          <w:p w14:paraId="726FF05F" w14:textId="77777777" w:rsidR="002459F0" w:rsidRDefault="00E016DD">
            <w:pPr>
              <w:pStyle w:val="TableParagraph"/>
              <w:spacing w:before="66"/>
              <w:ind w:left="118" w:right="108"/>
              <w:jc w:val="center"/>
            </w:pPr>
            <w:r>
              <w:t>1.49</w:t>
            </w:r>
          </w:p>
        </w:tc>
        <w:tc>
          <w:tcPr>
            <w:tcW w:w="2275" w:type="dxa"/>
          </w:tcPr>
          <w:p w14:paraId="4B6550D7" w14:textId="77777777" w:rsidR="002459F0" w:rsidRDefault="00E016DD">
            <w:pPr>
              <w:pStyle w:val="TableParagraph"/>
              <w:spacing w:before="11"/>
              <w:ind w:left="646"/>
            </w:pPr>
            <w:r>
              <w:t>1</w:t>
            </w:r>
          </w:p>
        </w:tc>
        <w:tc>
          <w:tcPr>
            <w:tcW w:w="2276" w:type="dxa"/>
          </w:tcPr>
          <w:p w14:paraId="08DB2A57" w14:textId="77777777" w:rsidR="002459F0" w:rsidRDefault="00E016DD">
            <w:pPr>
              <w:pStyle w:val="TableParagraph"/>
              <w:spacing w:before="66"/>
              <w:ind w:left="969" w:right="960"/>
              <w:jc w:val="center"/>
            </w:pPr>
            <w:r>
              <w:t>no</w:t>
            </w:r>
          </w:p>
        </w:tc>
      </w:tr>
      <w:tr w:rsidR="002459F0" w14:paraId="689EEA0C" w14:textId="77777777" w:rsidTr="00AB0EAC">
        <w:trPr>
          <w:cantSplit/>
          <w:trHeight w:val="418"/>
        </w:trPr>
        <w:tc>
          <w:tcPr>
            <w:tcW w:w="2275" w:type="dxa"/>
            <w:vMerge/>
            <w:tcBorders>
              <w:top w:val="nil"/>
            </w:tcBorders>
          </w:tcPr>
          <w:p w14:paraId="5E4E31A2" w14:textId="77777777" w:rsidR="002459F0" w:rsidRDefault="002459F0">
            <w:pPr>
              <w:rPr>
                <w:sz w:val="2"/>
                <w:szCs w:val="2"/>
              </w:rPr>
            </w:pPr>
          </w:p>
        </w:tc>
        <w:tc>
          <w:tcPr>
            <w:tcW w:w="2275" w:type="dxa"/>
          </w:tcPr>
          <w:p w14:paraId="78D30C09" w14:textId="77777777" w:rsidR="002459F0" w:rsidRDefault="00E016DD">
            <w:pPr>
              <w:pStyle w:val="TableParagraph"/>
              <w:spacing w:before="66"/>
              <w:ind w:left="118" w:right="108"/>
              <w:jc w:val="center"/>
            </w:pPr>
            <w:r>
              <w:t>1.50</w:t>
            </w:r>
          </w:p>
        </w:tc>
        <w:tc>
          <w:tcPr>
            <w:tcW w:w="2275" w:type="dxa"/>
          </w:tcPr>
          <w:p w14:paraId="53819C98" w14:textId="77777777" w:rsidR="002459F0" w:rsidRDefault="00E016DD">
            <w:pPr>
              <w:pStyle w:val="TableParagraph"/>
              <w:spacing w:before="11"/>
              <w:ind w:left="646"/>
            </w:pPr>
            <w:r>
              <w:t>2</w:t>
            </w:r>
          </w:p>
        </w:tc>
        <w:tc>
          <w:tcPr>
            <w:tcW w:w="2276" w:type="dxa"/>
          </w:tcPr>
          <w:p w14:paraId="2E615FA4" w14:textId="77777777" w:rsidR="002459F0" w:rsidRDefault="00E016DD">
            <w:pPr>
              <w:pStyle w:val="TableParagraph"/>
              <w:spacing w:before="60"/>
              <w:ind w:left="969" w:right="960"/>
              <w:jc w:val="center"/>
            </w:pPr>
            <w:r>
              <w:t>yes</w:t>
            </w:r>
          </w:p>
        </w:tc>
      </w:tr>
      <w:tr w:rsidR="002459F0" w14:paraId="7AD4E503" w14:textId="77777777" w:rsidTr="00AB0EAC">
        <w:trPr>
          <w:cantSplit/>
          <w:trHeight w:val="418"/>
        </w:trPr>
        <w:tc>
          <w:tcPr>
            <w:tcW w:w="2275" w:type="dxa"/>
            <w:vMerge/>
            <w:tcBorders>
              <w:top w:val="nil"/>
            </w:tcBorders>
          </w:tcPr>
          <w:p w14:paraId="3385B589" w14:textId="77777777" w:rsidR="002459F0" w:rsidRDefault="002459F0">
            <w:pPr>
              <w:rPr>
                <w:sz w:val="2"/>
                <w:szCs w:val="2"/>
              </w:rPr>
            </w:pPr>
          </w:p>
        </w:tc>
        <w:tc>
          <w:tcPr>
            <w:tcW w:w="2275" w:type="dxa"/>
          </w:tcPr>
          <w:p w14:paraId="2B92272E" w14:textId="77777777" w:rsidR="002459F0" w:rsidRDefault="00E016DD">
            <w:pPr>
              <w:pStyle w:val="TableParagraph"/>
              <w:spacing w:before="66"/>
              <w:ind w:left="118" w:right="108"/>
              <w:jc w:val="center"/>
            </w:pPr>
            <w:r>
              <w:t>1.75</w:t>
            </w:r>
          </w:p>
        </w:tc>
        <w:tc>
          <w:tcPr>
            <w:tcW w:w="2275" w:type="dxa"/>
          </w:tcPr>
          <w:p w14:paraId="20F5E475" w14:textId="77777777" w:rsidR="002459F0" w:rsidRDefault="00E016DD">
            <w:pPr>
              <w:pStyle w:val="TableParagraph"/>
              <w:spacing w:before="11"/>
              <w:ind w:left="646"/>
            </w:pPr>
            <w:r>
              <w:t>2</w:t>
            </w:r>
          </w:p>
        </w:tc>
        <w:tc>
          <w:tcPr>
            <w:tcW w:w="2276" w:type="dxa"/>
          </w:tcPr>
          <w:p w14:paraId="144A20B1" w14:textId="77777777" w:rsidR="002459F0" w:rsidRDefault="00E016DD">
            <w:pPr>
              <w:pStyle w:val="TableParagraph"/>
              <w:spacing w:before="60"/>
              <w:ind w:left="969" w:right="960"/>
              <w:jc w:val="center"/>
            </w:pPr>
            <w:r>
              <w:t>yes</w:t>
            </w:r>
          </w:p>
        </w:tc>
      </w:tr>
      <w:tr w:rsidR="002459F0" w14:paraId="5C84EA33" w14:textId="77777777" w:rsidTr="00AB0EAC">
        <w:trPr>
          <w:cantSplit/>
          <w:trHeight w:val="418"/>
        </w:trPr>
        <w:tc>
          <w:tcPr>
            <w:tcW w:w="2275" w:type="dxa"/>
            <w:vMerge/>
            <w:tcBorders>
              <w:top w:val="nil"/>
            </w:tcBorders>
          </w:tcPr>
          <w:p w14:paraId="5462A591" w14:textId="77777777" w:rsidR="002459F0" w:rsidRDefault="002459F0">
            <w:pPr>
              <w:rPr>
                <w:sz w:val="2"/>
                <w:szCs w:val="2"/>
              </w:rPr>
            </w:pPr>
          </w:p>
        </w:tc>
        <w:tc>
          <w:tcPr>
            <w:tcW w:w="2275" w:type="dxa"/>
          </w:tcPr>
          <w:p w14:paraId="677680B8" w14:textId="77777777" w:rsidR="002459F0" w:rsidRDefault="00E016DD">
            <w:pPr>
              <w:pStyle w:val="TableParagraph"/>
              <w:spacing w:before="66"/>
              <w:ind w:left="118" w:right="108"/>
              <w:jc w:val="center"/>
            </w:pPr>
            <w:r>
              <w:t>2.3</w:t>
            </w:r>
          </w:p>
        </w:tc>
        <w:tc>
          <w:tcPr>
            <w:tcW w:w="2275" w:type="dxa"/>
          </w:tcPr>
          <w:p w14:paraId="4834F2E7" w14:textId="77777777" w:rsidR="002459F0" w:rsidRDefault="00E016DD">
            <w:pPr>
              <w:pStyle w:val="TableParagraph"/>
              <w:spacing w:before="11"/>
              <w:ind w:left="646"/>
            </w:pPr>
            <w:r>
              <w:t>2</w:t>
            </w:r>
          </w:p>
        </w:tc>
        <w:tc>
          <w:tcPr>
            <w:tcW w:w="2276" w:type="dxa"/>
          </w:tcPr>
          <w:p w14:paraId="32575C83" w14:textId="77777777" w:rsidR="002459F0" w:rsidRDefault="00E016DD">
            <w:pPr>
              <w:pStyle w:val="TableParagraph"/>
              <w:spacing w:before="60"/>
              <w:ind w:left="969" w:right="960"/>
              <w:jc w:val="center"/>
            </w:pPr>
            <w:r>
              <w:t xml:space="preserve">yes</w:t>
            </w:r>
          </w:p>
        </w:tc>
      </w:tr>
    </w:tbl>
    <w:p w14:paraId="1CD7BE1F" w14:textId="368CB72F" w:rsidR="00E61C1A" w:rsidRDefault="00E61C1A" w:rsidP="00E61C1A">
      <w:pPr>
        <w:spacing w:before="120"/>
        <w:ind w:left="310"/>
        <w:jc w:val="both"/>
        <w:rPr>
          <w:i/>
          <w:sz w:val="18"/>
        </w:rPr>
      </w:pPr>
      <w:r>
        <w:rPr>
          <w:b/>
          <w:i/>
          <w:sz w:val="18"/>
          <w:u w:val="single"/>
        </w:rPr>
        <w:t xml:space="preserve">Table 2: </w:t>
      </w:r>
      <w:r>
        <w:rPr>
          <w:i/>
          <w:sz w:val="18"/>
        </w:rPr>
        <w:t xml:space="preserve">Several examples of correct rounding of numerical values at </w:t>
      </w:r>
      <w:r w:rsidR="00FC62D6">
        <w:rPr>
          <w:i/>
          <w:sz w:val="18"/>
        </w:rPr>
        <w:t xml:space="preserve">Company ABC</w:t>
      </w:r>
      <w:r>
        <w:rPr>
          <w:i/>
          <w:sz w:val="18"/>
        </w:rPr>
        <w:t>.</w:t>
      </w:r>
    </w:p>
    <w:p w14:paraId="464FCCE5" w14:textId="75426886" w:rsidR="00C22BC7" w:rsidRDefault="00E016DD" w:rsidP="00006571">
      <w:pPr>
        <w:pStyle w:val="Heading2"/>
      </w:pPr>
      <w:bookmarkStart w:id="15" w:name="_Toc130228383"/>
      <w:r>
        <w:t>Sign</w:t>
      </w:r>
      <w:r w:rsidR="006C6317">
        <w:t>ing</w:t>
      </w:r>
      <w:r w:rsidR="00C22BC7">
        <w:t xml:space="preserve"> requirements</w:t>
      </w:r>
      <w:bookmarkEnd w:id="15"/>
    </w:p>
    <w:p w14:paraId="5F81B3AC" w14:textId="21ECA6B3" w:rsidR="00C22BC7" w:rsidRPr="00C22BC7" w:rsidRDefault="006C6317" w:rsidP="00006571">
      <w:pPr>
        <w:pStyle w:val="BodyText"/>
        <w:ind w:right="374"/>
        <w:rPr>
          <w:bCs/>
          <w:szCs w:val="28"/>
        </w:rPr>
      </w:pPr>
      <w:r>
        <w:rPr>
          <w:bCs/>
          <w:szCs w:val="28"/>
        </w:rPr>
        <w:t>First name, Last name, signature, time (date or date/time)</w:t>
      </w:r>
      <w:r w:rsidR="00C22BC7" w:rsidRPr="00C22BC7">
        <w:rPr>
          <w:bCs/>
          <w:szCs w:val="28"/>
        </w:rPr>
        <w:t xml:space="preserve"> are required in order to identify acting </w:t>
      </w:r>
      <w:r w:rsidR="00C22BC7" w:rsidRPr="00C22BC7">
        <w:rPr>
          <w:bCs/>
          <w:szCs w:val="28"/>
        </w:rPr>
        <w:lastRenderedPageBreak/>
        <w:t>persons. Typically, full signatures are required for the final signing of documents. Initials, on the other hand, are used when several independent process steps or work procedures can be documented individually.</w:t>
      </w:r>
    </w:p>
    <w:p w14:paraId="0DD6A707" w14:textId="77777777" w:rsidR="00C22BC7" w:rsidRPr="00C22BC7" w:rsidRDefault="00C22BC7" w:rsidP="00006571">
      <w:pPr>
        <w:pStyle w:val="BodyText"/>
        <w:ind w:right="374"/>
        <w:rPr>
          <w:bCs/>
          <w:szCs w:val="28"/>
        </w:rPr>
      </w:pPr>
      <w:r w:rsidRPr="00C22BC7">
        <w:rPr>
          <w:bCs/>
          <w:szCs w:val="28"/>
        </w:rPr>
        <w:t>For written amendments or changes in already approved documents, e.g., in protocols, the purpose of the signature or Initials should be explained, e.g., with the following additions:</w:t>
      </w:r>
    </w:p>
    <w:p w14:paraId="7ED26D57" w14:textId="0D081AD5" w:rsidR="00C22BC7" w:rsidRPr="005F2D59" w:rsidRDefault="00C22BC7" w:rsidP="005F2D59">
      <w:pPr>
        <w:pStyle w:val="ListParagraph"/>
        <w:numPr>
          <w:ilvl w:val="2"/>
          <w:numId w:val="2"/>
        </w:numPr>
        <w:tabs>
          <w:tab w:val="left" w:pos="800"/>
          <w:tab w:val="left" w:pos="802"/>
        </w:tabs>
        <w:ind w:left="800" w:right="378" w:hanging="357"/>
      </w:pPr>
      <w:r w:rsidRPr="005F2D59">
        <w:t>added,</w:t>
      </w:r>
    </w:p>
    <w:p w14:paraId="69B98C7A" w14:textId="0EC3F27A" w:rsidR="00C22BC7" w:rsidRPr="005F2D59" w:rsidRDefault="00C22BC7" w:rsidP="005F2D59">
      <w:pPr>
        <w:pStyle w:val="ListParagraph"/>
        <w:numPr>
          <w:ilvl w:val="2"/>
          <w:numId w:val="2"/>
        </w:numPr>
        <w:tabs>
          <w:tab w:val="left" w:pos="800"/>
          <w:tab w:val="left" w:pos="802"/>
        </w:tabs>
        <w:ind w:left="800" w:right="378" w:hanging="357"/>
      </w:pPr>
      <w:r w:rsidRPr="005F2D59">
        <w:t>confirmed,</w:t>
      </w:r>
    </w:p>
    <w:p w14:paraId="0E39F6CF" w14:textId="71595716" w:rsidR="006C6317" w:rsidRPr="005F2D59" w:rsidRDefault="006C6317" w:rsidP="005F2D59">
      <w:pPr>
        <w:pStyle w:val="ListParagraph"/>
        <w:numPr>
          <w:ilvl w:val="2"/>
          <w:numId w:val="2"/>
        </w:numPr>
        <w:tabs>
          <w:tab w:val="left" w:pos="800"/>
          <w:tab w:val="left" w:pos="802"/>
        </w:tabs>
        <w:ind w:left="800" w:right="378" w:hanging="357"/>
      </w:pPr>
      <w:r w:rsidRPr="005F2D59">
        <w:t>recalculated,</w:t>
      </w:r>
    </w:p>
    <w:p w14:paraId="0E4F177D" w14:textId="51354FCD" w:rsidR="00C22BC7" w:rsidRPr="005F2D59" w:rsidRDefault="00C22BC7" w:rsidP="005F2D59">
      <w:pPr>
        <w:pStyle w:val="ListParagraph"/>
        <w:numPr>
          <w:ilvl w:val="2"/>
          <w:numId w:val="2"/>
        </w:numPr>
        <w:tabs>
          <w:tab w:val="left" w:pos="800"/>
          <w:tab w:val="left" w:pos="802"/>
        </w:tabs>
        <w:ind w:left="800" w:right="378" w:hanging="357"/>
      </w:pPr>
      <w:r w:rsidRPr="005F2D59">
        <w:t>changed in consultation with …,</w:t>
      </w:r>
    </w:p>
    <w:p w14:paraId="0B44D0DC" w14:textId="041F7933" w:rsidR="00C22BC7" w:rsidRPr="005F2D59" w:rsidRDefault="00C22BC7" w:rsidP="005F2D59">
      <w:pPr>
        <w:pStyle w:val="ListParagraph"/>
        <w:numPr>
          <w:ilvl w:val="2"/>
          <w:numId w:val="2"/>
        </w:numPr>
        <w:tabs>
          <w:tab w:val="left" w:pos="800"/>
          <w:tab w:val="left" w:pos="802"/>
        </w:tabs>
        <w:ind w:left="800" w:right="378" w:hanging="357"/>
      </w:pPr>
      <w:r w:rsidRPr="005F2D59">
        <w:t>verified or controlled.</w:t>
      </w:r>
    </w:p>
    <w:p w14:paraId="11B9C76A" w14:textId="1578610B" w:rsidR="00C22BC7" w:rsidRDefault="00C22BC7" w:rsidP="00006571">
      <w:pPr>
        <w:pStyle w:val="BodyText"/>
        <w:ind w:right="374"/>
        <w:rPr>
          <w:bCs/>
          <w:szCs w:val="28"/>
        </w:rPr>
      </w:pPr>
      <w:r w:rsidRPr="00C22BC7">
        <w:rPr>
          <w:bCs/>
          <w:szCs w:val="28"/>
        </w:rPr>
        <w:t xml:space="preserve">Documents must only be used after they have been brought into effect. Signatures and </w:t>
      </w:r>
      <w:r w:rsidR="006C6317">
        <w:rPr>
          <w:bCs/>
          <w:szCs w:val="28"/>
        </w:rPr>
        <w:t>Name</w:t>
      </w:r>
      <w:r w:rsidRPr="00C22BC7">
        <w:rPr>
          <w:bCs/>
          <w:szCs w:val="28"/>
        </w:rPr>
        <w:t xml:space="preserve"> must always appear with the date. Entries made by multiple persons must be signed in such a way that it is clear who made which entry and when.</w:t>
      </w:r>
    </w:p>
    <w:p w14:paraId="4F1E2B31" w14:textId="5888DA5F" w:rsidR="006C6317" w:rsidRPr="00464358" w:rsidRDefault="006C6317" w:rsidP="00464358">
      <w:pPr>
        <w:pStyle w:val="Heading2"/>
        <w:rPr>
          <w:bCs w:val="0"/>
        </w:rPr>
      </w:pPr>
      <w:bookmarkStart w:id="16" w:name="_Toc130228384"/>
      <w:r w:rsidRPr="00464358">
        <w:t>Signatures</w:t>
      </w:r>
      <w:bookmarkEnd w:id="16"/>
    </w:p>
    <w:p w14:paraId="4AEC3772" w14:textId="77777777" w:rsidR="00EB2204" w:rsidRDefault="00EB2204" w:rsidP="00006571">
      <w:pPr>
        <w:pStyle w:val="BodyText"/>
        <w:ind w:right="374"/>
      </w:pPr>
      <w:r>
        <w:t xml:space="preserve">Employees can use only verified signatures and initials listed in </w:t>
      </w:r>
      <w:r w:rsidRPr="006A7658">
        <w:rPr>
          <w:bCs/>
        </w:rPr>
        <w:t xml:space="preserve">Signatures and Initials Form</w:t>
      </w:r>
    </w:p>
    <w:p w14:paraId="0ECD5AEC" w14:textId="2A6CDA9B" w:rsidR="006C6317" w:rsidRDefault="006C6317" w:rsidP="00006571">
      <w:pPr>
        <w:pStyle w:val="BodyText"/>
        <w:ind w:right="374"/>
      </w:pPr>
      <w:r>
        <w:t>The meaning of a specific signature must always be explicitly stated:</w:t>
      </w:r>
    </w:p>
    <w:p w14:paraId="7725B93E" w14:textId="77777777" w:rsidR="006C6317" w:rsidRDefault="006C6317" w:rsidP="005F2D59">
      <w:pPr>
        <w:pStyle w:val="ListParagraph"/>
        <w:numPr>
          <w:ilvl w:val="2"/>
          <w:numId w:val="2"/>
        </w:numPr>
        <w:tabs>
          <w:tab w:val="left" w:pos="800"/>
          <w:tab w:val="left" w:pos="802"/>
        </w:tabs>
        <w:ind w:left="800" w:right="378" w:hanging="357"/>
      </w:pPr>
      <w:r>
        <w:t>for the person signing, so that the scope of the signature is clear,</w:t>
      </w:r>
      <w:r w:rsidRPr="005F2D59">
        <w:t xml:space="preserve"> </w:t>
      </w:r>
      <w:r>
        <w:t>and</w:t>
      </w:r>
    </w:p>
    <w:p w14:paraId="7D40717C" w14:textId="77777777" w:rsidR="006C6317" w:rsidRDefault="006C6317" w:rsidP="005F2D59">
      <w:pPr>
        <w:pStyle w:val="ListParagraph"/>
        <w:numPr>
          <w:ilvl w:val="2"/>
          <w:numId w:val="2"/>
        </w:numPr>
        <w:tabs>
          <w:tab w:val="left" w:pos="800"/>
          <w:tab w:val="left" w:pos="802"/>
        </w:tabs>
        <w:ind w:left="800" w:right="378" w:hanging="357"/>
      </w:pPr>
      <w:r>
        <w:t>for later</w:t>
      </w:r>
      <w:r w:rsidRPr="005F2D59">
        <w:t xml:space="preserve"> </w:t>
      </w:r>
      <w:r>
        <w:t>readers.</w:t>
      </w:r>
    </w:p>
    <w:p w14:paraId="2C4EACE4" w14:textId="77777777" w:rsidR="006C6317" w:rsidRDefault="006C6317" w:rsidP="00006571">
      <w:pPr>
        <w:pStyle w:val="BodyText"/>
        <w:ind w:right="374"/>
      </w:pPr>
      <w:r>
        <w:t>In all documents this information must be given directly in the signature field and applies for all corresponding appendices. Examples include (but not limited to):</w:t>
      </w:r>
    </w:p>
    <w:p w14:paraId="614B70A1" w14:textId="77777777" w:rsidR="006C6317" w:rsidRDefault="006C6317" w:rsidP="005F2D59">
      <w:pPr>
        <w:pStyle w:val="ListParagraph"/>
        <w:numPr>
          <w:ilvl w:val="2"/>
          <w:numId w:val="2"/>
        </w:numPr>
        <w:tabs>
          <w:tab w:val="left" w:pos="800"/>
          <w:tab w:val="left" w:pos="802"/>
        </w:tabs>
        <w:ind w:left="800" w:right="378" w:hanging="357"/>
      </w:pPr>
      <w:r>
        <w:t>executed,</w:t>
      </w:r>
    </w:p>
    <w:p w14:paraId="262CCD78" w14:textId="77777777" w:rsidR="006C6317" w:rsidRDefault="006C6317" w:rsidP="005F2D59">
      <w:pPr>
        <w:pStyle w:val="ListParagraph"/>
        <w:numPr>
          <w:ilvl w:val="2"/>
          <w:numId w:val="2"/>
        </w:numPr>
        <w:tabs>
          <w:tab w:val="left" w:pos="800"/>
          <w:tab w:val="left" w:pos="802"/>
        </w:tabs>
        <w:ind w:left="800" w:right="378" w:hanging="357"/>
      </w:pPr>
      <w:r>
        <w:t>verified/reviewed for</w:t>
      </w:r>
      <w:r w:rsidRPr="005F2D59">
        <w:t xml:space="preserve"> </w:t>
      </w:r>
      <w:r>
        <w:t>content,</w:t>
      </w:r>
    </w:p>
    <w:p w14:paraId="1FD34D89" w14:textId="77777777" w:rsidR="006C6317" w:rsidRDefault="006C6317" w:rsidP="005F2D59">
      <w:pPr>
        <w:pStyle w:val="ListParagraph"/>
        <w:numPr>
          <w:ilvl w:val="2"/>
          <w:numId w:val="2"/>
        </w:numPr>
        <w:tabs>
          <w:tab w:val="left" w:pos="800"/>
          <w:tab w:val="left" w:pos="802"/>
        </w:tabs>
        <w:ind w:left="800" w:right="378" w:hanging="357"/>
      </w:pPr>
      <w:r>
        <w:t>checked for</w:t>
      </w:r>
      <w:r w:rsidRPr="005F2D59">
        <w:t xml:space="preserve"> </w:t>
      </w:r>
      <w:r>
        <w:t>completeness,</w:t>
      </w:r>
    </w:p>
    <w:p w14:paraId="08524B8D" w14:textId="77777777" w:rsidR="006C6317" w:rsidRDefault="006C6317" w:rsidP="005F2D59">
      <w:pPr>
        <w:pStyle w:val="ListParagraph"/>
        <w:numPr>
          <w:ilvl w:val="2"/>
          <w:numId w:val="2"/>
        </w:numPr>
        <w:tabs>
          <w:tab w:val="left" w:pos="800"/>
          <w:tab w:val="left" w:pos="802"/>
        </w:tabs>
        <w:ind w:left="800" w:right="378" w:hanging="357"/>
      </w:pPr>
      <w:r>
        <w:t>verified on-site (= double verification</w:t>
      </w:r>
      <w:r w:rsidRPr="005F2D59">
        <w:t xml:space="preserve"> </w:t>
      </w:r>
      <w:r>
        <w:t>principle),</w:t>
      </w:r>
    </w:p>
    <w:p w14:paraId="58291E56" w14:textId="77777777" w:rsidR="006C6317" w:rsidRDefault="006C6317" w:rsidP="005F2D59">
      <w:pPr>
        <w:pStyle w:val="ListParagraph"/>
        <w:numPr>
          <w:ilvl w:val="2"/>
          <w:numId w:val="2"/>
        </w:numPr>
        <w:tabs>
          <w:tab w:val="left" w:pos="800"/>
          <w:tab w:val="left" w:pos="802"/>
        </w:tabs>
        <w:ind w:left="800" w:right="378" w:hanging="357"/>
      </w:pPr>
      <w:r>
        <w:t>created,</w:t>
      </w:r>
    </w:p>
    <w:p w14:paraId="3C7DB956" w14:textId="77777777" w:rsidR="006C6317" w:rsidRDefault="006C6317" w:rsidP="005F2D59">
      <w:pPr>
        <w:pStyle w:val="ListParagraph"/>
        <w:numPr>
          <w:ilvl w:val="2"/>
          <w:numId w:val="2"/>
        </w:numPr>
        <w:tabs>
          <w:tab w:val="left" w:pos="800"/>
          <w:tab w:val="left" w:pos="802"/>
        </w:tabs>
        <w:ind w:left="800" w:right="378" w:hanging="357"/>
      </w:pPr>
      <w:r>
        <w:t>approved,</w:t>
      </w:r>
    </w:p>
    <w:p w14:paraId="3E3BE7E4" w14:textId="77777777" w:rsidR="006C6317" w:rsidRDefault="006C6317" w:rsidP="005F2D59">
      <w:pPr>
        <w:pStyle w:val="ListParagraph"/>
        <w:numPr>
          <w:ilvl w:val="2"/>
          <w:numId w:val="2"/>
        </w:numPr>
        <w:tabs>
          <w:tab w:val="left" w:pos="800"/>
          <w:tab w:val="left" w:pos="802"/>
        </w:tabs>
        <w:ind w:left="800" w:right="378" w:hanging="357"/>
      </w:pPr>
      <w:r>
        <w:t>confirmed,</w:t>
      </w:r>
    </w:p>
    <w:p w14:paraId="1B3BF2E4" w14:textId="77777777" w:rsidR="006C6317" w:rsidRDefault="006C6317" w:rsidP="005F2D59">
      <w:pPr>
        <w:pStyle w:val="ListParagraph"/>
        <w:numPr>
          <w:ilvl w:val="2"/>
          <w:numId w:val="2"/>
        </w:numPr>
        <w:tabs>
          <w:tab w:val="left" w:pos="800"/>
          <w:tab w:val="left" w:pos="802"/>
        </w:tabs>
        <w:ind w:left="800" w:right="378" w:hanging="357"/>
      </w:pPr>
      <w:r>
        <w:t>implemented,</w:t>
      </w:r>
      <w:r w:rsidRPr="005F2D59">
        <w:t xml:space="preserve"> </w:t>
      </w:r>
      <w:r>
        <w:t>or</w:t>
      </w:r>
    </w:p>
    <w:p w14:paraId="65E1DF3B" w14:textId="77777777" w:rsidR="006C6317" w:rsidRDefault="006C6317" w:rsidP="005F2D59">
      <w:pPr>
        <w:pStyle w:val="ListParagraph"/>
        <w:numPr>
          <w:ilvl w:val="2"/>
          <w:numId w:val="2"/>
        </w:numPr>
        <w:tabs>
          <w:tab w:val="left" w:pos="800"/>
          <w:tab w:val="left" w:pos="802"/>
        </w:tabs>
        <w:ind w:left="800" w:right="378" w:hanging="357"/>
      </w:pPr>
      <w:r>
        <w:t>read and</w:t>
      </w:r>
      <w:r w:rsidRPr="005F2D59">
        <w:t xml:space="preserve"> </w:t>
      </w:r>
      <w:r>
        <w:t>understood.</w:t>
      </w:r>
    </w:p>
    <w:p w14:paraId="253DC270" w14:textId="50CF9E13" w:rsidR="006C6317" w:rsidRDefault="006C6317" w:rsidP="00006571">
      <w:pPr>
        <w:pStyle w:val="BodyText"/>
        <w:ind w:right="374"/>
      </w:pPr>
      <w:r>
        <w:t>Names and signatures are always in connection with the current date.</w:t>
      </w:r>
    </w:p>
    <w:p w14:paraId="2AB5D641" w14:textId="5B9495D6" w:rsidR="00964108" w:rsidRPr="006A7658" w:rsidRDefault="00964108" w:rsidP="006A7658">
      <w:pPr>
        <w:pStyle w:val="Heading2"/>
      </w:pPr>
      <w:bookmarkStart w:id="17" w:name="_Toc130228385"/>
      <w:r w:rsidRPr="006A7658">
        <w:t>Signing as substitute</w:t>
      </w:r>
      <w:bookmarkEnd w:id="17"/>
    </w:p>
    <w:p w14:paraId="42342BF9" w14:textId="361E0F1C" w:rsidR="00964108" w:rsidRDefault="00964108" w:rsidP="00006571">
      <w:pPr>
        <w:pStyle w:val="BodyText"/>
        <w:ind w:right="374"/>
      </w:pPr>
      <w:r>
        <w:t xml:space="preserve">A signature can only be given by the person executing the procedure. If the executing person cannot </w:t>
      </w:r>
      <w:r>
        <w:lastRenderedPageBreak/>
        <w:t>sign</w:t>
      </w:r>
      <w:r w:rsidRPr="00AB0EAC">
        <w:t xml:space="preserve"> </w:t>
      </w:r>
      <w:r>
        <w:t>in</w:t>
      </w:r>
      <w:r w:rsidRPr="00AB0EAC">
        <w:t xml:space="preserve"> </w:t>
      </w:r>
      <w:r>
        <w:t>person</w:t>
      </w:r>
      <w:r w:rsidRPr="00AB0EAC">
        <w:t xml:space="preserve"> </w:t>
      </w:r>
      <w:r>
        <w:t>due</w:t>
      </w:r>
      <w:r w:rsidRPr="00AB0EAC">
        <w:t xml:space="preserve"> </w:t>
      </w:r>
      <w:r>
        <w:t>to</w:t>
      </w:r>
      <w:r w:rsidRPr="00AB0EAC">
        <w:t xml:space="preserve"> </w:t>
      </w:r>
      <w:r>
        <w:t>absence</w:t>
      </w:r>
      <w:r w:rsidRPr="00AB0EAC">
        <w:t xml:space="preserve"> </w:t>
      </w:r>
      <w:r>
        <w:t>and</w:t>
      </w:r>
      <w:r w:rsidRPr="006A7658">
        <w:t xml:space="preserve"> </w:t>
      </w:r>
      <w:r>
        <w:t>a</w:t>
      </w:r>
      <w:r w:rsidRPr="006A7658">
        <w:t xml:space="preserve"> </w:t>
      </w:r>
      <w:r>
        <w:t>procedure</w:t>
      </w:r>
      <w:r w:rsidRPr="006A7658">
        <w:t xml:space="preserve"> </w:t>
      </w:r>
      <w:r>
        <w:t>is</w:t>
      </w:r>
      <w:r w:rsidRPr="006A7658">
        <w:t xml:space="preserve"> </w:t>
      </w:r>
      <w:r>
        <w:t>conducted</w:t>
      </w:r>
      <w:r w:rsidRPr="006A7658">
        <w:t xml:space="preserve"> </w:t>
      </w:r>
      <w:r>
        <w:t>by</w:t>
      </w:r>
      <w:r w:rsidRPr="006A7658">
        <w:t xml:space="preserve"> </w:t>
      </w:r>
      <w:r>
        <w:t>the</w:t>
      </w:r>
      <w:r w:rsidRPr="006A7658">
        <w:t xml:space="preserve"> </w:t>
      </w:r>
      <w:r>
        <w:t>substitute,</w:t>
      </w:r>
      <w:r w:rsidRPr="006A7658">
        <w:t xml:space="preserve"> </w:t>
      </w:r>
      <w:r>
        <w:t>the</w:t>
      </w:r>
      <w:r w:rsidRPr="006A7658">
        <w:t xml:space="preserve"> </w:t>
      </w:r>
      <w:r>
        <w:t>substitute</w:t>
      </w:r>
      <w:r w:rsidRPr="006A7658">
        <w:t xml:space="preserve"> </w:t>
      </w:r>
      <w:r>
        <w:t>sign</w:t>
      </w:r>
      <w:r w:rsidRPr="006A7658">
        <w:t xml:space="preserve"> </w:t>
      </w:r>
      <w:r>
        <w:t>with the addition „O/B”. The addition „O/B” signifies the act “on behalf” of the absent person using their own name. The prerequisite for this is that the authorization as substitute is documented in writing in the Job Description and carried out by a qualified</w:t>
      </w:r>
      <w:r w:rsidRPr="006A7658">
        <w:t xml:space="preserve"> </w:t>
      </w:r>
      <w:r>
        <w:t>employee.</w:t>
      </w:r>
    </w:p>
    <w:p w14:paraId="3EE22588" w14:textId="58BBDBDD" w:rsidR="00964108" w:rsidRDefault="00964108" w:rsidP="00006571">
      <w:pPr>
        <w:pStyle w:val="BodyText"/>
        <w:ind w:right="374"/>
      </w:pPr>
      <w:r>
        <w:t>The signature must make clear that the executing person acts on behalf of another.</w:t>
      </w:r>
    </w:p>
    <w:p w14:paraId="2FC7C853" w14:textId="3388B069" w:rsidR="002459F0" w:rsidRDefault="00E016DD" w:rsidP="00E13AFB">
      <w:pPr>
        <w:pStyle w:val="Heading2"/>
      </w:pPr>
      <w:bookmarkStart w:id="18" w:name="_Toc130228386"/>
      <w:r>
        <w:t>Voiding empty</w:t>
      </w:r>
      <w:r>
        <w:rPr>
          <w:spacing w:val="-2"/>
        </w:rPr>
        <w:t xml:space="preserve"> </w:t>
      </w:r>
      <w:r>
        <w:t>fields</w:t>
      </w:r>
      <w:bookmarkEnd w:id="18"/>
    </w:p>
    <w:p w14:paraId="6B94B349" w14:textId="2DF4BFFA" w:rsidR="002459F0" w:rsidRPr="00907585" w:rsidRDefault="00E016DD" w:rsidP="00006571">
      <w:pPr>
        <w:pStyle w:val="BodyText"/>
        <w:ind w:right="374"/>
      </w:pPr>
      <w:r w:rsidRPr="00907585">
        <w:t>Empty</w:t>
      </w:r>
      <w:r w:rsidR="00E61C1A" w:rsidRPr="00907585">
        <w:t xml:space="preserve"> </w:t>
      </w:r>
      <w:r w:rsidRPr="00907585">
        <w:t>fields</w:t>
      </w:r>
      <w:r w:rsidR="00E61C1A" w:rsidRPr="00907585">
        <w:t xml:space="preserve"> </w:t>
      </w:r>
      <w:r w:rsidRPr="00907585">
        <w:t>must</w:t>
      </w:r>
      <w:r w:rsidR="00E61C1A" w:rsidRPr="00907585">
        <w:t xml:space="preserve"> </w:t>
      </w:r>
      <w:r w:rsidRPr="00907585">
        <w:t>be</w:t>
      </w:r>
      <w:r w:rsidR="00E61C1A" w:rsidRPr="00907585">
        <w:t xml:space="preserve"> </w:t>
      </w:r>
      <w:r w:rsidRPr="00907585">
        <w:t>unambiguously</w:t>
      </w:r>
      <w:r w:rsidR="00E61C1A" w:rsidRPr="00907585">
        <w:t xml:space="preserve"> </w:t>
      </w:r>
      <w:r w:rsidRPr="00907585">
        <w:t>voided,</w:t>
      </w:r>
      <w:r w:rsidR="00E61C1A" w:rsidRPr="00907585">
        <w:t xml:space="preserve"> </w:t>
      </w:r>
      <w:r w:rsidRPr="00907585">
        <w:t>e.g.</w:t>
      </w:r>
      <w:r w:rsidR="00E61C1A" w:rsidRPr="00907585">
        <w:t xml:space="preserve"> </w:t>
      </w:r>
      <w:r w:rsidRPr="00907585">
        <w:t>by</w:t>
      </w:r>
      <w:r w:rsidR="00E61C1A" w:rsidRPr="00907585">
        <w:t xml:space="preserve"> </w:t>
      </w:r>
      <w:r w:rsidRPr="00907585">
        <w:t>crossing</w:t>
      </w:r>
      <w:r w:rsidR="00E61C1A" w:rsidRPr="00907585">
        <w:t xml:space="preserve"> </w:t>
      </w:r>
      <w:r w:rsidRPr="00907585">
        <w:t>it</w:t>
      </w:r>
      <w:r w:rsidRPr="00907585">
        <w:tab/>
        <w:t>out</w:t>
      </w:r>
      <w:r w:rsidR="00E61C1A" w:rsidRPr="00907585">
        <w:t xml:space="preserve"> </w:t>
      </w:r>
      <w:r w:rsidRPr="00907585">
        <w:t>or</w:t>
      </w:r>
      <w:r w:rsidR="00E61C1A" w:rsidRPr="00907585">
        <w:t xml:space="preserve"> </w:t>
      </w:r>
      <w:r w:rsidRPr="00907585">
        <w:t>entering “n/a = not applicable“.</w:t>
      </w:r>
    </w:p>
    <w:p w14:paraId="2EB41EA6" w14:textId="7104A6A2" w:rsidR="002459F0" w:rsidRPr="00907585" w:rsidRDefault="00E016DD" w:rsidP="00006571">
      <w:pPr>
        <w:pStyle w:val="BodyText"/>
        <w:ind w:right="374"/>
      </w:pPr>
      <w:bookmarkStart w:id="19" w:name="_bookmark18"/>
      <w:bookmarkEnd w:id="19"/>
      <w:r w:rsidRPr="00907585">
        <w:t>Date and Initials are not required when a signature field is available on the same page</w:t>
      </w:r>
      <w:r w:rsidR="00E61C1A" w:rsidRPr="00907585">
        <w:t>.</w:t>
      </w:r>
    </w:p>
    <w:p w14:paraId="4F257AF1" w14:textId="5A798E02" w:rsidR="002459F0" w:rsidRPr="00907585" w:rsidRDefault="00E016DD" w:rsidP="00006571">
      <w:pPr>
        <w:pStyle w:val="BodyText"/>
        <w:ind w:right="374"/>
      </w:pPr>
      <w:r w:rsidRPr="00907585">
        <w:t>Date and Initials are required when no signature field is available on the same page</w:t>
      </w:r>
      <w:r w:rsidR="00E61C1A" w:rsidRPr="00907585">
        <w:t>.</w:t>
      </w:r>
    </w:p>
    <w:p w14:paraId="67BCAA93" w14:textId="1C82E0D5" w:rsidR="00964108" w:rsidRDefault="00907585" w:rsidP="00907585">
      <w:pPr>
        <w:pStyle w:val="Heading2"/>
      </w:pPr>
      <w:bookmarkStart w:id="20" w:name="_Toc130228387"/>
      <w:r>
        <w:t>Double</w:t>
      </w:r>
      <w:r w:rsidRPr="00907585">
        <w:t xml:space="preserve"> </w:t>
      </w:r>
      <w:r>
        <w:t>verification principle</w:t>
      </w:r>
      <w:bookmarkEnd w:id="20"/>
    </w:p>
    <w:p w14:paraId="16E2FE5C" w14:textId="0878B90B" w:rsidR="00907585" w:rsidRDefault="00907585" w:rsidP="00006571">
      <w:pPr>
        <w:pStyle w:val="BodyText"/>
        <w:ind w:right="374"/>
      </w:pPr>
      <w:r>
        <w:t>For</w:t>
      </w:r>
      <w:r w:rsidRPr="006A7658">
        <w:t xml:space="preserve"> </w:t>
      </w:r>
      <w:r>
        <w:t>quality</w:t>
      </w:r>
      <w:r w:rsidRPr="006A7658">
        <w:t xml:space="preserve"> </w:t>
      </w:r>
      <w:r>
        <w:t>or</w:t>
      </w:r>
      <w:r w:rsidRPr="006A7658">
        <w:t xml:space="preserve"> </w:t>
      </w:r>
      <w:r>
        <w:t>process-critical</w:t>
      </w:r>
      <w:r w:rsidRPr="006A7658">
        <w:t xml:space="preserve"> </w:t>
      </w:r>
      <w:r>
        <w:t>steps</w:t>
      </w:r>
      <w:r w:rsidR="00F71CF1">
        <w:t>,</w:t>
      </w:r>
      <w:r w:rsidRPr="006A7658">
        <w:t xml:space="preserve"> </w:t>
      </w:r>
      <w:r>
        <w:t>execution</w:t>
      </w:r>
      <w:r w:rsidRPr="006A7658">
        <w:t xml:space="preserve"> </w:t>
      </w:r>
      <w:r>
        <w:t>and</w:t>
      </w:r>
      <w:r w:rsidRPr="006A7658">
        <w:t xml:space="preserve"> </w:t>
      </w:r>
      <w:r>
        <w:t>verification</w:t>
      </w:r>
      <w:r w:rsidRPr="006A7658">
        <w:t xml:space="preserve"> </w:t>
      </w:r>
      <w:r>
        <w:t>using</w:t>
      </w:r>
      <w:r w:rsidRPr="006A7658">
        <w:t xml:space="preserve"> </w:t>
      </w:r>
      <w:r>
        <w:t>the</w:t>
      </w:r>
      <w:r w:rsidRPr="006A7658">
        <w:t xml:space="preserve"> </w:t>
      </w:r>
      <w:r>
        <w:t>double</w:t>
      </w:r>
      <w:r w:rsidRPr="006A7658">
        <w:t xml:space="preserve"> </w:t>
      </w:r>
      <w:r>
        <w:t xml:space="preserve">verification principle is required. </w:t>
      </w:r>
      <w:r w:rsidR="005E0D85">
        <w:t>The f</w:t>
      </w:r>
      <w:r w:rsidR="00603EAD">
        <w:t>irst</w:t>
      </w:r>
      <w:r w:rsidR="005E0D85">
        <w:t xml:space="preserve"> </w:t>
      </w:r>
      <w:r w:rsidR="00603EAD">
        <w:t>person</w:t>
      </w:r>
      <w:r>
        <w:t xml:space="preserve"> confirms the correct execution of the step or operation with </w:t>
      </w:r>
      <w:r w:rsidR="00B21B60">
        <w:t xml:space="preserve">the </w:t>
      </w:r>
      <w:r>
        <w:t>date, name,</w:t>
      </w:r>
      <w:r w:rsidRPr="006A7658">
        <w:t xml:space="preserve"> </w:t>
      </w:r>
      <w:r w:rsidR="00AE2102">
        <w:t xml:space="preserve">and </w:t>
      </w:r>
      <w:r>
        <w:t>signature.</w:t>
      </w:r>
      <w:r w:rsidRPr="006A7658">
        <w:t xml:space="preserve"> </w:t>
      </w:r>
      <w:r>
        <w:t>A</w:t>
      </w:r>
      <w:r w:rsidRPr="006A7658">
        <w:t xml:space="preserve"> </w:t>
      </w:r>
      <w:r>
        <w:t>second</w:t>
      </w:r>
      <w:r w:rsidRPr="006A7658">
        <w:t xml:space="preserve"> </w:t>
      </w:r>
      <w:r>
        <w:t>person</w:t>
      </w:r>
      <w:r w:rsidRPr="006A7658">
        <w:t xml:space="preserve"> </w:t>
      </w:r>
      <w:r>
        <w:t>present</w:t>
      </w:r>
      <w:r w:rsidRPr="006A7658">
        <w:t xml:space="preserve"> </w:t>
      </w:r>
      <w:r>
        <w:t>at</w:t>
      </w:r>
      <w:r w:rsidRPr="006A7658">
        <w:t xml:space="preserve"> </w:t>
      </w:r>
      <w:r>
        <w:t>the</w:t>
      </w:r>
      <w:r w:rsidRPr="006A7658">
        <w:t xml:space="preserve"> </w:t>
      </w:r>
      <w:r>
        <w:t>place</w:t>
      </w:r>
      <w:r w:rsidRPr="006A7658">
        <w:t xml:space="preserve"> </w:t>
      </w:r>
      <w:r>
        <w:t>of</w:t>
      </w:r>
      <w:r w:rsidRPr="006A7658">
        <w:t xml:space="preserve"> </w:t>
      </w:r>
      <w:r>
        <w:t>action</w:t>
      </w:r>
      <w:r w:rsidRPr="006A7658">
        <w:t xml:space="preserve"> </w:t>
      </w:r>
      <w:r>
        <w:t>checks</w:t>
      </w:r>
      <w:r w:rsidRPr="006A7658">
        <w:t xml:space="preserve"> </w:t>
      </w:r>
      <w:r>
        <w:t>that</w:t>
      </w:r>
      <w:r w:rsidRPr="006A7658">
        <w:t xml:space="preserve"> </w:t>
      </w:r>
      <w:r>
        <w:t>the</w:t>
      </w:r>
      <w:r w:rsidRPr="006A7658">
        <w:t xml:space="preserve"> </w:t>
      </w:r>
      <w:r>
        <w:t xml:space="preserve">execution was done correctly and confirms this by entering the date, name, </w:t>
      </w:r>
      <w:r w:rsidR="00AE2102">
        <w:t xml:space="preserve">and </w:t>
      </w:r>
      <w:r>
        <w:t xml:space="preserve">signature. Both signing individuals carry responsibility for the execution (e.g., weighed portions, dilutions, </w:t>
      </w:r>
      <w:r w:rsidR="00AE2102">
        <w:t xml:space="preserve">and </w:t>
      </w:r>
      <w:r>
        <w:t>calculations</w:t>
      </w:r>
      <w:r w:rsidRPr="006A7658">
        <w:t xml:space="preserve"> </w:t>
      </w:r>
      <w:r>
        <w:t>during the execution). The necessity of performing a double</w:t>
      </w:r>
      <w:r w:rsidR="00D529D3">
        <w:t>-</w:t>
      </w:r>
      <w:r>
        <w:t>check on-site is explained in division-specific documents.</w:t>
      </w:r>
    </w:p>
    <w:p w14:paraId="786E843A" w14:textId="7378E396" w:rsidR="00907585" w:rsidRDefault="00907585" w:rsidP="00907585">
      <w:pPr>
        <w:pStyle w:val="Heading2"/>
      </w:pPr>
      <w:bookmarkStart w:id="21" w:name="_Toc130228388"/>
      <w:r w:rsidRPr="00907585">
        <w:t>Second signature for review</w:t>
      </w:r>
      <w:bookmarkEnd w:id="21"/>
    </w:p>
    <w:p w14:paraId="5326C332" w14:textId="1A5F94EB" w:rsidR="00907585" w:rsidRDefault="00907585" w:rsidP="00006571">
      <w:pPr>
        <w:pStyle w:val="BodyText"/>
        <w:ind w:right="374"/>
      </w:pPr>
      <w:r>
        <w:t>Second person verifies the correct calculation and/or execution according to records and confirms the verification by entering the date and Initials or signature.</w:t>
      </w:r>
    </w:p>
    <w:p w14:paraId="111B427D" w14:textId="5FE0BE81" w:rsidR="00907585" w:rsidRDefault="00907585" w:rsidP="00006571">
      <w:pPr>
        <w:pStyle w:val="BodyText"/>
        <w:ind w:right="374"/>
      </w:pPr>
      <w:r>
        <w:t>This second signature may also be provided at a later time, if</w:t>
      </w:r>
      <w:r w:rsidRPr="006A7658">
        <w:t xml:space="preserve"> </w:t>
      </w:r>
      <w:r>
        <w:t>necessary</w:t>
      </w:r>
      <w:r w:rsidR="00AE2A67">
        <w:t>.</w:t>
      </w:r>
    </w:p>
    <w:p w14:paraId="58A77D33" w14:textId="2AEA4735" w:rsidR="00907585" w:rsidRPr="006A7658" w:rsidRDefault="00907585" w:rsidP="00006571">
      <w:pPr>
        <w:pStyle w:val="BodyText"/>
        <w:ind w:right="374"/>
      </w:pPr>
      <w:r>
        <w:t>The</w:t>
      </w:r>
      <w:r w:rsidRPr="006A7658">
        <w:t xml:space="preserve"> </w:t>
      </w:r>
      <w:r>
        <w:t>second</w:t>
      </w:r>
      <w:r w:rsidRPr="006A7658">
        <w:t xml:space="preserve"> </w:t>
      </w:r>
      <w:r>
        <w:t>person</w:t>
      </w:r>
      <w:r w:rsidRPr="006A7658">
        <w:t xml:space="preserve"> </w:t>
      </w:r>
      <w:r>
        <w:t>does</w:t>
      </w:r>
      <w:r w:rsidRPr="006A7658">
        <w:t xml:space="preserve"> </w:t>
      </w:r>
      <w:r>
        <w:t>not</w:t>
      </w:r>
      <w:r w:rsidRPr="006A7658">
        <w:t xml:space="preserve"> </w:t>
      </w:r>
      <w:r>
        <w:t>need</w:t>
      </w:r>
      <w:r w:rsidRPr="006A7658">
        <w:t xml:space="preserve"> </w:t>
      </w:r>
      <w:r>
        <w:t>to</w:t>
      </w:r>
      <w:r w:rsidRPr="006A7658">
        <w:t xml:space="preserve"> </w:t>
      </w:r>
      <w:r>
        <w:t>be</w:t>
      </w:r>
      <w:r w:rsidRPr="006A7658">
        <w:t xml:space="preserve"> </w:t>
      </w:r>
      <w:r>
        <w:t>on place</w:t>
      </w:r>
      <w:r w:rsidRPr="006A7658">
        <w:t xml:space="preserve"> </w:t>
      </w:r>
      <w:r>
        <w:t>for</w:t>
      </w:r>
      <w:r w:rsidRPr="006A7658">
        <w:t xml:space="preserve"> </w:t>
      </w:r>
      <w:r>
        <w:t>checking during execution.</w:t>
      </w:r>
      <w:r w:rsidRPr="006A7658">
        <w:t xml:space="preserve"> </w:t>
      </w:r>
      <w:r>
        <w:t>Examples:</w:t>
      </w:r>
      <w:r w:rsidRPr="006A7658">
        <w:t xml:space="preserve"> </w:t>
      </w:r>
      <w:r>
        <w:t>calculation,</w:t>
      </w:r>
      <w:r w:rsidRPr="006A7658">
        <w:t xml:space="preserve"> </w:t>
      </w:r>
      <w:r>
        <w:t>checking</w:t>
      </w:r>
      <w:r w:rsidRPr="006A7658">
        <w:t xml:space="preserve"> </w:t>
      </w:r>
      <w:r>
        <w:t>for completeness of</w:t>
      </w:r>
      <w:r w:rsidRPr="006A7658">
        <w:t xml:space="preserve"> </w:t>
      </w:r>
      <w:r>
        <w:t>records.</w:t>
      </w:r>
    </w:p>
    <w:p w14:paraId="6F94A36B" w14:textId="7BEFF98F" w:rsidR="002459F0" w:rsidRPr="0041678F" w:rsidRDefault="00E016DD" w:rsidP="002136B2">
      <w:pPr>
        <w:pStyle w:val="Heading1"/>
        <w:keepNext/>
        <w:keepLines/>
        <w:widowControl/>
        <w:autoSpaceDE/>
        <w:autoSpaceDN/>
        <w:jc w:val="both"/>
        <w:rPr>
          <w:rFonts w:asciiTheme="minorHAnsi" w:eastAsiaTheme="majorEastAsia" w:hAnsiTheme="minorHAnsi" w:cstheme="majorBidi"/>
          <w:bCs w:val="0"/>
          <w:szCs w:val="32"/>
          <w:lang w:bidi="ar-SA"/>
        </w:rPr>
      </w:pPr>
      <w:bookmarkStart w:id="22" w:name="_Toc130228389"/>
      <w:r w:rsidRPr="0041678F">
        <w:rPr>
          <w:rFonts w:asciiTheme="minorHAnsi" w:eastAsiaTheme="majorEastAsia" w:hAnsiTheme="minorHAnsi" w:cstheme="majorBidi"/>
          <w:bCs w:val="0"/>
          <w:szCs w:val="32"/>
          <w:lang w:bidi="ar-SA"/>
        </w:rPr>
        <w:t xml:space="preserve">Applicable documents</w:t>
      </w:r>
      <w:bookmarkEnd w:id="22"/>
    </w:p>
    <w:p w14:paraId="2BD05588" w14:textId="028CA574" w:rsidR="00E61C1A" w:rsidRPr="006A7658" w:rsidRDefault="00FC62D6" w:rsidP="00F768F6">
      <w:pPr>
        <w:pStyle w:val="BodyText"/>
        <w:keepNext/>
        <w:tabs>
          <w:tab w:val="left" w:pos="3119"/>
        </w:tabs>
        <w:spacing w:before="7"/>
        <w:ind w:left="142"/>
        <w:rPr>
          <w:bCs/>
        </w:rPr>
      </w:pPr>
      <w:r w:rsidRPr="006A7658">
        <w:rPr>
          <w:bCs/>
        </w:rPr>
        <w:t xml:space="preserve">MD-01</w:t>
      </w:r>
      <w:r w:rsidR="00E61C1A" w:rsidRPr="006A7658">
        <w:rPr>
          <w:bCs/>
        </w:rPr>
        <w:tab/>
      </w:r>
      <w:r w:rsidRPr="006A7658">
        <w:rPr>
          <w:bCs/>
        </w:rPr>
        <w:t xml:space="preserve">Quality Manual</w:t>
      </w:r>
    </w:p>
    <w:p w14:paraId="726E1978" w14:textId="68B4142D" w:rsidR="00E61C1A" w:rsidRPr="006F0E16" w:rsidRDefault="00FC62D6" w:rsidP="00F768F6">
      <w:pPr>
        <w:pStyle w:val="BodyText"/>
        <w:keepNext/>
        <w:tabs>
          <w:tab w:val="left" w:pos="3119"/>
        </w:tabs>
        <w:spacing w:before="7"/>
        <w:ind w:left="142"/>
        <w:rPr>
          <w:bCs/>
        </w:rPr>
      </w:pPr>
      <w:r w:rsidRPr="006A7658">
        <w:rPr>
          <w:bCs/>
        </w:rPr>
        <w:t xml:space="preserve">SOP-02</w:t>
      </w:r>
      <w:r w:rsidR="00E61C1A" w:rsidRPr="006A7658">
        <w:rPr>
          <w:bCs/>
        </w:rPr>
        <w:tab/>
      </w:r>
      <w:r w:rsidRPr="006A7658">
        <w:rPr>
          <w:bCs/>
        </w:rPr>
        <w:t xml:space="preserve">Good Documentation Practice</w:t>
      </w:r>
    </w:p>
    <w:p w14:paraId="56F6EF75" w14:textId="5F76F5AA" w:rsidR="00E61C1A" w:rsidRDefault="00FC62D6" w:rsidP="00F768F6">
      <w:pPr>
        <w:pStyle w:val="BodyText"/>
        <w:keepNext/>
        <w:tabs>
          <w:tab w:val="left" w:pos="3119"/>
        </w:tabs>
        <w:spacing w:before="4"/>
        <w:ind w:left="142"/>
      </w:pPr>
      <w:r w:rsidRPr="006A7658">
        <w:t xml:space="preserve">SOP-10</w:t>
      </w:r>
      <w:r w:rsidR="00E61C1A" w:rsidRPr="006A7658">
        <w:tab/>
      </w:r>
      <w:r w:rsidRPr="006A7658">
        <w:t xml:space="preserve">Training Management</w:t>
      </w:r>
    </w:p>
    <w:p w14:paraId="5A4D4933" w14:textId="71BB5A24" w:rsidR="00E61C1A" w:rsidRDefault="00FC62D6" w:rsidP="00F768F6">
      <w:pPr>
        <w:pStyle w:val="BodyText"/>
        <w:keepNext/>
        <w:tabs>
          <w:tab w:val="left" w:pos="3119"/>
        </w:tabs>
        <w:ind w:left="142"/>
      </w:pPr>
      <w:r w:rsidRPr="006A7658">
        <w:t xml:space="preserve">SOP-16</w:t>
      </w:r>
      <w:r w:rsidR="00F87BD1" w:rsidRPr="006A7658">
        <w:tab/>
      </w:r>
      <w:r w:rsidRPr="006A7658">
        <w:t xml:space="preserve">Archiving</w:t>
      </w:r>
    </w:p>
    <w:p w14:paraId="7DD20810" w14:textId="3C4C1BB8"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3" w:name="_Toc130228390"/>
      <w:r w:rsidRPr="0041678F">
        <w:rPr>
          <w:rFonts w:asciiTheme="minorHAnsi" w:eastAsiaTheme="majorEastAsia" w:hAnsiTheme="minorHAnsi" w:cstheme="majorBidi"/>
          <w:bCs w:val="0"/>
          <w:szCs w:val="32"/>
          <w:lang w:bidi="ar-SA"/>
        </w:rPr>
        <w:t>Appendices</w:t>
      </w:r>
      <w:bookmarkEnd w:id="23"/>
    </w:p>
    <w:p w14:paraId="4EB3764C" w14:textId="1E758FC3" w:rsidR="00814EBA" w:rsidRDefault="00814EBA" w:rsidP="00177B6B">
      <w:pPr>
        <w:pStyle w:val="BodyText"/>
        <w:keepNext/>
        <w:tabs>
          <w:tab w:val="left" w:pos="2241"/>
        </w:tabs>
        <w:spacing w:line="348" w:lineRule="auto"/>
      </w:pPr>
      <w:r w:rsidRPr="007C0AA7">
        <w:t xml:space="preserve">The following Appendix </w:t>
      </w:r>
      <w:r w:rsidR="00480632">
        <w:t>is</w:t>
      </w:r>
      <w:r w:rsidRPr="007C0AA7">
        <w:t xml:space="preserve"> </w:t>
      </w:r>
      <w:r>
        <w:t xml:space="preserve">an </w:t>
      </w:r>
      <w:r w:rsidRPr="007C0AA7">
        <w:t>integral part of this SOP:</w:t>
      </w:r>
    </w:p>
    <w:p w14:paraId="67574349" w14:textId="478D9902" w:rsidR="002459F0" w:rsidRDefault="00881FEE" w:rsidP="00F768F6">
      <w:pPr>
        <w:pStyle w:val="BodyText"/>
        <w:tabs>
          <w:tab w:val="left" w:pos="1701"/>
        </w:tabs>
        <w:spacing w:before="8"/>
        <w:rPr>
          <w:bCs/>
        </w:rPr>
      </w:pPr>
      <w:r w:rsidRPr="006A7658">
        <w:t>Appendix</w:t>
      </w:r>
      <w:r w:rsidRPr="006A7658">
        <w:tab/>
      </w:r>
      <w:r w:rsidR="00564D11" w:rsidRPr="006A7658">
        <w:rPr>
          <w:bCs/>
        </w:rPr>
        <w:t xml:space="preserve">Signatures and Initials Form</w:t>
      </w:r>
    </w:p>
    <w:p w14:paraId="19BD355E" w14:textId="77777777" w:rsidR="002459F0" w:rsidRPr="0041678F" w:rsidRDefault="00E016DD" w:rsidP="000B00D7">
      <w:pPr>
        <w:pStyle w:val="Heading1"/>
        <w:keepNext/>
        <w:keepLines/>
        <w:widowControl/>
        <w:autoSpaceDE/>
        <w:autoSpaceDN/>
        <w:jc w:val="both"/>
        <w:rPr>
          <w:rFonts w:asciiTheme="minorHAnsi" w:eastAsiaTheme="majorEastAsia" w:hAnsiTheme="minorHAnsi" w:cstheme="majorBidi"/>
          <w:bCs w:val="0"/>
          <w:szCs w:val="32"/>
          <w:lang w:bidi="ar-SA"/>
        </w:rPr>
      </w:pPr>
      <w:bookmarkStart w:id="24" w:name="_Toc130228391"/>
      <w:r w:rsidRPr="0041678F">
        <w:rPr>
          <w:rFonts w:asciiTheme="minorHAnsi" w:eastAsiaTheme="majorEastAsia" w:hAnsiTheme="minorHAnsi" w:cstheme="majorBidi"/>
          <w:bCs w:val="0"/>
          <w:szCs w:val="32"/>
          <w:lang w:bidi="ar-SA"/>
        </w:rPr>
        <w:lastRenderedPageBreak/>
        <w:t>Document revision history</w:t>
      </w:r>
      <w:bookmarkEnd w:id="24"/>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04"/>
        <w:gridCol w:w="4060"/>
        <w:gridCol w:w="2685"/>
      </w:tblGrid>
      <w:tr w:rsidR="002459F0" w14:paraId="5DD67378" w14:textId="77777777" w:rsidTr="00970E54">
        <w:trPr>
          <w:cantSplit/>
          <w:trHeight w:val="392"/>
        </w:trPr>
        <w:tc>
          <w:tcPr>
            <w:tcW w:w="1134" w:type="dxa"/>
            <w:shd w:val="clear" w:color="auto" w:fill="B7ADA5"/>
            <w:vAlign w:val="center"/>
          </w:tcPr>
          <w:p w14:paraId="60091AEA" w14:textId="77777777" w:rsidR="002459F0" w:rsidRDefault="00E016DD" w:rsidP="00970E54">
            <w:pPr>
              <w:pStyle w:val="TableParagraph"/>
              <w:keepNext/>
              <w:keepLines/>
              <w:ind w:left="108" w:right="141"/>
              <w:jc w:val="center"/>
              <w:rPr>
                <w:b/>
              </w:rPr>
            </w:pPr>
            <w:r>
              <w:rPr>
                <w:b/>
              </w:rPr>
              <w:t>Version</w:t>
            </w:r>
          </w:p>
        </w:tc>
        <w:tc>
          <w:tcPr>
            <w:tcW w:w="1404" w:type="dxa"/>
            <w:shd w:val="clear" w:color="auto" w:fill="B7ADA5"/>
            <w:vAlign w:val="center"/>
          </w:tcPr>
          <w:p w14:paraId="585A6889" w14:textId="77777777" w:rsidR="002459F0" w:rsidRDefault="00E016DD" w:rsidP="00356E45">
            <w:pPr>
              <w:pStyle w:val="TableParagraph"/>
              <w:keepNext/>
              <w:keepLines/>
              <w:ind w:left="108"/>
              <w:jc w:val="center"/>
              <w:rPr>
                <w:b/>
              </w:rPr>
            </w:pPr>
            <w:r>
              <w:rPr>
                <w:b/>
              </w:rPr>
              <w:t>Valid from</w:t>
            </w:r>
          </w:p>
        </w:tc>
        <w:tc>
          <w:tcPr>
            <w:tcW w:w="4060" w:type="dxa"/>
            <w:shd w:val="clear" w:color="auto" w:fill="B7ADA5"/>
            <w:vAlign w:val="center"/>
          </w:tcPr>
          <w:p w14:paraId="1F692E55" w14:textId="77777777" w:rsidR="002459F0" w:rsidRDefault="00E016DD" w:rsidP="00356E45">
            <w:pPr>
              <w:pStyle w:val="TableParagraph"/>
              <w:keepNext/>
              <w:keepLines/>
              <w:ind w:left="107"/>
              <w:jc w:val="center"/>
              <w:rPr>
                <w:b/>
              </w:rPr>
            </w:pPr>
            <w:r>
              <w:rPr>
                <w:b/>
              </w:rPr>
              <w:t>Description of the revision</w:t>
            </w:r>
          </w:p>
        </w:tc>
        <w:tc>
          <w:tcPr>
            <w:tcW w:w="2685" w:type="dxa"/>
            <w:shd w:val="clear" w:color="auto" w:fill="B7ADA5"/>
            <w:vAlign w:val="center"/>
          </w:tcPr>
          <w:p w14:paraId="21232F33" w14:textId="77777777" w:rsidR="002459F0" w:rsidRDefault="00E016DD" w:rsidP="00356E45">
            <w:pPr>
              <w:pStyle w:val="TableParagraph"/>
              <w:keepNext/>
              <w:keepLines/>
              <w:ind w:left="108"/>
              <w:jc w:val="center"/>
              <w:rPr>
                <w:b/>
              </w:rPr>
            </w:pPr>
            <w:r>
              <w:rPr>
                <w:b/>
              </w:rPr>
              <w:t>Reason for the revision</w:t>
            </w:r>
          </w:p>
        </w:tc>
      </w:tr>
      <w:tr w:rsidR="005A798C" w14:paraId="36296DE4" w14:textId="77777777" w:rsidTr="00970E54">
        <w:trPr>
          <w:cantSplit/>
          <w:trHeight w:val="64"/>
        </w:trPr>
        <w:tc>
          <w:tcPr>
            <w:tcW w:w="1134" w:type="dxa"/>
          </w:tcPr>
          <w:p w14:paraId="58020B4E" w14:textId="26E26B5A" w:rsidR="005A798C" w:rsidRDefault="005A798C" w:rsidP="00970E54">
            <w:pPr>
              <w:pStyle w:val="TableParagraph"/>
              <w:ind w:left="284" w:hanging="142"/>
            </w:pPr>
            <w:r w:rsidRPr="007C0AA7">
              <w:t>1</w:t>
            </w:r>
          </w:p>
        </w:tc>
        <w:tc>
          <w:tcPr>
            <w:tcW w:w="1404" w:type="dxa"/>
          </w:tcPr>
          <w:p w14:paraId="670E2235" w14:textId="573D2426" w:rsidR="005A798C" w:rsidRDefault="005A798C" w:rsidP="00970E54">
            <w:pPr>
              <w:pStyle w:val="TableParagraph"/>
              <w:ind w:left="62"/>
            </w:pPr>
            <w:r w:rsidRPr="006F0E16">
              <w:t>See header</w:t>
            </w:r>
          </w:p>
        </w:tc>
        <w:tc>
          <w:tcPr>
            <w:tcW w:w="4060" w:type="dxa"/>
          </w:tcPr>
          <w:p w14:paraId="44621CCC" w14:textId="5FA0B872" w:rsidR="005A798C" w:rsidRDefault="005A798C" w:rsidP="00970E54">
            <w:pPr>
              <w:pStyle w:val="TableParagraph"/>
              <w:ind w:left="62"/>
            </w:pPr>
            <w:r>
              <w:t>Initial SOP introduction</w:t>
            </w:r>
          </w:p>
        </w:tc>
        <w:tc>
          <w:tcPr>
            <w:tcW w:w="2685" w:type="dxa"/>
          </w:tcPr>
          <w:p w14:paraId="6F875735" w14:textId="33D0C3CF" w:rsidR="005A798C" w:rsidRDefault="005A798C" w:rsidP="00970E54">
            <w:pPr>
              <w:pStyle w:val="TableParagraph"/>
              <w:ind w:left="62"/>
            </w:pPr>
            <w:r w:rsidRPr="007C0AA7">
              <w:t>QMS implementation</w:t>
            </w:r>
          </w:p>
        </w:tc>
      </w:tr>
    </w:tbl>
    <w:p w14:paraId="60AAEAA4" w14:textId="77777777" w:rsidR="002459F0" w:rsidRDefault="002459F0">
      <w:pPr>
        <w:pStyle w:val="BodyText"/>
        <w:rPr>
          <w:b/>
          <w:sz w:val="24"/>
        </w:rPr>
      </w:pPr>
    </w:p>
    <w:sectPr w:rsidR="002459F0" w:rsidSect="008C53AE">
      <w:pgSz w:w="11910" w:h="16840"/>
      <w:pgMar w:top="2320" w:right="1040" w:bottom="1400" w:left="1200" w:header="85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A767" w14:textId="77777777" w:rsidR="001076CC" w:rsidRDefault="001076CC">
      <w:r>
        <w:separator/>
      </w:r>
    </w:p>
  </w:endnote>
  <w:endnote w:type="continuationSeparator" w:id="0">
    <w:p w14:paraId="394542C6" w14:textId="77777777" w:rsidR="001076CC" w:rsidRDefault="0010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510" w14:textId="65A13C73" w:rsidR="005A10D2" w:rsidRDefault="00FC62D6" w:rsidP="00464358">
    <w:pPr>
      <w:spacing w:line="163" w:lineRule="exact"/>
      <w:ind w:left="20"/>
      <w:jc w:val="both"/>
      <w:rPr>
        <w:b/>
        <w:sz w:val="14"/>
      </w:rPr>
    </w:pPr>
    <w:r>
      <w:rPr>
        <w:sz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76F0" w14:textId="77777777" w:rsidR="001076CC" w:rsidRDefault="001076CC">
      <w:r>
        <w:separator/>
      </w:r>
    </w:p>
  </w:footnote>
  <w:footnote w:type="continuationSeparator" w:id="0">
    <w:p w14:paraId="1195EB87" w14:textId="77777777" w:rsidR="001076CC" w:rsidRDefault="00107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
      <w:gridCol w:w="2107"/>
      <w:gridCol w:w="3747"/>
      <w:gridCol w:w="2946"/>
    </w:tblGrid>
    <w:tr w:rsidR="005A10D2" w:rsidRPr="006A7658" w14:paraId="5DDEE6AE" w14:textId="77777777" w:rsidTr="00B0444F">
      <w:trPr>
        <w:trHeight w:val="454"/>
      </w:trPr>
      <w:tc>
        <w:tcPr>
          <w:tcW w:w="981" w:type="dxa"/>
        </w:tcPr>
        <w:p w14:paraId="4E2EF6B2"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 xml:space="preserve">Doc-No.</w:t>
          </w:r>
        </w:p>
      </w:tc>
      <w:tc>
        <w:tcPr>
          <w:tcW w:w="2107" w:type="dxa"/>
        </w:tcPr>
        <w:p w14:paraId="7ABADEA8" w14:textId="78A48372" w:rsidR="005A10D2" w:rsidRPr="006A7658" w:rsidRDefault="00FC62D6" w:rsidP="005A10D2">
          <w:pPr>
            <w:pStyle w:val="TableParagraph"/>
            <w:spacing w:before="123"/>
            <w:ind w:right="96"/>
            <w:jc w:val="right"/>
            <w:rPr>
              <w:rFonts w:asciiTheme="minorHAnsi" w:hAnsiTheme="minorHAnsi" w:cstheme="minorHAnsi"/>
              <w:sz w:val="17"/>
            </w:rPr>
          </w:pPr>
          <w:r w:rsidRPr="006A7658">
            <w:rPr>
              <w:rFonts w:asciiTheme="minorHAnsi" w:hAnsiTheme="minorHAnsi" w:cstheme="minorHAnsi"/>
              <w:sz w:val="17"/>
            </w:rPr>
            <w:t xml:space="preserve">SOP-02</w:t>
          </w:r>
        </w:p>
      </w:tc>
      <w:tc>
        <w:tcPr>
          <w:tcW w:w="3747" w:type="dxa"/>
        </w:tcPr>
        <w:p w14:paraId="6DFCDBA0" w14:textId="77777777" w:rsidR="005A10D2" w:rsidRPr="006A7658" w:rsidRDefault="005A10D2" w:rsidP="005A10D2">
          <w:pPr>
            <w:pStyle w:val="TableParagraph"/>
            <w:spacing w:before="105"/>
            <w:ind w:left="1689" w:right="1679"/>
            <w:jc w:val="center"/>
            <w:rPr>
              <w:rFonts w:asciiTheme="minorHAnsi" w:hAnsiTheme="minorHAnsi" w:cstheme="minorHAnsi"/>
              <w:sz w:val="20"/>
            </w:rPr>
          </w:pPr>
          <w:r w:rsidRPr="006A7658">
            <w:rPr>
              <w:rFonts w:asciiTheme="minorHAnsi" w:hAnsiTheme="minorHAnsi" w:cstheme="minorHAnsi"/>
              <w:sz w:val="20"/>
            </w:rPr>
            <w:t xml:space="preserve">SOP</w:t>
          </w:r>
        </w:p>
      </w:tc>
      <w:tc>
        <w:tcPr>
          <w:tcW w:w="2946" w:type="dxa"/>
          <w:vMerge w:val="restart"/>
          <w:vAlign w:val="center"/>
        </w:tcPr>
        <w:p w14:paraId="18826810" w14:textId="0E042FDF" w:rsidR="005A10D2" w:rsidRPr="006A7658" w:rsidRDefault="00FC62D6" w:rsidP="004A7508">
          <w:pPr>
            <w:pStyle w:val="TableParagraph"/>
            <w:jc w:val="center"/>
            <w:rPr>
              <w:rFonts w:asciiTheme="minorHAnsi" w:hAnsiTheme="minorHAnsi" w:cstheme="minorHAnsi"/>
              <w:sz w:val="20"/>
            </w:rPr>
          </w:pPr>
          <w:r w:rsidRPr="006A7658">
            <w:rPr>
              <w:rFonts w:asciiTheme="minorHAnsi" w:hAnsiTheme="minorHAnsi" w:cstheme="minorHAnsi"/>
              <w:sz w:val="20"/>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728769"/>
                <wp:docPr id="1" name="Picture 1"/>
                <wp:cNvGraphicFramePr>
                  <a:graphicFrameLocks noChangeAspect="1"/>
                </wp:cNvGraphicFramePr>
                <a:graphic>
                  <a:graphicData uri="http://schemas.openxmlformats.org/drawingml/2006/picture">
                    <pic:pic>
                      <pic:nvPicPr>
                        <pic:cNvPr id="0" name="LOGO.jpg"/>
                        <pic:cNvPicPr/>
                      </pic:nvPicPr>
                      <pic:blipFill>
                        <a:blip r:embed="rId1"/>
                        <a:stretch>
                          <a:fillRect/>
                        </a:stretch>
                      </pic:blipFill>
                      <pic:spPr>
                        <a:xfrm>
                          <a:off x="0" y="0"/>
                          <a:ext cx="1260000" cy="728769"/>
                        </a:xfrm>
                        <a:prstGeom prst="rect"/>
                      </pic:spPr>
                    </pic:pic>
                  </a:graphicData>
                </a:graphic>
              </wp:inline>
            </w:drawing>
          </w:r>
          <w:r>
            <w:t xml:space="preserve"/>
          </w:r>
        </w:p>
      </w:tc>
    </w:tr>
    <w:tr w:rsidR="005A10D2" w:rsidRPr="006A7658" w14:paraId="0EEB3399" w14:textId="77777777" w:rsidTr="00B0444F">
      <w:trPr>
        <w:trHeight w:val="454"/>
      </w:trPr>
      <w:tc>
        <w:tcPr>
          <w:tcW w:w="981" w:type="dxa"/>
        </w:tcPr>
        <w:p w14:paraId="4B449C3E"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Version</w:t>
          </w:r>
        </w:p>
      </w:tc>
      <w:tc>
        <w:tcPr>
          <w:tcW w:w="2107" w:type="dxa"/>
        </w:tcPr>
        <w:p w14:paraId="222ADA1B" w14:textId="77777777" w:rsidR="005A10D2" w:rsidRPr="006A7658" w:rsidRDefault="005A10D2" w:rsidP="005A10D2">
          <w:pPr>
            <w:pStyle w:val="TableParagraph"/>
            <w:spacing w:before="123"/>
            <w:ind w:right="97"/>
            <w:jc w:val="right"/>
            <w:rPr>
              <w:rFonts w:asciiTheme="minorHAnsi" w:hAnsiTheme="minorHAnsi" w:cstheme="minorHAnsi"/>
              <w:sz w:val="17"/>
            </w:rPr>
          </w:pPr>
          <w:r w:rsidRPr="006A7658">
            <w:rPr>
              <w:rFonts w:asciiTheme="minorHAnsi" w:hAnsiTheme="minorHAnsi" w:cstheme="minorHAnsi"/>
              <w:sz w:val="17"/>
            </w:rPr>
            <w:t xml:space="preserve">1</w:t>
          </w:r>
        </w:p>
      </w:tc>
      <w:tc>
        <w:tcPr>
          <w:tcW w:w="3747" w:type="dxa"/>
          <w:vMerge w:val="restart"/>
          <w:vAlign w:val="center"/>
        </w:tcPr>
        <w:p w14:paraId="0B6B94AF" w14:textId="67104F87" w:rsidR="005A10D2" w:rsidRPr="006A7658" w:rsidRDefault="00FC62D6" w:rsidP="004A7508">
          <w:pPr>
            <w:pStyle w:val="TableParagraph"/>
            <w:ind w:left="402"/>
            <w:jc w:val="center"/>
            <w:rPr>
              <w:rFonts w:asciiTheme="minorHAnsi" w:hAnsiTheme="minorHAnsi" w:cstheme="minorHAnsi"/>
              <w:sz w:val="24"/>
            </w:rPr>
          </w:pPr>
          <w:r w:rsidRPr="006A7658">
            <w:rPr>
              <w:rFonts w:asciiTheme="minorHAnsi" w:hAnsiTheme="minorHAnsi" w:cstheme="minorHAnsi"/>
              <w:sz w:val="24"/>
            </w:rPr>
            <w:t xml:space="preserve">Good Documentation Practice</w:t>
          </w:r>
        </w:p>
      </w:tc>
      <w:tc>
        <w:tcPr>
          <w:tcW w:w="2946" w:type="dxa"/>
          <w:vMerge/>
          <w:tcBorders>
            <w:top w:val="nil"/>
          </w:tcBorders>
        </w:tcPr>
        <w:p w14:paraId="3933AFC7" w14:textId="77777777" w:rsidR="005A10D2" w:rsidRPr="006A7658" w:rsidRDefault="005A10D2" w:rsidP="005A10D2">
          <w:pPr>
            <w:rPr>
              <w:rFonts w:asciiTheme="minorHAnsi" w:hAnsiTheme="minorHAnsi" w:cstheme="minorHAnsi"/>
              <w:sz w:val="2"/>
              <w:szCs w:val="2"/>
            </w:rPr>
          </w:pPr>
        </w:p>
      </w:tc>
    </w:tr>
    <w:tr w:rsidR="005A10D2" w:rsidRPr="006A7658" w14:paraId="5B6089C7" w14:textId="77777777" w:rsidTr="00B0444F">
      <w:trPr>
        <w:trHeight w:val="454"/>
      </w:trPr>
      <w:tc>
        <w:tcPr>
          <w:tcW w:w="981" w:type="dxa"/>
        </w:tcPr>
        <w:p w14:paraId="702720F0" w14:textId="77777777" w:rsidR="005A10D2" w:rsidRPr="006A7658" w:rsidRDefault="005A10D2" w:rsidP="005A10D2">
          <w:pPr>
            <w:pStyle w:val="TableParagraph"/>
            <w:spacing w:before="123"/>
            <w:ind w:left="108"/>
            <w:rPr>
              <w:rFonts w:asciiTheme="minorHAnsi" w:hAnsiTheme="minorHAnsi" w:cstheme="minorHAnsi"/>
              <w:sz w:val="17"/>
            </w:rPr>
          </w:pPr>
          <w:r w:rsidRPr="006A7658">
            <w:rPr>
              <w:rFonts w:asciiTheme="minorHAnsi" w:hAnsiTheme="minorHAnsi" w:cstheme="minorHAnsi"/>
              <w:sz w:val="17"/>
            </w:rPr>
            <w:t>Page</w:t>
          </w:r>
        </w:p>
      </w:tc>
      <w:tc>
        <w:tcPr>
          <w:tcW w:w="2107" w:type="dxa"/>
        </w:tcPr>
        <w:p w14:paraId="28278569" w14:textId="77777777" w:rsidR="005A10D2" w:rsidRPr="006A7658" w:rsidRDefault="005A10D2" w:rsidP="005A10D2">
          <w:pPr>
            <w:pStyle w:val="TableParagraph"/>
            <w:spacing w:before="123"/>
            <w:ind w:right="96"/>
            <w:jc w:val="right"/>
            <w:rPr>
              <w:rFonts w:asciiTheme="minorHAnsi" w:hAnsiTheme="minorHAnsi" w:cstheme="minorHAnsi"/>
              <w:b/>
              <w:sz w:val="17"/>
            </w:rPr>
          </w:pPr>
          <w:r w:rsidRPr="006A7658">
            <w:rPr>
              <w:rFonts w:asciiTheme="minorHAnsi" w:hAnsiTheme="minorHAnsi" w:cstheme="minorHAnsi"/>
              <w:sz w:val="17"/>
            </w:rPr>
            <w:t xml:space="preserve">Page </w:t>
          </w:r>
          <w:r w:rsidRPr="006A7658">
            <w:rPr>
              <w:rFonts w:asciiTheme="minorHAnsi" w:hAnsiTheme="minorHAnsi" w:cstheme="minorHAnsi"/>
              <w:b/>
              <w:sz w:val="17"/>
            </w:rPr>
            <w:t xml:space="preserve">1 </w:t>
          </w:r>
          <w:r w:rsidRPr="006A7658">
            <w:rPr>
              <w:rFonts w:asciiTheme="minorHAnsi" w:hAnsiTheme="minorHAnsi" w:cstheme="minorHAnsi"/>
              <w:sz w:val="17"/>
            </w:rPr>
            <w:t xml:space="preserve">of </w:t>
          </w:r>
          <w:r w:rsidRPr="006A7658">
            <w:rPr>
              <w:rFonts w:asciiTheme="minorHAnsi" w:hAnsiTheme="minorHAnsi" w:cstheme="minorHAnsi"/>
              <w:b/>
              <w:sz w:val="17"/>
            </w:rPr>
            <w:t xml:space="preserve">10</w:t>
          </w:r>
        </w:p>
      </w:tc>
      <w:tc>
        <w:tcPr>
          <w:tcW w:w="3747" w:type="dxa"/>
          <w:vMerge/>
          <w:tcBorders>
            <w:top w:val="nil"/>
          </w:tcBorders>
        </w:tcPr>
        <w:p w14:paraId="0F35C81E" w14:textId="77777777" w:rsidR="005A10D2" w:rsidRPr="006A7658" w:rsidRDefault="005A10D2" w:rsidP="005A10D2">
          <w:pPr>
            <w:rPr>
              <w:rFonts w:asciiTheme="minorHAnsi" w:hAnsiTheme="minorHAnsi" w:cstheme="minorHAnsi"/>
              <w:sz w:val="2"/>
              <w:szCs w:val="2"/>
            </w:rPr>
          </w:pPr>
        </w:p>
      </w:tc>
      <w:tc>
        <w:tcPr>
          <w:tcW w:w="2946" w:type="dxa"/>
          <w:vMerge/>
          <w:tcBorders>
            <w:top w:val="nil"/>
          </w:tcBorders>
        </w:tcPr>
        <w:p w14:paraId="1D4AD881" w14:textId="77777777" w:rsidR="005A10D2" w:rsidRPr="006A7658" w:rsidRDefault="005A10D2" w:rsidP="005A10D2">
          <w:pPr>
            <w:rPr>
              <w:rFonts w:asciiTheme="minorHAnsi" w:hAnsiTheme="minorHAnsi" w:cstheme="minorHAnsi"/>
              <w:sz w:val="2"/>
              <w:szCs w:val="2"/>
            </w:rPr>
          </w:pPr>
        </w:p>
      </w:tc>
    </w:tr>
  </w:tbl>
  <w:p w14:paraId="1AF313BF" w14:textId="141B275A" w:rsidR="005A10D2" w:rsidRPr="006A7658" w:rsidRDefault="005A10D2" w:rsidP="005A10D2">
    <w:pPr>
      <w:spacing w:line="203" w:lineRule="exact"/>
      <w:ind w:left="20"/>
      <w:jc w:val="center"/>
      <w:rPr>
        <w:rFonts w:asciiTheme="minorHAnsi" w:hAnsiTheme="minorHAnsi" w:cstheme="minorHAnsi"/>
        <w:i/>
        <w:sz w:val="18"/>
      </w:rPr>
    </w:pPr>
    <w:r w:rsidRPr="006A7658">
      <w:rPr>
        <w:rFonts w:asciiTheme="minorHAnsi" w:hAnsiTheme="minorHAnsi" w:cstheme="minorHAnsi"/>
        <w:i/>
        <w:sz w:val="18"/>
      </w:rPr>
      <w:t xml:space="preserve">Effective Date : </w:t>
    </w:r>
    <w:r w:rsidR="00FC62D6" w:rsidRPr="006A7658">
      <w:rPr>
        <w:rFonts w:asciiTheme="minorHAnsi" w:hAnsiTheme="minorHAnsi" w:cstheme="minorHAnsi"/>
        <w:i/>
        <w:sz w:val="18"/>
      </w:rPr>
      <w:t xml:space="preserve">03-06-2023</w:t>
    </w:r>
  </w:p>
  <w:p w14:paraId="21928AFC" w14:textId="77777777" w:rsidR="005A10D2" w:rsidRPr="006A7658" w:rsidRDefault="005A10D2" w:rsidP="005A10D2">
    <w:pPr>
      <w:pStyle w:val="BodyText"/>
      <w:rPr>
        <w:rFonts w:asciiTheme="minorHAnsi" w:hAnsiTheme="minorHAnsi" w:cstheme="minorHAnsi"/>
      </w:rPr>
    </w:pPr>
  </w:p>
  <w:p w14:paraId="1C55D382" w14:textId="15F2B414" w:rsidR="002459F0" w:rsidRPr="006A7658" w:rsidRDefault="002459F0">
    <w:pPr>
      <w:pStyle w:val="BodyText"/>
      <w:spacing w:line="14" w:lineRule="auto"/>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A7B73"/>
    <w:multiLevelType w:val="multilevel"/>
    <w:tmpl w:val="63EE1A26"/>
    <w:lvl w:ilvl="0">
      <w:start w:val="1"/>
      <w:numFmt w:val="decimal"/>
      <w:lvlText w:val="%1"/>
      <w:lvlJc w:val="left"/>
      <w:pPr>
        <w:ind w:left="657" w:hanging="440"/>
      </w:pPr>
      <w:rPr>
        <w:rFonts w:ascii="Calibri" w:eastAsia="Calibri" w:hAnsi="Calibri" w:cs="Calibri" w:hint="default"/>
        <w:w w:val="100"/>
        <w:sz w:val="22"/>
        <w:szCs w:val="22"/>
        <w:lang w:val="en-US" w:eastAsia="en-US" w:bidi="en-US"/>
      </w:rPr>
    </w:lvl>
    <w:lvl w:ilvl="1">
      <w:start w:val="1"/>
      <w:numFmt w:val="decimal"/>
      <w:lvlText w:val="%1.%2"/>
      <w:lvlJc w:val="left"/>
      <w:pPr>
        <w:ind w:left="1097" w:hanging="661"/>
      </w:pPr>
      <w:rPr>
        <w:rFonts w:ascii="Calibri" w:eastAsia="Calibri" w:hAnsi="Calibri" w:cs="Calibri" w:hint="default"/>
        <w:spacing w:val="-1"/>
        <w:w w:val="100"/>
        <w:sz w:val="22"/>
        <w:szCs w:val="22"/>
        <w:lang w:val="en-US" w:eastAsia="en-US" w:bidi="en-US"/>
      </w:rPr>
    </w:lvl>
    <w:lvl w:ilvl="2">
      <w:numFmt w:val="bullet"/>
      <w:lvlText w:val="•"/>
      <w:lvlJc w:val="left"/>
      <w:pPr>
        <w:ind w:left="2051" w:hanging="661"/>
      </w:pPr>
      <w:rPr>
        <w:rFonts w:hint="default"/>
        <w:lang w:val="en-US" w:eastAsia="en-US" w:bidi="en-US"/>
      </w:rPr>
    </w:lvl>
    <w:lvl w:ilvl="3">
      <w:numFmt w:val="bullet"/>
      <w:lvlText w:val="•"/>
      <w:lvlJc w:val="left"/>
      <w:pPr>
        <w:ind w:left="3003" w:hanging="661"/>
      </w:pPr>
      <w:rPr>
        <w:rFonts w:hint="default"/>
        <w:lang w:val="en-US" w:eastAsia="en-US" w:bidi="en-US"/>
      </w:rPr>
    </w:lvl>
    <w:lvl w:ilvl="4">
      <w:numFmt w:val="bullet"/>
      <w:lvlText w:val="•"/>
      <w:lvlJc w:val="left"/>
      <w:pPr>
        <w:ind w:left="3955" w:hanging="661"/>
      </w:pPr>
      <w:rPr>
        <w:rFonts w:hint="default"/>
        <w:lang w:val="en-US" w:eastAsia="en-US" w:bidi="en-US"/>
      </w:rPr>
    </w:lvl>
    <w:lvl w:ilvl="5">
      <w:numFmt w:val="bullet"/>
      <w:lvlText w:val="•"/>
      <w:lvlJc w:val="left"/>
      <w:pPr>
        <w:ind w:left="4907" w:hanging="661"/>
      </w:pPr>
      <w:rPr>
        <w:rFonts w:hint="default"/>
        <w:lang w:val="en-US" w:eastAsia="en-US" w:bidi="en-US"/>
      </w:rPr>
    </w:lvl>
    <w:lvl w:ilvl="6">
      <w:numFmt w:val="bullet"/>
      <w:lvlText w:val="•"/>
      <w:lvlJc w:val="left"/>
      <w:pPr>
        <w:ind w:left="5858" w:hanging="661"/>
      </w:pPr>
      <w:rPr>
        <w:rFonts w:hint="default"/>
        <w:lang w:val="en-US" w:eastAsia="en-US" w:bidi="en-US"/>
      </w:rPr>
    </w:lvl>
    <w:lvl w:ilvl="7">
      <w:numFmt w:val="bullet"/>
      <w:lvlText w:val="•"/>
      <w:lvlJc w:val="left"/>
      <w:pPr>
        <w:ind w:left="6810" w:hanging="661"/>
      </w:pPr>
      <w:rPr>
        <w:rFonts w:hint="default"/>
        <w:lang w:val="en-US" w:eastAsia="en-US" w:bidi="en-US"/>
      </w:rPr>
    </w:lvl>
    <w:lvl w:ilvl="8">
      <w:numFmt w:val="bullet"/>
      <w:lvlText w:val="•"/>
      <w:lvlJc w:val="left"/>
      <w:pPr>
        <w:ind w:left="7762" w:hanging="661"/>
      </w:pPr>
      <w:rPr>
        <w:rFonts w:hint="default"/>
        <w:lang w:val="en-US" w:eastAsia="en-US" w:bidi="en-US"/>
      </w:rPr>
    </w:lvl>
  </w:abstractNum>
  <w:abstractNum w:abstractNumId="1" w15:restartNumberingAfterBreak="0">
    <w:nsid w:val="23C03C03"/>
    <w:multiLevelType w:val="multilevel"/>
    <w:tmpl w:val="F7B2106E"/>
    <w:lvl w:ilvl="0">
      <w:start w:val="5"/>
      <w:numFmt w:val="decimal"/>
      <w:lvlText w:val="%1"/>
      <w:lvlJc w:val="left"/>
      <w:pPr>
        <w:ind w:left="753" w:hanging="577"/>
      </w:pPr>
      <w:rPr>
        <w:rFonts w:hint="default"/>
        <w:lang w:val="en-US" w:eastAsia="en-US" w:bidi="en-US"/>
      </w:rPr>
    </w:lvl>
    <w:lvl w:ilvl="1">
      <w:start w:val="1"/>
      <w:numFmt w:val="decimal"/>
      <w:lvlText w:val="%1.%2"/>
      <w:lvlJc w:val="left"/>
      <w:pPr>
        <w:ind w:left="753" w:hanging="577"/>
      </w:pPr>
      <w:rPr>
        <w:rFonts w:ascii="Calibri" w:eastAsia="Calibri" w:hAnsi="Calibri" w:cs="Calibri" w:hint="default"/>
        <w:b/>
        <w:bCs/>
        <w:spacing w:val="-1"/>
        <w:w w:val="100"/>
        <w:sz w:val="24"/>
        <w:szCs w:val="24"/>
        <w:lang w:val="en-US" w:eastAsia="en-US" w:bidi="en-US"/>
      </w:rPr>
    </w:lvl>
    <w:lvl w:ilvl="2">
      <w:start w:val="1"/>
      <w:numFmt w:val="decimal"/>
      <w:lvlText w:val="%1.%2.%3"/>
      <w:lvlJc w:val="left"/>
      <w:pPr>
        <w:ind w:left="897" w:hanging="721"/>
      </w:pPr>
      <w:rPr>
        <w:rFonts w:hint="default"/>
        <w:b/>
        <w:bCs/>
        <w:spacing w:val="-1"/>
        <w:w w:val="100"/>
        <w:lang w:val="en-US" w:eastAsia="en-US" w:bidi="en-US"/>
      </w:rPr>
    </w:lvl>
    <w:lvl w:ilvl="3">
      <w:numFmt w:val="bullet"/>
      <w:lvlText w:val=""/>
      <w:lvlJc w:val="left"/>
      <w:pPr>
        <w:ind w:left="761" w:hanging="721"/>
      </w:pPr>
      <w:rPr>
        <w:rFonts w:ascii="Symbol" w:eastAsia="Symbol" w:hAnsi="Symbol" w:cs="Symbol" w:hint="default"/>
        <w:w w:val="100"/>
        <w:sz w:val="22"/>
        <w:szCs w:val="22"/>
        <w:lang w:val="en-US" w:eastAsia="en-US" w:bidi="en-US"/>
      </w:rPr>
    </w:lvl>
    <w:lvl w:ilvl="4">
      <w:numFmt w:val="bullet"/>
      <w:lvlText w:val="•"/>
      <w:lvlJc w:val="left"/>
      <w:pPr>
        <w:ind w:left="3808" w:hanging="721"/>
      </w:pPr>
      <w:rPr>
        <w:rFonts w:hint="default"/>
        <w:lang w:val="en-US" w:eastAsia="en-US" w:bidi="en-US"/>
      </w:rPr>
    </w:lvl>
    <w:lvl w:ilvl="5">
      <w:numFmt w:val="bullet"/>
      <w:lvlText w:val="•"/>
      <w:lvlJc w:val="left"/>
      <w:pPr>
        <w:ind w:left="4778" w:hanging="721"/>
      </w:pPr>
      <w:rPr>
        <w:rFonts w:hint="default"/>
        <w:lang w:val="en-US" w:eastAsia="en-US" w:bidi="en-US"/>
      </w:rPr>
    </w:lvl>
    <w:lvl w:ilvl="6">
      <w:numFmt w:val="bullet"/>
      <w:lvlText w:val="•"/>
      <w:lvlJc w:val="left"/>
      <w:pPr>
        <w:ind w:left="5747" w:hanging="721"/>
      </w:pPr>
      <w:rPr>
        <w:rFonts w:hint="default"/>
        <w:lang w:val="en-US" w:eastAsia="en-US" w:bidi="en-US"/>
      </w:rPr>
    </w:lvl>
    <w:lvl w:ilvl="7">
      <w:numFmt w:val="bullet"/>
      <w:lvlText w:val="•"/>
      <w:lvlJc w:val="left"/>
      <w:pPr>
        <w:ind w:left="6717" w:hanging="721"/>
      </w:pPr>
      <w:rPr>
        <w:rFonts w:hint="default"/>
        <w:lang w:val="en-US" w:eastAsia="en-US" w:bidi="en-US"/>
      </w:rPr>
    </w:lvl>
    <w:lvl w:ilvl="8">
      <w:numFmt w:val="bullet"/>
      <w:lvlText w:val="•"/>
      <w:lvlJc w:val="left"/>
      <w:pPr>
        <w:ind w:left="7686" w:hanging="721"/>
      </w:pPr>
      <w:rPr>
        <w:rFonts w:hint="default"/>
        <w:lang w:val="en-US" w:eastAsia="en-US" w:bidi="en-US"/>
      </w:rPr>
    </w:lvl>
  </w:abstractNum>
  <w:abstractNum w:abstractNumId="2" w15:restartNumberingAfterBreak="0">
    <w:nsid w:val="34FF5A00"/>
    <w:multiLevelType w:val="hybridMultilevel"/>
    <w:tmpl w:val="F926C008"/>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61F59"/>
    <w:multiLevelType w:val="multilevel"/>
    <w:tmpl w:val="8AD23B90"/>
    <w:lvl w:ilvl="0">
      <w:start w:val="5"/>
      <w:numFmt w:val="decimal"/>
      <w:lvlText w:val="%1"/>
      <w:lvlJc w:val="left"/>
      <w:pPr>
        <w:ind w:left="793" w:hanging="577"/>
      </w:pPr>
      <w:rPr>
        <w:rFonts w:hint="default"/>
        <w:lang w:val="en-US" w:eastAsia="en-US" w:bidi="en-US"/>
      </w:rPr>
    </w:lvl>
    <w:lvl w:ilvl="1">
      <w:start w:val="1"/>
      <w:numFmt w:val="decimal"/>
      <w:lvlText w:val="%1.%2"/>
      <w:lvlJc w:val="left"/>
      <w:pPr>
        <w:ind w:left="793" w:hanging="577"/>
      </w:pPr>
      <w:rPr>
        <w:rFonts w:ascii="Calibri" w:eastAsia="Calibri" w:hAnsi="Calibri" w:cs="Calibri" w:hint="default"/>
        <w:b/>
        <w:bCs/>
        <w:spacing w:val="-1"/>
        <w:w w:val="100"/>
        <w:sz w:val="24"/>
        <w:szCs w:val="24"/>
        <w:lang w:val="en-US" w:eastAsia="en-US" w:bidi="en-US"/>
      </w:rPr>
    </w:lvl>
    <w:lvl w:ilvl="2">
      <w:numFmt w:val="bullet"/>
      <w:lvlText w:val=""/>
      <w:lvlJc w:val="left"/>
      <w:pPr>
        <w:ind w:left="801" w:hanging="358"/>
      </w:pPr>
      <w:rPr>
        <w:rFonts w:ascii="Symbol" w:eastAsia="Symbol" w:hAnsi="Symbol" w:cs="Symbol" w:hint="default"/>
        <w:w w:val="100"/>
        <w:sz w:val="22"/>
        <w:szCs w:val="22"/>
        <w:lang w:val="en-US" w:eastAsia="en-US" w:bidi="en-US"/>
      </w:rPr>
    </w:lvl>
    <w:lvl w:ilvl="3">
      <w:numFmt w:val="bullet"/>
      <w:lvlText w:val=""/>
      <w:lvlJc w:val="left"/>
      <w:pPr>
        <w:ind w:left="1883" w:hanging="360"/>
      </w:pPr>
      <w:rPr>
        <w:rFonts w:ascii="Symbol" w:eastAsia="Symbol" w:hAnsi="Symbol" w:cs="Symbol" w:hint="default"/>
        <w:w w:val="100"/>
        <w:sz w:val="22"/>
        <w:szCs w:val="22"/>
        <w:lang w:val="en-US" w:eastAsia="en-US" w:bidi="en-US"/>
      </w:rPr>
    </w:lvl>
    <w:lvl w:ilvl="4">
      <w:numFmt w:val="bullet"/>
      <w:lvlText w:val="•"/>
      <w:lvlJc w:val="left"/>
      <w:pPr>
        <w:ind w:left="4475" w:hanging="360"/>
      </w:pPr>
      <w:rPr>
        <w:rFonts w:hint="default"/>
        <w:lang w:val="en-US" w:eastAsia="en-US" w:bidi="en-US"/>
      </w:rPr>
    </w:lvl>
    <w:lvl w:ilvl="5">
      <w:numFmt w:val="bullet"/>
      <w:lvlText w:val="•"/>
      <w:lvlJc w:val="left"/>
      <w:pPr>
        <w:ind w:left="5340" w:hanging="360"/>
      </w:pPr>
      <w:rPr>
        <w:rFonts w:hint="default"/>
        <w:lang w:val="en-US" w:eastAsia="en-US" w:bidi="en-US"/>
      </w:rPr>
    </w:lvl>
    <w:lvl w:ilvl="6">
      <w:numFmt w:val="bullet"/>
      <w:lvlText w:val="•"/>
      <w:lvlJc w:val="left"/>
      <w:pPr>
        <w:ind w:left="6205" w:hanging="360"/>
      </w:pPr>
      <w:rPr>
        <w:rFonts w:hint="default"/>
        <w:lang w:val="en-US" w:eastAsia="en-US" w:bidi="en-US"/>
      </w:rPr>
    </w:lvl>
    <w:lvl w:ilvl="7">
      <w:numFmt w:val="bullet"/>
      <w:lvlText w:val="•"/>
      <w:lvlJc w:val="left"/>
      <w:pPr>
        <w:ind w:left="7070" w:hanging="360"/>
      </w:pPr>
      <w:rPr>
        <w:rFonts w:hint="default"/>
        <w:lang w:val="en-US" w:eastAsia="en-US" w:bidi="en-US"/>
      </w:rPr>
    </w:lvl>
    <w:lvl w:ilvl="8">
      <w:numFmt w:val="bullet"/>
      <w:lvlText w:val="•"/>
      <w:lvlJc w:val="left"/>
      <w:pPr>
        <w:ind w:left="7935" w:hanging="360"/>
      </w:pPr>
      <w:rPr>
        <w:rFonts w:hint="default"/>
        <w:lang w:val="en-US" w:eastAsia="en-US" w:bidi="en-US"/>
      </w:rPr>
    </w:lvl>
  </w:abstractNum>
  <w:abstractNum w:abstractNumId="4" w15:restartNumberingAfterBreak="0">
    <w:nsid w:val="5B6B7281"/>
    <w:multiLevelType w:val="hybridMultilevel"/>
    <w:tmpl w:val="117866CA"/>
    <w:lvl w:ilvl="0" w:tplc="F4F868FA">
      <w:numFmt w:val="bullet"/>
      <w:lvlText w:val=""/>
      <w:lvlJc w:val="left"/>
      <w:pPr>
        <w:ind w:left="828" w:hanging="360"/>
      </w:pPr>
      <w:rPr>
        <w:rFonts w:ascii="Symbol" w:eastAsia="Symbol" w:hAnsi="Symbol" w:cs="Symbol" w:hint="default"/>
        <w:w w:val="100"/>
        <w:sz w:val="20"/>
        <w:szCs w:val="20"/>
        <w:lang w:val="en-US" w:eastAsia="en-US" w:bidi="en-US"/>
      </w:rPr>
    </w:lvl>
    <w:lvl w:ilvl="1" w:tplc="BFE0A440">
      <w:numFmt w:val="bullet"/>
      <w:lvlText w:val="•"/>
      <w:lvlJc w:val="left"/>
      <w:pPr>
        <w:ind w:left="1143" w:hanging="360"/>
      </w:pPr>
      <w:rPr>
        <w:rFonts w:hint="default"/>
        <w:lang w:val="en-US" w:eastAsia="en-US" w:bidi="en-US"/>
      </w:rPr>
    </w:lvl>
    <w:lvl w:ilvl="2" w:tplc="BB706A3E">
      <w:numFmt w:val="bullet"/>
      <w:lvlText w:val="•"/>
      <w:lvlJc w:val="left"/>
      <w:pPr>
        <w:ind w:left="1466" w:hanging="360"/>
      </w:pPr>
      <w:rPr>
        <w:rFonts w:hint="default"/>
        <w:lang w:val="en-US" w:eastAsia="en-US" w:bidi="en-US"/>
      </w:rPr>
    </w:lvl>
    <w:lvl w:ilvl="3" w:tplc="3184E42E">
      <w:numFmt w:val="bullet"/>
      <w:lvlText w:val="•"/>
      <w:lvlJc w:val="left"/>
      <w:pPr>
        <w:ind w:left="1789" w:hanging="360"/>
      </w:pPr>
      <w:rPr>
        <w:rFonts w:hint="default"/>
        <w:lang w:val="en-US" w:eastAsia="en-US" w:bidi="en-US"/>
      </w:rPr>
    </w:lvl>
    <w:lvl w:ilvl="4" w:tplc="6B60A8AC">
      <w:numFmt w:val="bullet"/>
      <w:lvlText w:val="•"/>
      <w:lvlJc w:val="left"/>
      <w:pPr>
        <w:ind w:left="2112" w:hanging="360"/>
      </w:pPr>
      <w:rPr>
        <w:rFonts w:hint="default"/>
        <w:lang w:val="en-US" w:eastAsia="en-US" w:bidi="en-US"/>
      </w:rPr>
    </w:lvl>
    <w:lvl w:ilvl="5" w:tplc="512C88A8">
      <w:numFmt w:val="bullet"/>
      <w:lvlText w:val="•"/>
      <w:lvlJc w:val="left"/>
      <w:pPr>
        <w:ind w:left="2435" w:hanging="360"/>
      </w:pPr>
      <w:rPr>
        <w:rFonts w:hint="default"/>
        <w:lang w:val="en-US" w:eastAsia="en-US" w:bidi="en-US"/>
      </w:rPr>
    </w:lvl>
    <w:lvl w:ilvl="6" w:tplc="09544F76">
      <w:numFmt w:val="bullet"/>
      <w:lvlText w:val="•"/>
      <w:lvlJc w:val="left"/>
      <w:pPr>
        <w:ind w:left="2758" w:hanging="360"/>
      </w:pPr>
      <w:rPr>
        <w:rFonts w:hint="default"/>
        <w:lang w:val="en-US" w:eastAsia="en-US" w:bidi="en-US"/>
      </w:rPr>
    </w:lvl>
    <w:lvl w:ilvl="7" w:tplc="F3DCDA08">
      <w:numFmt w:val="bullet"/>
      <w:lvlText w:val="•"/>
      <w:lvlJc w:val="left"/>
      <w:pPr>
        <w:ind w:left="3081" w:hanging="360"/>
      </w:pPr>
      <w:rPr>
        <w:rFonts w:hint="default"/>
        <w:lang w:val="en-US" w:eastAsia="en-US" w:bidi="en-US"/>
      </w:rPr>
    </w:lvl>
    <w:lvl w:ilvl="8" w:tplc="12943CE0">
      <w:numFmt w:val="bullet"/>
      <w:lvlText w:val="•"/>
      <w:lvlJc w:val="left"/>
      <w:pPr>
        <w:ind w:left="3404" w:hanging="360"/>
      </w:pPr>
      <w:rPr>
        <w:rFonts w:hint="default"/>
        <w:lang w:val="en-US" w:eastAsia="en-US" w:bidi="en-US"/>
      </w:rPr>
    </w:lvl>
  </w:abstractNum>
  <w:abstractNum w:abstractNumId="5" w15:restartNumberingAfterBreak="0">
    <w:nsid w:val="5FE5219A"/>
    <w:multiLevelType w:val="hybridMultilevel"/>
    <w:tmpl w:val="990AB3AC"/>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C6732E"/>
    <w:multiLevelType w:val="hybridMultilevel"/>
    <w:tmpl w:val="19C05438"/>
    <w:lvl w:ilvl="0" w:tplc="4B2081F0">
      <w:start w:val="1"/>
      <w:numFmt w:val="decimal"/>
      <w:lvlText w:val="%1"/>
      <w:lvlJc w:val="left"/>
      <w:pPr>
        <w:ind w:left="649" w:hanging="432"/>
      </w:pPr>
      <w:rPr>
        <w:rFonts w:ascii="Calibri" w:eastAsia="Calibri" w:hAnsi="Calibri" w:cs="Calibri" w:hint="default"/>
        <w:b/>
        <w:bCs/>
        <w:spacing w:val="-1"/>
        <w:w w:val="100"/>
        <w:sz w:val="24"/>
        <w:szCs w:val="24"/>
        <w:lang w:val="en-US" w:eastAsia="en-US" w:bidi="en-US"/>
      </w:rPr>
    </w:lvl>
    <w:lvl w:ilvl="1" w:tplc="6E4CC7B8">
      <w:numFmt w:val="bullet"/>
      <w:lvlText w:val=""/>
      <w:lvlJc w:val="left"/>
      <w:pPr>
        <w:ind w:left="801" w:hanging="358"/>
      </w:pPr>
      <w:rPr>
        <w:rFonts w:ascii="Symbol" w:eastAsia="Symbol" w:hAnsi="Symbol" w:cs="Symbol" w:hint="default"/>
        <w:w w:val="100"/>
        <w:sz w:val="22"/>
        <w:szCs w:val="22"/>
        <w:lang w:val="en-US" w:eastAsia="en-US" w:bidi="en-US"/>
      </w:rPr>
    </w:lvl>
    <w:lvl w:ilvl="2" w:tplc="9B1AB082">
      <w:numFmt w:val="bullet"/>
      <w:lvlText w:val="•"/>
      <w:lvlJc w:val="left"/>
      <w:pPr>
        <w:ind w:left="1785" w:hanging="358"/>
      </w:pPr>
      <w:rPr>
        <w:rFonts w:hint="default"/>
        <w:lang w:val="en-US" w:eastAsia="en-US" w:bidi="en-US"/>
      </w:rPr>
    </w:lvl>
    <w:lvl w:ilvl="3" w:tplc="E9D2C22A">
      <w:numFmt w:val="bullet"/>
      <w:lvlText w:val="•"/>
      <w:lvlJc w:val="left"/>
      <w:pPr>
        <w:ind w:left="2770" w:hanging="358"/>
      </w:pPr>
      <w:rPr>
        <w:rFonts w:hint="default"/>
        <w:lang w:val="en-US" w:eastAsia="en-US" w:bidi="en-US"/>
      </w:rPr>
    </w:lvl>
    <w:lvl w:ilvl="4" w:tplc="46F45D04">
      <w:numFmt w:val="bullet"/>
      <w:lvlText w:val="•"/>
      <w:lvlJc w:val="left"/>
      <w:pPr>
        <w:ind w:left="3755" w:hanging="358"/>
      </w:pPr>
      <w:rPr>
        <w:rFonts w:hint="default"/>
        <w:lang w:val="en-US" w:eastAsia="en-US" w:bidi="en-US"/>
      </w:rPr>
    </w:lvl>
    <w:lvl w:ilvl="5" w:tplc="E370C624">
      <w:numFmt w:val="bullet"/>
      <w:lvlText w:val="•"/>
      <w:lvlJc w:val="left"/>
      <w:pPr>
        <w:ind w:left="4740" w:hanging="358"/>
      </w:pPr>
      <w:rPr>
        <w:rFonts w:hint="default"/>
        <w:lang w:val="en-US" w:eastAsia="en-US" w:bidi="en-US"/>
      </w:rPr>
    </w:lvl>
    <w:lvl w:ilvl="6" w:tplc="CD76D7F0">
      <w:numFmt w:val="bullet"/>
      <w:lvlText w:val="•"/>
      <w:lvlJc w:val="left"/>
      <w:pPr>
        <w:ind w:left="5725" w:hanging="358"/>
      </w:pPr>
      <w:rPr>
        <w:rFonts w:hint="default"/>
        <w:lang w:val="en-US" w:eastAsia="en-US" w:bidi="en-US"/>
      </w:rPr>
    </w:lvl>
    <w:lvl w:ilvl="7" w:tplc="A20A0146">
      <w:numFmt w:val="bullet"/>
      <w:lvlText w:val="•"/>
      <w:lvlJc w:val="left"/>
      <w:pPr>
        <w:ind w:left="6710" w:hanging="358"/>
      </w:pPr>
      <w:rPr>
        <w:rFonts w:hint="default"/>
        <w:lang w:val="en-US" w:eastAsia="en-US" w:bidi="en-US"/>
      </w:rPr>
    </w:lvl>
    <w:lvl w:ilvl="8" w:tplc="1646CBE4">
      <w:numFmt w:val="bullet"/>
      <w:lvlText w:val="•"/>
      <w:lvlJc w:val="left"/>
      <w:pPr>
        <w:ind w:left="7695" w:hanging="358"/>
      </w:pPr>
      <w:rPr>
        <w:rFonts w:hint="default"/>
        <w:lang w:val="en-US" w:eastAsia="en-US" w:bidi="en-US"/>
      </w:rPr>
    </w:lvl>
  </w:abstractNum>
  <w:abstractNum w:abstractNumId="7" w15:restartNumberingAfterBreak="0">
    <w:nsid w:val="75120938"/>
    <w:multiLevelType w:val="hybridMultilevel"/>
    <w:tmpl w:val="A530C2CE"/>
    <w:lvl w:ilvl="0" w:tplc="8C6A51BA">
      <w:numFmt w:val="bullet"/>
      <w:lvlText w:val="-"/>
      <w:lvlJc w:val="left"/>
      <w:pPr>
        <w:ind w:left="720" w:hanging="360"/>
      </w:pPr>
      <w:rPr>
        <w:rFonts w:ascii="Calibri" w:eastAsia="Calibri" w:hAnsi="Calibri" w:cs="Calibri" w:hint="default"/>
        <w:spacing w:val="-1"/>
        <w:w w:val="100"/>
        <w:sz w:val="22"/>
        <w:szCs w:val="22"/>
        <w:lang w:val="en-US" w:eastAsia="en-US" w:bidi="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A0730BC"/>
    <w:multiLevelType w:val="multilevel"/>
    <w:tmpl w:val="5A307F5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737820804">
    <w:abstractNumId w:val="4"/>
  </w:num>
  <w:num w:numId="2" w16cid:durableId="2078284678">
    <w:abstractNumId w:val="3"/>
  </w:num>
  <w:num w:numId="3" w16cid:durableId="109977247">
    <w:abstractNumId w:val="6"/>
  </w:num>
  <w:num w:numId="4" w16cid:durableId="786199007">
    <w:abstractNumId w:val="0"/>
  </w:num>
  <w:num w:numId="5" w16cid:durableId="126706767">
    <w:abstractNumId w:val="8"/>
  </w:num>
  <w:num w:numId="6" w16cid:durableId="962349964">
    <w:abstractNumId w:val="8"/>
  </w:num>
  <w:num w:numId="7" w16cid:durableId="2031026286">
    <w:abstractNumId w:val="2"/>
  </w:num>
  <w:num w:numId="8" w16cid:durableId="1703748652">
    <w:abstractNumId w:val="7"/>
  </w:num>
  <w:num w:numId="9" w16cid:durableId="55327309">
    <w:abstractNumId w:val="5"/>
  </w:num>
  <w:num w:numId="10" w16cid:durableId="1961568696">
    <w:abstractNumId w:val="8"/>
  </w:num>
  <w:num w:numId="11" w16cid:durableId="1151874587">
    <w:abstractNumId w:val="1"/>
  </w:num>
  <w:num w:numId="12" w16cid:durableId="1437024682">
    <w:abstractNumId w:val="8"/>
  </w:num>
  <w:num w:numId="13" w16cid:durableId="1814446522">
    <w:abstractNumId w:val="8"/>
  </w:num>
  <w:num w:numId="14" w16cid:durableId="275186886">
    <w:abstractNumId w:val="8"/>
  </w:num>
  <w:num w:numId="15" w16cid:durableId="1443919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59F0"/>
    <w:rsid w:val="00006571"/>
    <w:rsid w:val="00015163"/>
    <w:rsid w:val="0003332E"/>
    <w:rsid w:val="0006063A"/>
    <w:rsid w:val="000805F7"/>
    <w:rsid w:val="000842C8"/>
    <w:rsid w:val="00084609"/>
    <w:rsid w:val="000A4F9C"/>
    <w:rsid w:val="000B00D7"/>
    <w:rsid w:val="000D6A5C"/>
    <w:rsid w:val="00101D0E"/>
    <w:rsid w:val="001076CC"/>
    <w:rsid w:val="001249F7"/>
    <w:rsid w:val="0017244F"/>
    <w:rsid w:val="00177B6B"/>
    <w:rsid w:val="00197B60"/>
    <w:rsid w:val="001A1FEC"/>
    <w:rsid w:val="001B1052"/>
    <w:rsid w:val="001D3E7A"/>
    <w:rsid w:val="002103ED"/>
    <w:rsid w:val="002136B2"/>
    <w:rsid w:val="0021591E"/>
    <w:rsid w:val="002459F0"/>
    <w:rsid w:val="002A2E3F"/>
    <w:rsid w:val="002F0825"/>
    <w:rsid w:val="00356E45"/>
    <w:rsid w:val="003678AE"/>
    <w:rsid w:val="0038339B"/>
    <w:rsid w:val="0039281F"/>
    <w:rsid w:val="003B740F"/>
    <w:rsid w:val="0041678F"/>
    <w:rsid w:val="00443528"/>
    <w:rsid w:val="00464358"/>
    <w:rsid w:val="00480632"/>
    <w:rsid w:val="004A7508"/>
    <w:rsid w:val="004A76B6"/>
    <w:rsid w:val="004B1B6B"/>
    <w:rsid w:val="004C1890"/>
    <w:rsid w:val="004E68F5"/>
    <w:rsid w:val="004F346C"/>
    <w:rsid w:val="00501DA0"/>
    <w:rsid w:val="005215C8"/>
    <w:rsid w:val="00564D11"/>
    <w:rsid w:val="00566164"/>
    <w:rsid w:val="005A10D2"/>
    <w:rsid w:val="005A2E8C"/>
    <w:rsid w:val="005A3CE5"/>
    <w:rsid w:val="005A798C"/>
    <w:rsid w:val="005A7E3B"/>
    <w:rsid w:val="005B0DE0"/>
    <w:rsid w:val="005C3B10"/>
    <w:rsid w:val="005C733C"/>
    <w:rsid w:val="005D215F"/>
    <w:rsid w:val="005E0D85"/>
    <w:rsid w:val="005F2D59"/>
    <w:rsid w:val="005F31AA"/>
    <w:rsid w:val="00603EAD"/>
    <w:rsid w:val="00641B14"/>
    <w:rsid w:val="006A7658"/>
    <w:rsid w:val="006C42CB"/>
    <w:rsid w:val="006C455D"/>
    <w:rsid w:val="006C6317"/>
    <w:rsid w:val="00705D80"/>
    <w:rsid w:val="007221A5"/>
    <w:rsid w:val="00774ABA"/>
    <w:rsid w:val="00781B18"/>
    <w:rsid w:val="00796A24"/>
    <w:rsid w:val="007F4556"/>
    <w:rsid w:val="007F630B"/>
    <w:rsid w:val="008117EE"/>
    <w:rsid w:val="00814EBA"/>
    <w:rsid w:val="0083005E"/>
    <w:rsid w:val="00840709"/>
    <w:rsid w:val="00853278"/>
    <w:rsid w:val="00863481"/>
    <w:rsid w:val="00881FEE"/>
    <w:rsid w:val="00892F4C"/>
    <w:rsid w:val="008C0555"/>
    <w:rsid w:val="008C53AE"/>
    <w:rsid w:val="008E1282"/>
    <w:rsid w:val="008F0AEF"/>
    <w:rsid w:val="00900CCC"/>
    <w:rsid w:val="00907585"/>
    <w:rsid w:val="00944C56"/>
    <w:rsid w:val="00960FF8"/>
    <w:rsid w:val="00964108"/>
    <w:rsid w:val="00970E54"/>
    <w:rsid w:val="0097497E"/>
    <w:rsid w:val="00993D62"/>
    <w:rsid w:val="009F7199"/>
    <w:rsid w:val="00A029A6"/>
    <w:rsid w:val="00A04A4B"/>
    <w:rsid w:val="00A2306F"/>
    <w:rsid w:val="00A34320"/>
    <w:rsid w:val="00A525BF"/>
    <w:rsid w:val="00A773A2"/>
    <w:rsid w:val="00A878F1"/>
    <w:rsid w:val="00AB0EAC"/>
    <w:rsid w:val="00AC681F"/>
    <w:rsid w:val="00AE2102"/>
    <w:rsid w:val="00AE2A67"/>
    <w:rsid w:val="00B0444F"/>
    <w:rsid w:val="00B17EE5"/>
    <w:rsid w:val="00B21B60"/>
    <w:rsid w:val="00B27348"/>
    <w:rsid w:val="00B31A81"/>
    <w:rsid w:val="00B338C3"/>
    <w:rsid w:val="00B97BA5"/>
    <w:rsid w:val="00BC6F1D"/>
    <w:rsid w:val="00C014A8"/>
    <w:rsid w:val="00C22BC7"/>
    <w:rsid w:val="00C32AB5"/>
    <w:rsid w:val="00C3474D"/>
    <w:rsid w:val="00C36959"/>
    <w:rsid w:val="00C62C05"/>
    <w:rsid w:val="00C675CD"/>
    <w:rsid w:val="00C81E10"/>
    <w:rsid w:val="00CA53E6"/>
    <w:rsid w:val="00CE5F9F"/>
    <w:rsid w:val="00D353CF"/>
    <w:rsid w:val="00D42EEB"/>
    <w:rsid w:val="00D529D3"/>
    <w:rsid w:val="00D5568A"/>
    <w:rsid w:val="00D65F5D"/>
    <w:rsid w:val="00D958DE"/>
    <w:rsid w:val="00E016DD"/>
    <w:rsid w:val="00E13AFB"/>
    <w:rsid w:val="00E14E53"/>
    <w:rsid w:val="00E26BFC"/>
    <w:rsid w:val="00E61C1A"/>
    <w:rsid w:val="00E962EA"/>
    <w:rsid w:val="00EB2204"/>
    <w:rsid w:val="00EC17E7"/>
    <w:rsid w:val="00ED51CB"/>
    <w:rsid w:val="00EF3676"/>
    <w:rsid w:val="00F06C3B"/>
    <w:rsid w:val="00F71CF1"/>
    <w:rsid w:val="00F768F6"/>
    <w:rsid w:val="00F87BD1"/>
    <w:rsid w:val="00FC1E7E"/>
    <w:rsid w:val="00FC62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3DD39"/>
  <w15:docId w15:val="{AA36272B-4AE7-7848-8A12-645ACA19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A8"/>
    <w:pPr>
      <w:spacing w:after="120"/>
    </w:pPr>
    <w:rPr>
      <w:rFonts w:ascii="Calibri" w:eastAsia="Calibri" w:hAnsi="Calibri" w:cs="Calibri"/>
      <w:lang w:bidi="en-US"/>
    </w:rPr>
  </w:style>
  <w:style w:type="paragraph" w:styleId="Heading1">
    <w:name w:val="heading 1"/>
    <w:basedOn w:val="Normal"/>
    <w:link w:val="Heading1Char"/>
    <w:uiPriority w:val="9"/>
    <w:qFormat/>
    <w:rsid w:val="007221A5"/>
    <w:pPr>
      <w:numPr>
        <w:numId w:val="5"/>
      </w:numPr>
      <w:spacing w:before="360" w:after="240"/>
      <w:ind w:left="431" w:hanging="431"/>
      <w:outlineLvl w:val="0"/>
    </w:pPr>
    <w:rPr>
      <w:b/>
      <w:bCs/>
      <w:sz w:val="24"/>
      <w:szCs w:val="24"/>
    </w:rPr>
  </w:style>
  <w:style w:type="paragraph" w:styleId="Heading2">
    <w:name w:val="heading 2"/>
    <w:basedOn w:val="Normal"/>
    <w:uiPriority w:val="9"/>
    <w:qFormat/>
    <w:rsid w:val="006A7658"/>
    <w:pPr>
      <w:numPr>
        <w:ilvl w:val="1"/>
        <w:numId w:val="5"/>
      </w:numPr>
      <w:spacing w:before="240" w:after="240"/>
      <w:outlineLvl w:val="1"/>
    </w:pPr>
    <w:rPr>
      <w:b/>
      <w:bCs/>
      <w:sz w:val="24"/>
    </w:rPr>
  </w:style>
  <w:style w:type="paragraph" w:styleId="Heading3">
    <w:name w:val="heading 3"/>
    <w:basedOn w:val="Normal"/>
    <w:next w:val="Heading2"/>
    <w:link w:val="Heading3Char"/>
    <w:uiPriority w:val="9"/>
    <w:qFormat/>
    <w:rsid w:val="001A1FEC"/>
    <w:pPr>
      <w:keepNext/>
      <w:keepLines/>
      <w:numPr>
        <w:ilvl w:val="2"/>
        <w:numId w:val="5"/>
      </w:numPr>
      <w:spacing w:before="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13AFB"/>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13AFB"/>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13AFB"/>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3AFB"/>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3AFB"/>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AFB"/>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100"/>
      <w:ind w:left="657" w:hanging="441"/>
    </w:pPr>
  </w:style>
  <w:style w:type="paragraph" w:styleId="TOC2">
    <w:name w:val="toc 2"/>
    <w:basedOn w:val="Normal"/>
    <w:uiPriority w:val="39"/>
    <w:qFormat/>
    <w:pPr>
      <w:spacing w:before="100"/>
      <w:ind w:left="1097" w:hanging="662"/>
    </w:pPr>
  </w:style>
  <w:style w:type="paragraph" w:styleId="BodyText">
    <w:name w:val="Body Text"/>
    <w:basedOn w:val="Normal"/>
    <w:link w:val="BodyTextChar"/>
    <w:uiPriority w:val="1"/>
    <w:qFormat/>
    <w:rsid w:val="00006571"/>
    <w:pPr>
      <w:jc w:val="both"/>
    </w:pPr>
  </w:style>
  <w:style w:type="paragraph" w:styleId="ListParagraph">
    <w:name w:val="List Paragraph"/>
    <w:basedOn w:val="Normal"/>
    <w:uiPriority w:val="1"/>
    <w:qFormat/>
    <w:pPr>
      <w:ind w:left="801"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0D2"/>
    <w:pPr>
      <w:tabs>
        <w:tab w:val="center" w:pos="4536"/>
        <w:tab w:val="right" w:pos="9072"/>
      </w:tabs>
    </w:pPr>
  </w:style>
  <w:style w:type="character" w:customStyle="1" w:styleId="HeaderChar">
    <w:name w:val="Header Char"/>
    <w:basedOn w:val="DefaultParagraphFont"/>
    <w:link w:val="Header"/>
    <w:uiPriority w:val="99"/>
    <w:rsid w:val="005A10D2"/>
    <w:rPr>
      <w:rFonts w:ascii="Calibri" w:eastAsia="Calibri" w:hAnsi="Calibri" w:cs="Calibri"/>
      <w:lang w:bidi="en-US"/>
    </w:rPr>
  </w:style>
  <w:style w:type="paragraph" w:styleId="Footer">
    <w:name w:val="footer"/>
    <w:basedOn w:val="Normal"/>
    <w:link w:val="FooterChar"/>
    <w:uiPriority w:val="99"/>
    <w:unhideWhenUsed/>
    <w:rsid w:val="005A10D2"/>
    <w:pPr>
      <w:tabs>
        <w:tab w:val="center" w:pos="4536"/>
        <w:tab w:val="right" w:pos="9072"/>
      </w:tabs>
    </w:pPr>
  </w:style>
  <w:style w:type="character" w:customStyle="1" w:styleId="FooterChar">
    <w:name w:val="Footer Char"/>
    <w:basedOn w:val="DefaultParagraphFont"/>
    <w:link w:val="Footer"/>
    <w:uiPriority w:val="99"/>
    <w:rsid w:val="005A10D2"/>
    <w:rPr>
      <w:rFonts w:ascii="Calibri" w:eastAsia="Calibri" w:hAnsi="Calibri" w:cs="Calibri"/>
      <w:lang w:bidi="en-US"/>
    </w:rPr>
  </w:style>
  <w:style w:type="paragraph" w:styleId="TOCHeading">
    <w:name w:val="TOC Heading"/>
    <w:basedOn w:val="Heading1"/>
    <w:next w:val="Normal"/>
    <w:uiPriority w:val="39"/>
    <w:unhideWhenUsed/>
    <w:qFormat/>
    <w:rsid w:val="009F7199"/>
    <w:pPr>
      <w:keepNext/>
      <w:keepLines/>
      <w:widowControl/>
      <w:autoSpaceDE/>
      <w:autoSpaceDN/>
      <w:spacing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9F7199"/>
    <w:rPr>
      <w:color w:val="0000FF" w:themeColor="hyperlink"/>
      <w:u w:val="single"/>
    </w:rPr>
  </w:style>
  <w:style w:type="table" w:styleId="TableGrid">
    <w:name w:val="Table Grid"/>
    <w:basedOn w:val="TableNormal"/>
    <w:rsid w:val="00A029A6"/>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21A5"/>
    <w:rPr>
      <w:rFonts w:ascii="Calibri" w:eastAsia="Calibri" w:hAnsi="Calibri" w:cs="Calibri"/>
      <w:b/>
      <w:bCs/>
      <w:sz w:val="24"/>
      <w:szCs w:val="24"/>
      <w:lang w:bidi="en-US"/>
    </w:rPr>
  </w:style>
  <w:style w:type="character" w:customStyle="1" w:styleId="Heading3Char">
    <w:name w:val="Heading 3 Char"/>
    <w:basedOn w:val="DefaultParagraphFont"/>
    <w:link w:val="Heading3"/>
    <w:uiPriority w:val="9"/>
    <w:rsid w:val="001A1FEC"/>
    <w:rPr>
      <w:rFonts w:ascii="Calibri" w:eastAsiaTheme="majorEastAsia" w:hAnsi="Calibri" w:cstheme="majorBidi"/>
      <w:b/>
      <w:szCs w:val="24"/>
      <w:lang w:bidi="en-US"/>
    </w:rPr>
  </w:style>
  <w:style w:type="character" w:customStyle="1" w:styleId="Heading4Char">
    <w:name w:val="Heading 4 Char"/>
    <w:basedOn w:val="DefaultParagraphFont"/>
    <w:link w:val="Heading4"/>
    <w:uiPriority w:val="9"/>
    <w:semiHidden/>
    <w:rsid w:val="00E13AF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E13AF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E13AF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E13AF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E13AF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E13AFB"/>
    <w:rPr>
      <w:rFonts w:asciiTheme="majorHAnsi" w:eastAsiaTheme="majorEastAsia" w:hAnsiTheme="majorHAnsi" w:cstheme="majorBidi"/>
      <w:i/>
      <w:iCs/>
      <w:color w:val="272727" w:themeColor="text1" w:themeTint="D8"/>
      <w:sz w:val="21"/>
      <w:szCs w:val="21"/>
      <w:lang w:bidi="en-US"/>
    </w:rPr>
  </w:style>
  <w:style w:type="character" w:customStyle="1" w:styleId="BodyTextChar">
    <w:name w:val="Body Text Char"/>
    <w:basedOn w:val="DefaultParagraphFont"/>
    <w:link w:val="BodyText"/>
    <w:uiPriority w:val="1"/>
    <w:rsid w:val="00006571"/>
    <w:rPr>
      <w:rFonts w:ascii="Calibri" w:eastAsia="Calibri" w:hAnsi="Calibri" w:cs="Calibri"/>
      <w:lang w:bidi="en-US"/>
    </w:rPr>
  </w:style>
  <w:style w:type="paragraph" w:styleId="TOC3">
    <w:name w:val="toc 3"/>
    <w:basedOn w:val="Normal"/>
    <w:next w:val="Normal"/>
    <w:autoRedefine/>
    <w:uiPriority w:val="39"/>
    <w:unhideWhenUsed/>
    <w:rsid w:val="001A1FEC"/>
    <w:pPr>
      <w:tabs>
        <w:tab w:val="left" w:pos="1320"/>
        <w:tab w:val="right" w:leader="dot" w:pos="9584"/>
      </w:tabs>
      <w:spacing w:after="100"/>
      <w:ind w:left="440"/>
    </w:pPr>
    <w:rPr>
      <w:rFonts w:cstheme="minorHAnsi"/>
      <w:b/>
      <w:bCs/>
      <w:noProof/>
    </w:rPr>
  </w:style>
  <w:style w:type="paragraph" w:styleId="Revision">
    <w:name w:val="Revision"/>
    <w:hidden/>
    <w:uiPriority w:val="99"/>
    <w:semiHidden/>
    <w:rsid w:val="00907585"/>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CFDDD-7129-4321-99E2-4924A958D123}">
  <ds:schemaRefs>
    <ds:schemaRef ds:uri="http://schemas.microsoft.com/sharepoint/v3/contenttype/forms"/>
  </ds:schemaRefs>
</ds:datastoreItem>
</file>

<file path=customXml/itemProps2.xml><?xml version="1.0" encoding="utf-8"?>
<ds:datastoreItem xmlns:ds="http://schemas.openxmlformats.org/officeDocument/2006/customXml" ds:itemID="{0D5A4D4B-1D99-4575-B919-B8D97766295F}">
  <ds:schemaRef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32bc7a50-3ff2-450c-9d69-e0a167615836"/>
    <ds:schemaRef ds:uri="http://purl.org/dc/terms/"/>
    <ds:schemaRef ds:uri="http://schemas.microsoft.com/office/infopath/2007/PartnerControls"/>
    <ds:schemaRef ds:uri="http://schemas.openxmlformats.org/package/2006/metadata/core-properties"/>
    <ds:schemaRef ds:uri="f14059bf-c0e1-41fa-941f-d27bdc89eeda"/>
  </ds:schemaRefs>
</ds:datastoreItem>
</file>

<file path=customXml/itemProps3.xml><?xml version="1.0" encoding="utf-8"?>
<ds:datastoreItem xmlns:ds="http://schemas.openxmlformats.org/officeDocument/2006/customXml" ds:itemID="{897CE071-8518-41C0-8E28-CE65D44C5415}"/>
</file>

<file path=customXml/itemProps4.xml><?xml version="1.0" encoding="utf-8"?>
<ds:datastoreItem xmlns:ds="http://schemas.openxmlformats.org/officeDocument/2006/customXml" ds:itemID="{EC0F661C-3AF9-45E6-BC85-17D08F0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1938</Words>
  <Characters>12216</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Josiane Frauenkron-Machedjou</dc:creator>
  <cp:lastModifiedBy>Anna Lancova</cp:lastModifiedBy>
  <cp:revision>118</cp:revision>
  <dcterms:created xsi:type="dcterms:W3CDTF">2022-07-04T07:34:00Z</dcterms:created>
  <dcterms:modified xsi:type="dcterms:W3CDTF">2023-03-21T14:24:00Z</dcterms:modified>
  <dc:description/>
  <dc:identifier/>
  <dc:language/>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Office Word</vt:lpwstr>
  </property>
  <property fmtid="{D5CDD505-2E9C-101B-9397-08002B2CF9AE}" pid="4" name="LastSaved">
    <vt:filetime>2022-07-04T00:00:00Z</vt:filetime>
  </property>
  <property fmtid="{D5CDD505-2E9C-101B-9397-08002B2CF9AE}" pid="5" name="ContentTypeId">
    <vt:lpwstr>0x010100BAE777DFD004DA45838DFAD3E26B0EBE</vt:lpwstr>
  </property>
  <property fmtid="{D5CDD505-2E9C-101B-9397-08002B2CF9AE}" pid="6" name="GrammarlyDocumentId">
    <vt:lpwstr>9ff3d1f57bf62007db50ad01b80befdd1bbe47ca136dd076315f7646ce4d12f5</vt:lpwstr>
  </property>
</Properties>
</file>