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0054AD99"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Specialist</w:t>
            </w:r>
          </w:p>
        </w:tc>
        <w:tc>
          <w:tcPr>
            <w:tcW w:w="2835" w:type="dxa"/>
          </w:tcPr>
          <w:p w14:paraId="5F10BB4B" w14:textId="77777777" w:rsidR="004F5897" w:rsidRPr="001B65C0"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186F1665"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Management Director Deputy</w:t>
            </w:r>
          </w:p>
        </w:tc>
        <w:tc>
          <w:tcPr>
            <w:tcW w:w="2835" w:type="dxa"/>
          </w:tcPr>
          <w:p w14:paraId="09E3F857" w14:textId="77777777" w:rsidR="004F5897" w:rsidRPr="001B65C0"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34898EDA"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Management Director</w:t>
            </w:r>
          </w:p>
        </w:tc>
        <w:tc>
          <w:tcPr>
            <w:tcW w:w="2835" w:type="dxa"/>
          </w:tcPr>
          <w:p w14:paraId="44611479" w14:textId="77777777" w:rsidR="004F5897" w:rsidRPr="001B65C0"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rsidRPr="001B65C0"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7A600EA1" w:rsidR="00935BB6" w:rsidRPr="001B65C0" w:rsidRDefault="00D7176E" w:rsidP="009318F0">
            <w:pPr>
              <w:rPr>
                <w:b/>
                <w:bCs/>
                <w:sz w:val="24"/>
                <w:szCs w:val="24"/>
              </w:rPr>
            </w:pPr>
            <w:r w:rsidRPr="001B65C0">
              <w:rPr>
                <w:b/>
                <w:bCs/>
                <w:sz w:val="24"/>
                <w:szCs w:val="24"/>
                <w:lang w:val="en-US"/>
              </w:rPr>
              <w:t xml:space="preserve">24-03-2023</w:t>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D581F14" w14:textId="576A6916" w:rsidR="001B65C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98471" w:history="1">
            <w:r w:rsidR="001B65C0" w:rsidRPr="004B4469">
              <w:rPr>
                <w:rStyle w:val="Hyperlink"/>
                <w:noProof/>
              </w:rPr>
              <w:t>1</w:t>
            </w:r>
            <w:r w:rsidR="001B65C0">
              <w:rPr>
                <w:rFonts w:eastAsiaTheme="minorEastAsia"/>
                <w:noProof/>
                <w:lang w:val="de-AT" w:eastAsia="de-AT"/>
              </w:rPr>
              <w:tab/>
            </w:r>
            <w:r w:rsidR="001B65C0" w:rsidRPr="004B4469">
              <w:rPr>
                <w:rStyle w:val="Hyperlink"/>
                <w:noProof/>
              </w:rPr>
              <w:t>Purpose</w:t>
            </w:r>
            <w:r w:rsidR="001B65C0">
              <w:rPr>
                <w:noProof/>
                <w:webHidden/>
              </w:rPr>
              <w:tab/>
            </w:r>
            <w:r w:rsidR="001B65C0">
              <w:rPr>
                <w:noProof/>
                <w:webHidden/>
              </w:rPr>
              <w:fldChar w:fldCharType="begin"/>
            </w:r>
            <w:r w:rsidR="001B65C0">
              <w:rPr>
                <w:noProof/>
                <w:webHidden/>
              </w:rPr>
              <w:instrText xml:space="preserve"> PAGEREF _Toc130298471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48AD179C" w14:textId="20DF449E" w:rsidR="001B65C0" w:rsidRDefault="00000000">
          <w:pPr>
            <w:pStyle w:val="TOC1"/>
            <w:rPr>
              <w:rFonts w:eastAsiaTheme="minorEastAsia"/>
              <w:noProof/>
              <w:lang w:val="de-AT" w:eastAsia="de-AT"/>
            </w:rPr>
          </w:pPr>
          <w:hyperlink w:anchor="_Toc130298472" w:history="1">
            <w:r w:rsidR="001B65C0" w:rsidRPr="004B4469">
              <w:rPr>
                <w:rStyle w:val="Hyperlink"/>
                <w:noProof/>
              </w:rPr>
              <w:t>2</w:t>
            </w:r>
            <w:r w:rsidR="001B65C0">
              <w:rPr>
                <w:rFonts w:eastAsiaTheme="minorEastAsia"/>
                <w:noProof/>
                <w:lang w:val="de-AT" w:eastAsia="de-AT"/>
              </w:rPr>
              <w:tab/>
            </w:r>
            <w:r w:rsidR="001B65C0" w:rsidRPr="004B4469">
              <w:rPr>
                <w:rStyle w:val="Hyperlink"/>
                <w:noProof/>
              </w:rPr>
              <w:t>Scope</w:t>
            </w:r>
            <w:r w:rsidR="001B65C0">
              <w:rPr>
                <w:noProof/>
                <w:webHidden/>
              </w:rPr>
              <w:tab/>
            </w:r>
            <w:r w:rsidR="001B65C0">
              <w:rPr>
                <w:noProof/>
                <w:webHidden/>
              </w:rPr>
              <w:fldChar w:fldCharType="begin"/>
            </w:r>
            <w:r w:rsidR="001B65C0">
              <w:rPr>
                <w:noProof/>
                <w:webHidden/>
              </w:rPr>
              <w:instrText xml:space="preserve"> PAGEREF _Toc130298472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336F913E" w14:textId="44EABF37" w:rsidR="001B65C0" w:rsidRDefault="00000000">
          <w:pPr>
            <w:pStyle w:val="TOC1"/>
            <w:rPr>
              <w:rFonts w:eastAsiaTheme="minorEastAsia"/>
              <w:noProof/>
              <w:lang w:val="de-AT" w:eastAsia="de-AT"/>
            </w:rPr>
          </w:pPr>
          <w:hyperlink w:anchor="_Toc130298473" w:history="1">
            <w:r w:rsidR="001B65C0" w:rsidRPr="004B4469">
              <w:rPr>
                <w:rStyle w:val="Hyperlink"/>
                <w:noProof/>
              </w:rPr>
              <w:t>3</w:t>
            </w:r>
            <w:r w:rsidR="001B65C0">
              <w:rPr>
                <w:rFonts w:eastAsiaTheme="minorEastAsia"/>
                <w:noProof/>
                <w:lang w:val="de-AT" w:eastAsia="de-AT"/>
              </w:rPr>
              <w:tab/>
            </w:r>
            <w:r w:rsidR="001B65C0" w:rsidRPr="004B4469">
              <w:rPr>
                <w:rStyle w:val="Hyperlink"/>
                <w:noProof/>
              </w:rPr>
              <w:t>Responsibilities</w:t>
            </w:r>
            <w:r w:rsidR="001B65C0">
              <w:rPr>
                <w:noProof/>
                <w:webHidden/>
              </w:rPr>
              <w:tab/>
            </w:r>
            <w:r w:rsidR="001B65C0">
              <w:rPr>
                <w:noProof/>
                <w:webHidden/>
              </w:rPr>
              <w:fldChar w:fldCharType="begin"/>
            </w:r>
            <w:r w:rsidR="001B65C0">
              <w:rPr>
                <w:noProof/>
                <w:webHidden/>
              </w:rPr>
              <w:instrText xml:space="preserve"> PAGEREF _Toc130298473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5A23BBA2" w14:textId="484EB8F9" w:rsidR="001B65C0" w:rsidRDefault="00000000">
          <w:pPr>
            <w:pStyle w:val="TOC1"/>
            <w:rPr>
              <w:rFonts w:eastAsiaTheme="minorEastAsia"/>
              <w:noProof/>
              <w:lang w:val="de-AT" w:eastAsia="de-AT"/>
            </w:rPr>
          </w:pPr>
          <w:hyperlink w:anchor="_Toc130298474" w:history="1">
            <w:r w:rsidR="001B65C0" w:rsidRPr="004B4469">
              <w:rPr>
                <w:rStyle w:val="Hyperlink"/>
                <w:noProof/>
              </w:rPr>
              <w:t>4</w:t>
            </w:r>
            <w:r w:rsidR="001B65C0">
              <w:rPr>
                <w:rFonts w:eastAsiaTheme="minorEastAsia"/>
                <w:noProof/>
                <w:lang w:val="de-AT" w:eastAsia="de-AT"/>
              </w:rPr>
              <w:tab/>
            </w:r>
            <w:r w:rsidR="001B65C0" w:rsidRPr="004B4469">
              <w:rPr>
                <w:rStyle w:val="Hyperlink"/>
                <w:noProof/>
              </w:rPr>
              <w:t>Definitions, terms, and abbreviations</w:t>
            </w:r>
            <w:r w:rsidR="001B65C0">
              <w:rPr>
                <w:noProof/>
                <w:webHidden/>
              </w:rPr>
              <w:tab/>
            </w:r>
            <w:r w:rsidR="001B65C0">
              <w:rPr>
                <w:noProof/>
                <w:webHidden/>
              </w:rPr>
              <w:fldChar w:fldCharType="begin"/>
            </w:r>
            <w:r w:rsidR="001B65C0">
              <w:rPr>
                <w:noProof/>
                <w:webHidden/>
              </w:rPr>
              <w:instrText xml:space="preserve"> PAGEREF _Toc130298474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27E213F7" w14:textId="65230B7B" w:rsidR="001B65C0" w:rsidRDefault="00000000">
          <w:pPr>
            <w:pStyle w:val="TOC1"/>
            <w:rPr>
              <w:rFonts w:eastAsiaTheme="minorEastAsia"/>
              <w:noProof/>
              <w:lang w:val="de-AT" w:eastAsia="de-AT"/>
            </w:rPr>
          </w:pPr>
          <w:hyperlink w:anchor="_Toc130298475" w:history="1">
            <w:r w:rsidR="001B65C0" w:rsidRPr="004B4469">
              <w:rPr>
                <w:rStyle w:val="Hyperlink"/>
                <w:noProof/>
              </w:rPr>
              <w:t>5</w:t>
            </w:r>
            <w:r w:rsidR="001B65C0">
              <w:rPr>
                <w:rFonts w:eastAsiaTheme="minorEastAsia"/>
                <w:noProof/>
                <w:lang w:val="de-AT" w:eastAsia="de-AT"/>
              </w:rPr>
              <w:tab/>
            </w:r>
            <w:r w:rsidR="001B65C0" w:rsidRPr="004B4469">
              <w:rPr>
                <w:rStyle w:val="Hyperlink"/>
                <w:noProof/>
              </w:rPr>
              <w:t>Workflow</w:t>
            </w:r>
            <w:r w:rsidR="001B65C0">
              <w:rPr>
                <w:noProof/>
                <w:webHidden/>
              </w:rPr>
              <w:tab/>
            </w:r>
            <w:r w:rsidR="001B65C0">
              <w:rPr>
                <w:noProof/>
                <w:webHidden/>
              </w:rPr>
              <w:fldChar w:fldCharType="begin"/>
            </w:r>
            <w:r w:rsidR="001B65C0">
              <w:rPr>
                <w:noProof/>
                <w:webHidden/>
              </w:rPr>
              <w:instrText xml:space="preserve"> PAGEREF _Toc130298475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2724A39A" w14:textId="75E436BE" w:rsidR="001B65C0" w:rsidRDefault="00000000">
          <w:pPr>
            <w:pStyle w:val="TOC2"/>
            <w:tabs>
              <w:tab w:val="left" w:pos="880"/>
              <w:tab w:val="right" w:leader="dot" w:pos="9062"/>
            </w:tabs>
            <w:rPr>
              <w:rFonts w:eastAsiaTheme="minorEastAsia"/>
              <w:noProof/>
              <w:lang w:val="de-AT" w:eastAsia="de-AT"/>
            </w:rPr>
          </w:pPr>
          <w:hyperlink w:anchor="_Toc130298476" w:history="1">
            <w:r w:rsidR="001B65C0" w:rsidRPr="004B4469">
              <w:rPr>
                <w:rStyle w:val="Hyperlink"/>
                <w:noProof/>
              </w:rPr>
              <w:t>5.1</w:t>
            </w:r>
            <w:r w:rsidR="001B65C0">
              <w:rPr>
                <w:rFonts w:eastAsiaTheme="minorEastAsia"/>
                <w:noProof/>
                <w:lang w:val="de-AT" w:eastAsia="de-AT"/>
              </w:rPr>
              <w:tab/>
            </w:r>
            <w:r w:rsidR="001B65C0" w:rsidRPr="004B4469">
              <w:rPr>
                <w:rStyle w:val="Hyperlink"/>
                <w:noProof/>
              </w:rPr>
              <w:t xml:space="preserve">Scheduling and preparation of the Management Review</w:t>
            </w:r>
            <w:r w:rsidR="001B65C0">
              <w:rPr>
                <w:noProof/>
                <w:webHidden/>
              </w:rPr>
              <w:tab/>
            </w:r>
            <w:r w:rsidR="001B65C0">
              <w:rPr>
                <w:noProof/>
                <w:webHidden/>
              </w:rPr>
              <w:fldChar w:fldCharType="begin"/>
            </w:r>
            <w:r w:rsidR="001B65C0">
              <w:rPr>
                <w:noProof/>
                <w:webHidden/>
              </w:rPr>
              <w:instrText xml:space="preserve"> PAGEREF _Toc130298476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43A51F9D" w14:textId="628F586E" w:rsidR="001B65C0" w:rsidRDefault="00000000">
          <w:pPr>
            <w:pStyle w:val="TOC2"/>
            <w:tabs>
              <w:tab w:val="left" w:pos="880"/>
              <w:tab w:val="right" w:leader="dot" w:pos="9062"/>
            </w:tabs>
            <w:rPr>
              <w:rFonts w:eastAsiaTheme="minorEastAsia"/>
              <w:noProof/>
              <w:lang w:val="de-AT" w:eastAsia="de-AT"/>
            </w:rPr>
          </w:pPr>
          <w:hyperlink w:anchor="_Toc130298477" w:history="1">
            <w:r w:rsidR="001B65C0" w:rsidRPr="004B4469">
              <w:rPr>
                <w:rStyle w:val="Hyperlink"/>
                <w:noProof/>
              </w:rPr>
              <w:t>5.2</w:t>
            </w:r>
            <w:r w:rsidR="001B65C0">
              <w:rPr>
                <w:rFonts w:eastAsiaTheme="minorEastAsia"/>
                <w:noProof/>
                <w:lang w:val="de-AT" w:eastAsia="de-AT"/>
              </w:rPr>
              <w:tab/>
            </w:r>
            <w:r w:rsidR="001B65C0" w:rsidRPr="004B4469">
              <w:rPr>
                <w:rStyle w:val="Hyperlink"/>
                <w:noProof/>
              </w:rPr>
              <w:t xml:space="preserve">Inputs for QMS Management Review</w:t>
            </w:r>
            <w:r w:rsidR="001B65C0">
              <w:rPr>
                <w:noProof/>
                <w:webHidden/>
              </w:rPr>
              <w:tab/>
            </w:r>
            <w:r w:rsidR="001B65C0">
              <w:rPr>
                <w:noProof/>
                <w:webHidden/>
              </w:rPr>
              <w:fldChar w:fldCharType="begin"/>
            </w:r>
            <w:r w:rsidR="001B65C0">
              <w:rPr>
                <w:noProof/>
                <w:webHidden/>
              </w:rPr>
              <w:instrText xml:space="preserve"> PAGEREF _Toc130298477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30BAAD9E" w14:textId="0F1DC897" w:rsidR="001B65C0" w:rsidRDefault="00000000">
          <w:pPr>
            <w:pStyle w:val="TOC3"/>
            <w:tabs>
              <w:tab w:val="left" w:pos="1320"/>
              <w:tab w:val="right" w:leader="dot" w:pos="9062"/>
            </w:tabs>
            <w:rPr>
              <w:rFonts w:eastAsiaTheme="minorEastAsia"/>
              <w:noProof/>
              <w:lang w:val="de-AT" w:eastAsia="de-AT"/>
            </w:rPr>
          </w:pPr>
          <w:hyperlink w:anchor="_Toc130298478" w:history="1">
            <w:r w:rsidR="001B65C0" w:rsidRPr="004B4469">
              <w:rPr>
                <w:rStyle w:val="Hyperlink"/>
                <w:bCs/>
                <w:noProof/>
                <w14:scene3d>
                  <w14:camera w14:prst="orthographicFront"/>
                  <w14:lightRig w14:rig="threePt" w14:dir="t">
                    <w14:rot w14:lat="0" w14:lon="0" w14:rev="0"/>
                  </w14:lightRig>
                </w14:scene3d>
              </w:rPr>
              <w:t>5.2.1</w:t>
            </w:r>
            <w:r w:rsidR="001B65C0">
              <w:rPr>
                <w:rFonts w:eastAsiaTheme="minorEastAsia"/>
                <w:noProof/>
                <w:lang w:val="de-AT" w:eastAsia="de-AT"/>
              </w:rPr>
              <w:tab/>
            </w:r>
            <w:r w:rsidR="001B65C0" w:rsidRPr="004B4469">
              <w:rPr>
                <w:rStyle w:val="Hyperlink"/>
                <w:noProof/>
              </w:rPr>
              <w:t xml:space="preserve">Inputs for Management Review of process performance and product quality:</w:t>
            </w:r>
            <w:r w:rsidR="001B65C0">
              <w:rPr>
                <w:noProof/>
                <w:webHidden/>
              </w:rPr>
              <w:tab/>
            </w:r>
            <w:r w:rsidR="001B65C0">
              <w:rPr>
                <w:noProof/>
                <w:webHidden/>
              </w:rPr>
              <w:fldChar w:fldCharType="begin"/>
            </w:r>
            <w:r w:rsidR="001B65C0">
              <w:rPr>
                <w:noProof/>
                <w:webHidden/>
              </w:rPr>
              <w:instrText xml:space="preserve"> PAGEREF _Toc130298478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4A3493D" w14:textId="76AA8752" w:rsidR="001B65C0" w:rsidRDefault="00000000">
          <w:pPr>
            <w:pStyle w:val="TOC2"/>
            <w:tabs>
              <w:tab w:val="left" w:pos="880"/>
              <w:tab w:val="right" w:leader="dot" w:pos="9062"/>
            </w:tabs>
            <w:rPr>
              <w:rFonts w:eastAsiaTheme="minorEastAsia"/>
              <w:noProof/>
              <w:lang w:val="de-AT" w:eastAsia="de-AT"/>
            </w:rPr>
          </w:pPr>
          <w:hyperlink w:anchor="_Toc130298479" w:history="1">
            <w:r w:rsidR="001B65C0" w:rsidRPr="004B4469">
              <w:rPr>
                <w:rStyle w:val="Hyperlink"/>
                <w:noProof/>
              </w:rPr>
              <w:t>5.3</w:t>
            </w:r>
            <w:r w:rsidR="001B65C0">
              <w:rPr>
                <w:rFonts w:eastAsiaTheme="minorEastAsia"/>
                <w:noProof/>
                <w:lang w:val="de-AT" w:eastAsia="de-AT"/>
              </w:rPr>
              <w:tab/>
            </w:r>
            <w:r w:rsidR="001B65C0" w:rsidRPr="004B4469">
              <w:rPr>
                <w:rStyle w:val="Hyperlink"/>
                <w:noProof/>
              </w:rPr>
              <w:t xml:space="preserve">Management Review</w:t>
            </w:r>
            <w:r w:rsidR="001B65C0">
              <w:rPr>
                <w:noProof/>
                <w:webHidden/>
              </w:rPr>
              <w:tab/>
            </w:r>
            <w:r w:rsidR="001B65C0">
              <w:rPr>
                <w:noProof/>
                <w:webHidden/>
              </w:rPr>
              <w:fldChar w:fldCharType="begin"/>
            </w:r>
            <w:r w:rsidR="001B65C0">
              <w:rPr>
                <w:noProof/>
                <w:webHidden/>
              </w:rPr>
              <w:instrText xml:space="preserve"> PAGEREF _Toc130298479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73D5D8A" w14:textId="274686A4" w:rsidR="001B65C0" w:rsidRDefault="00000000">
          <w:pPr>
            <w:pStyle w:val="TOC3"/>
            <w:tabs>
              <w:tab w:val="left" w:pos="1320"/>
              <w:tab w:val="right" w:leader="dot" w:pos="9062"/>
            </w:tabs>
            <w:rPr>
              <w:rFonts w:eastAsiaTheme="minorEastAsia"/>
              <w:noProof/>
              <w:lang w:val="de-AT" w:eastAsia="de-AT"/>
            </w:rPr>
          </w:pPr>
          <w:hyperlink w:anchor="_Toc130298480" w:history="1">
            <w:r w:rsidR="001B65C0" w:rsidRPr="004B4469">
              <w:rPr>
                <w:rStyle w:val="Hyperlink"/>
                <w:bCs/>
                <w:noProof/>
                <w14:scene3d>
                  <w14:camera w14:prst="orthographicFront"/>
                  <w14:lightRig w14:rig="threePt" w14:dir="t">
                    <w14:rot w14:lat="0" w14:lon="0" w14:rev="0"/>
                  </w14:lightRig>
                </w14:scene3d>
              </w:rPr>
              <w:t>5.3.1</w:t>
            </w:r>
            <w:r w:rsidR="001B65C0">
              <w:rPr>
                <w:rFonts w:eastAsiaTheme="minorEastAsia"/>
                <w:noProof/>
                <w:lang w:val="de-AT" w:eastAsia="de-AT"/>
              </w:rPr>
              <w:tab/>
            </w:r>
            <w:r w:rsidR="001B65C0" w:rsidRPr="004B4469">
              <w:rPr>
                <w:rStyle w:val="Hyperlink"/>
                <w:noProof/>
              </w:rPr>
              <w:t xml:space="preserve">Outputs of Management Review:</w:t>
            </w:r>
            <w:r w:rsidR="001B65C0">
              <w:rPr>
                <w:noProof/>
                <w:webHidden/>
              </w:rPr>
              <w:tab/>
            </w:r>
            <w:r w:rsidR="001B65C0">
              <w:rPr>
                <w:noProof/>
                <w:webHidden/>
              </w:rPr>
              <w:fldChar w:fldCharType="begin"/>
            </w:r>
            <w:r w:rsidR="001B65C0">
              <w:rPr>
                <w:noProof/>
                <w:webHidden/>
              </w:rPr>
              <w:instrText xml:space="preserve"> PAGEREF _Toc130298480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583A2955" w14:textId="5F2E3830" w:rsidR="001B65C0" w:rsidRDefault="00000000">
          <w:pPr>
            <w:pStyle w:val="TOC2"/>
            <w:tabs>
              <w:tab w:val="left" w:pos="880"/>
              <w:tab w:val="right" w:leader="dot" w:pos="9062"/>
            </w:tabs>
            <w:rPr>
              <w:rFonts w:eastAsiaTheme="minorEastAsia"/>
              <w:noProof/>
              <w:lang w:val="de-AT" w:eastAsia="de-AT"/>
            </w:rPr>
          </w:pPr>
          <w:hyperlink w:anchor="_Toc130298481" w:history="1">
            <w:r w:rsidR="001B65C0" w:rsidRPr="004B4469">
              <w:rPr>
                <w:rStyle w:val="Hyperlink"/>
                <w:noProof/>
              </w:rPr>
              <w:t>5.4</w:t>
            </w:r>
            <w:r w:rsidR="001B65C0">
              <w:rPr>
                <w:rFonts w:eastAsiaTheme="minorEastAsia"/>
                <w:noProof/>
                <w:lang w:val="de-AT" w:eastAsia="de-AT"/>
              </w:rPr>
              <w:tab/>
            </w:r>
            <w:r w:rsidR="001B65C0" w:rsidRPr="004B4469">
              <w:rPr>
                <w:rStyle w:val="Hyperlink"/>
                <w:noProof/>
              </w:rPr>
              <w:t>Monitoring of actions implementation</w:t>
            </w:r>
            <w:r w:rsidR="001B65C0">
              <w:rPr>
                <w:noProof/>
                <w:webHidden/>
              </w:rPr>
              <w:tab/>
            </w:r>
            <w:r w:rsidR="001B65C0">
              <w:rPr>
                <w:noProof/>
                <w:webHidden/>
              </w:rPr>
              <w:fldChar w:fldCharType="begin"/>
            </w:r>
            <w:r w:rsidR="001B65C0">
              <w:rPr>
                <w:noProof/>
                <w:webHidden/>
              </w:rPr>
              <w:instrText xml:space="preserve"> PAGEREF _Toc130298481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4A50968B" w14:textId="7ACBE022" w:rsidR="001B65C0" w:rsidRDefault="00000000">
          <w:pPr>
            <w:pStyle w:val="TOC1"/>
            <w:rPr>
              <w:rFonts w:eastAsiaTheme="minorEastAsia"/>
              <w:noProof/>
              <w:lang w:val="de-AT" w:eastAsia="de-AT"/>
            </w:rPr>
          </w:pPr>
          <w:hyperlink w:anchor="_Toc130298482" w:history="1">
            <w:r w:rsidR="001B65C0" w:rsidRPr="004B4469">
              <w:rPr>
                <w:rStyle w:val="Hyperlink"/>
                <w:noProof/>
              </w:rPr>
              <w:t>6</w:t>
            </w:r>
            <w:r w:rsidR="001B65C0">
              <w:rPr>
                <w:rFonts w:eastAsiaTheme="minorEastAsia"/>
                <w:noProof/>
                <w:lang w:val="de-AT" w:eastAsia="de-AT"/>
              </w:rPr>
              <w:tab/>
            </w:r>
            <w:r w:rsidR="001B65C0" w:rsidRPr="004B4469">
              <w:rPr>
                <w:rStyle w:val="Hyperlink"/>
                <w:noProof/>
              </w:rPr>
              <w:t>Applicable documents</w:t>
            </w:r>
            <w:r w:rsidR="001B65C0">
              <w:rPr>
                <w:noProof/>
                <w:webHidden/>
              </w:rPr>
              <w:tab/>
            </w:r>
            <w:r w:rsidR="001B65C0">
              <w:rPr>
                <w:noProof/>
                <w:webHidden/>
              </w:rPr>
              <w:fldChar w:fldCharType="begin"/>
            </w:r>
            <w:r w:rsidR="001B65C0">
              <w:rPr>
                <w:noProof/>
                <w:webHidden/>
              </w:rPr>
              <w:instrText xml:space="preserve"> PAGEREF _Toc130298482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10AC2538" w14:textId="61DB98D8" w:rsidR="001B65C0" w:rsidRDefault="00000000">
          <w:pPr>
            <w:pStyle w:val="TOC1"/>
            <w:rPr>
              <w:rFonts w:eastAsiaTheme="minorEastAsia"/>
              <w:noProof/>
              <w:lang w:val="de-AT" w:eastAsia="de-AT"/>
            </w:rPr>
          </w:pPr>
          <w:hyperlink w:anchor="_Toc130298483" w:history="1">
            <w:r w:rsidR="001B65C0" w:rsidRPr="004B4469">
              <w:rPr>
                <w:rStyle w:val="Hyperlink"/>
                <w:noProof/>
              </w:rPr>
              <w:t>7</w:t>
            </w:r>
            <w:r w:rsidR="001B65C0">
              <w:rPr>
                <w:rFonts w:eastAsiaTheme="minorEastAsia"/>
                <w:noProof/>
                <w:lang w:val="de-AT" w:eastAsia="de-AT"/>
              </w:rPr>
              <w:tab/>
            </w:r>
            <w:r w:rsidR="001B65C0" w:rsidRPr="004B4469">
              <w:rPr>
                <w:rStyle w:val="Hyperlink"/>
                <w:noProof/>
              </w:rPr>
              <w:t>Appendices</w:t>
            </w:r>
            <w:r w:rsidR="001B65C0">
              <w:rPr>
                <w:noProof/>
                <w:webHidden/>
              </w:rPr>
              <w:tab/>
            </w:r>
            <w:r w:rsidR="001B65C0">
              <w:rPr>
                <w:noProof/>
                <w:webHidden/>
              </w:rPr>
              <w:fldChar w:fldCharType="begin"/>
            </w:r>
            <w:r w:rsidR="001B65C0">
              <w:rPr>
                <w:noProof/>
                <w:webHidden/>
              </w:rPr>
              <w:instrText xml:space="preserve"> PAGEREF _Toc130298483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371C9D33" w14:textId="2778115C" w:rsidR="001B65C0" w:rsidRDefault="00000000">
          <w:pPr>
            <w:pStyle w:val="TOC1"/>
            <w:rPr>
              <w:rFonts w:eastAsiaTheme="minorEastAsia"/>
              <w:noProof/>
              <w:lang w:val="de-AT" w:eastAsia="de-AT"/>
            </w:rPr>
          </w:pPr>
          <w:hyperlink w:anchor="_Toc130298484" w:history="1">
            <w:r w:rsidR="001B65C0" w:rsidRPr="004B4469">
              <w:rPr>
                <w:rStyle w:val="Hyperlink"/>
                <w:noProof/>
              </w:rPr>
              <w:t>8</w:t>
            </w:r>
            <w:r w:rsidR="001B65C0">
              <w:rPr>
                <w:rFonts w:eastAsiaTheme="minorEastAsia"/>
                <w:noProof/>
                <w:lang w:val="de-AT" w:eastAsia="de-AT"/>
              </w:rPr>
              <w:tab/>
            </w:r>
            <w:r w:rsidR="001B65C0" w:rsidRPr="004B4469">
              <w:rPr>
                <w:rStyle w:val="Hyperlink"/>
                <w:noProof/>
              </w:rPr>
              <w:t>Document revision history</w:t>
            </w:r>
            <w:r w:rsidR="001B65C0">
              <w:rPr>
                <w:noProof/>
                <w:webHidden/>
              </w:rPr>
              <w:tab/>
            </w:r>
            <w:r w:rsidR="001B65C0">
              <w:rPr>
                <w:noProof/>
                <w:webHidden/>
              </w:rPr>
              <w:fldChar w:fldCharType="begin"/>
            </w:r>
            <w:r w:rsidR="001B65C0">
              <w:rPr>
                <w:noProof/>
                <w:webHidden/>
              </w:rPr>
              <w:instrText xml:space="preserve"> PAGEREF _Toc130298484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7E3EFDEC" w14:textId="5FC78EC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30298471"/>
      <w:bookmarkStart w:id="7" w:name="_Hlk102045015"/>
      <w:r w:rsidRPr="00E21E62">
        <w:lastRenderedPageBreak/>
        <w:t>Purpose</w:t>
      </w:r>
      <w:bookmarkEnd w:id="0"/>
      <w:bookmarkEnd w:id="6"/>
    </w:p>
    <w:bookmarkEnd w:id="7"/>
    <w:p w14:paraId="1BD94805" w14:textId="32ADA7FA" w:rsidR="00A77EDF" w:rsidRPr="00E21E62" w:rsidRDefault="001540ED" w:rsidP="00770981">
      <w:pPr>
        <w:pStyle w:val="BodyText"/>
      </w:pPr>
      <w:r w:rsidRPr="00770981">
        <w:t>The</w:t>
      </w:r>
      <w:r>
        <w:t xml:space="preserv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30298472"/>
      <w:r w:rsidRPr="00E21E62">
        <w:t>Scope</w:t>
      </w:r>
      <w:bookmarkEnd w:id="8"/>
      <w:bookmarkEnd w:id="10"/>
    </w:p>
    <w:p w14:paraId="050E4042" w14:textId="34A49D49" w:rsidR="00410BBA" w:rsidRPr="001B65C0" w:rsidRDefault="00B2669E" w:rsidP="00770981">
      <w:pPr>
        <w:pStyle w:val="BodyText"/>
        <w:rPr>
          <w:rFonts w:ascii="Times New Roman" w:eastAsia="Times New Roman" w:hAnsi="Times New Roman" w:cs="Times New Roman"/>
          <w:sz w:val="24"/>
          <w:szCs w:val="24"/>
          <w:lang w:eastAsia="fr-FR"/>
        </w:rPr>
      </w:pPr>
      <w:bookmarkStart w:id="11" w:name="_Hlk88819122"/>
      <w:bookmarkEnd w:id="9"/>
      <w:r w:rsidRPr="00B2669E">
        <w:t>This</w:t>
      </w:r>
      <w:r w:rsidRPr="00B2669E">
        <w:rPr>
          <w:spacing w:val="-4"/>
        </w:rPr>
        <w:t xml:space="preserve"> </w:t>
      </w:r>
      <w:r w:rsidRPr="00B2669E">
        <w:t>SOP</w:t>
      </w:r>
      <w:r w:rsidRPr="00B2669E">
        <w:rPr>
          <w:spacing w:val="-4"/>
        </w:rPr>
        <w:t xml:space="preserve"> </w:t>
      </w:r>
      <w:r w:rsidRPr="00B2669E">
        <w:t>is</w:t>
      </w:r>
      <w:r w:rsidRPr="00B2669E">
        <w:rPr>
          <w:spacing w:val="-3"/>
        </w:rPr>
        <w:t xml:space="preserve"> </w:t>
      </w:r>
      <w:r w:rsidRPr="00B2669E">
        <w:t>valid</w:t>
      </w:r>
      <w:r w:rsidRPr="00B2669E">
        <w:rPr>
          <w:spacing w:val="-3"/>
        </w:rPr>
        <w:t xml:space="preserve"> </w:t>
      </w:r>
      <w:r w:rsidRPr="00B2669E">
        <w:t xml:space="preserve">at</w:t>
      </w:r>
      <w:r w:rsidRPr="00B2669E">
        <w:rPr>
          <w:spacing w:val="-3"/>
        </w:rPr>
        <w:t xml:space="preserve"> </w:t>
      </w:r>
      <w:r w:rsidR="00D7176E" w:rsidRPr="001B65C0">
        <w:rPr>
          <w:spacing w:val="-3"/>
        </w:rPr>
        <w:t xml:space="preserve">Company ABC </w:t>
      </w:r>
      <w:r w:rsidRPr="001B65C0">
        <w:t>fo</w:t>
      </w:r>
      <w:r w:rsidRPr="00B2669E">
        <w:t>r</w:t>
      </w:r>
      <w:r w:rsidRPr="00B2669E">
        <w:rPr>
          <w:spacing w:val="-4"/>
        </w:rPr>
        <w:t xml:space="preserve"> </w:t>
      </w:r>
      <w:r w:rsidR="001B65C0">
        <w:t xml:space="preserve">the whole</w:t>
      </w:r>
      <w:r w:rsidRPr="00B2669E">
        <w:t xml:space="preserve"> Organization</w:t>
      </w:r>
      <w:r w:rsidRPr="00B2669E">
        <w:rPr>
          <w:spacing w:val="-3"/>
        </w:rPr>
        <w:t xml:space="preserve">. </w:t>
      </w:r>
      <w:r w:rsidRPr="00B2669E">
        <w:t xml:space="preserve">The respective training shall be given in accordance with </w:t>
      </w:r>
      <w:r w:rsidR="00D7176E" w:rsidRPr="001B65C0">
        <w:rPr>
          <w:b/>
          <w:bCs/>
        </w:rPr>
        <w:t xml:space="preserve">SOP-10</w:t>
      </w:r>
      <w:r w:rsidR="00EB2767" w:rsidRPr="001B65C0">
        <w:rPr>
          <w:b/>
          <w:bCs/>
        </w:rPr>
        <w:t xml:space="preserve"> </w:t>
      </w:r>
      <w:r w:rsidR="00D7176E" w:rsidRPr="001B65C0">
        <w:rPr>
          <w:b/>
          <w:bCs/>
        </w:rPr>
        <w:t xml:space="preserve">Training Management</w:t>
      </w:r>
      <w:r w:rsidRPr="001B65C0">
        <w:rPr>
          <w:i/>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98473"/>
      <w:bookmarkEnd w:id="11"/>
      <w:bookmarkEnd w:id="12"/>
      <w:bookmarkEnd w:id="13"/>
      <w:bookmarkEnd w:id="14"/>
      <w:bookmarkEnd w:id="15"/>
      <w:bookmarkEnd w:id="16"/>
      <w:r w:rsidRPr="00E21E62">
        <w:t>Responsibilities</w:t>
      </w:r>
      <w:bookmarkEnd w:id="17"/>
      <w:bookmarkEnd w:id="18"/>
    </w:p>
    <w:p w14:paraId="2240EB5B" w14:textId="13711D60" w:rsidR="00360233" w:rsidRDefault="00360233" w:rsidP="001B65C0">
      <w:pPr>
        <w:pStyle w:val="BodyText"/>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D7176E" w:rsidRPr="001B65C0">
        <w:t xml:space="preserve">e.g., Quality Management Director</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E837BB"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68E0C0E" w:rsidR="00B01035" w:rsidRDefault="00B01035" w:rsidP="001B65C0">
            <w:pPr>
              <w:pStyle w:val="TableParagraph"/>
              <w:numPr>
                <w:ilvl w:val="0"/>
                <w:numId w:val="28"/>
              </w:numPr>
              <w:tabs>
                <w:tab w:val="left" w:pos="693"/>
              </w:tabs>
              <w:spacing w:after="120"/>
              <w:ind w:left="691" w:right="260" w:hanging="357"/>
              <w:jc w:val="both"/>
            </w:pPr>
            <w:r>
              <w:t xml:space="preserve">Quality Management System (QMS) governance through </w:t>
            </w:r>
            <w:r w:rsidR="00D7176E" w:rsidRPr="001B65C0">
              <w:t xml:space="preserve">Management Review </w:t>
            </w:r>
            <w:r w:rsidRPr="001B65C0">
              <w:t>to</w:t>
            </w:r>
            <w:r>
              <w:t xml:space="preserve"> ensure its continuing suitability and</w:t>
            </w:r>
            <w:r>
              <w:rPr>
                <w:spacing w:val="-1"/>
              </w:rPr>
              <w:t xml:space="preserve"> </w:t>
            </w:r>
            <w:r>
              <w:t xml:space="preserve">effectiveness</w:t>
            </w:r>
          </w:p>
          <w:p w14:paraId="609D0C8A" w14:textId="6DDB58C4" w:rsidR="00B01035" w:rsidRDefault="00B01035" w:rsidP="001B65C0">
            <w:pPr>
              <w:pStyle w:val="TableParagraph"/>
              <w:numPr>
                <w:ilvl w:val="0"/>
                <w:numId w:val="28"/>
              </w:numPr>
              <w:tabs>
                <w:tab w:val="left" w:pos="693"/>
              </w:tabs>
              <w:spacing w:after="120"/>
              <w:ind w:left="691" w:right="260" w:hanging="357"/>
              <w:jc w:val="both"/>
            </w:pPr>
            <w:r>
              <w:t xml:space="preserve">performs </w:t>
            </w:r>
            <w:r w:rsidR="00D7176E" w:rsidRPr="001B65C0">
              <w:t xml:space="preserve">Management Review </w:t>
            </w:r>
            <w:r w:rsidRPr="001B65C0">
              <w:t xml:space="preserve">, </w:t>
            </w:r>
            <w:r>
              <w:t>assess the conclusions of process performance and product quality and of the</w:t>
            </w:r>
            <w:r>
              <w:rPr>
                <w:spacing w:val="-9"/>
              </w:rPr>
              <w:t xml:space="preserve"> </w:t>
            </w:r>
            <w:r>
              <w:t xml:space="preserve">QMS</w:t>
            </w:r>
          </w:p>
          <w:p w14:paraId="03F6E506" w14:textId="18BD514B" w:rsidR="00B01035" w:rsidRPr="001B65C0" w:rsidRDefault="00B01035" w:rsidP="001B65C0">
            <w:pPr>
              <w:pStyle w:val="TableParagraph"/>
              <w:numPr>
                <w:ilvl w:val="0"/>
                <w:numId w:val="28"/>
              </w:numPr>
              <w:tabs>
                <w:tab w:val="left" w:pos="693"/>
              </w:tabs>
              <w:spacing w:after="120"/>
              <w:ind w:left="691" w:right="260" w:hanging="357"/>
              <w:jc w:val="both"/>
            </w:pPr>
            <w:r>
              <w:t xml:space="preserve">supports, provides resources for the implementation of decisions made by Senior Management during </w:t>
            </w:r>
            <w:r w:rsidR="00D7176E" w:rsidRPr="001B65C0">
              <w:t xml:space="preserve">Management Review </w:t>
            </w:r>
          </w:p>
          <w:p w14:paraId="31BCD752" w14:textId="7995CB5A" w:rsidR="00B01035" w:rsidRDefault="00B01035" w:rsidP="001B65C0">
            <w:pPr>
              <w:pStyle w:val="TableParagraph"/>
              <w:numPr>
                <w:ilvl w:val="0"/>
                <w:numId w:val="28"/>
              </w:numPr>
              <w:tabs>
                <w:tab w:val="left" w:pos="693"/>
              </w:tabs>
              <w:spacing w:after="120"/>
              <w:ind w:right="260" w:hanging="359"/>
              <w:jc w:val="both"/>
            </w:pPr>
            <w:r w:rsidRPr="001B65C0">
              <w:t>a</w:t>
            </w:r>
            <w:r>
              <w:t xml:space="preserve">pproves report</w:t>
            </w:r>
          </w:p>
          <w:p w14:paraId="349D2AD9" w14:textId="4A02F8A4" w:rsidR="00B01035" w:rsidRPr="001B65C0" w:rsidRDefault="00B01035" w:rsidP="001B65C0">
            <w:pPr>
              <w:pStyle w:val="TableParagraph"/>
              <w:numPr>
                <w:ilvl w:val="0"/>
                <w:numId w:val="28"/>
              </w:numPr>
              <w:tabs>
                <w:tab w:val="left" w:pos="693"/>
              </w:tabs>
              <w:spacing w:after="120"/>
              <w:ind w:left="691" w:right="260" w:hanging="357"/>
              <w:jc w:val="both"/>
            </w:pPr>
            <w:r>
              <w:t xml:space="preserve">monitors </w:t>
            </w:r>
            <w:r w:rsidR="004E0604">
              <w:t xml:space="preserve">outputs and decisions </w:t>
            </w:r>
            <w:r>
              <w:t xml:space="preserve">implementation progress of all </w:t>
            </w:r>
            <w:r w:rsidR="00D7176E" w:rsidRPr="001B65C0">
              <w:t xml:space="preserve">Management Review</w:t>
            </w:r>
            <w:r w:rsidR="004E0604" w:rsidRPr="001B65C0">
              <w:t xml:space="preserve">s</w:t>
            </w:r>
          </w:p>
        </w:tc>
      </w:tr>
      <w:tr w:rsidR="00B01035" w:rsidRPr="00E837BB" w14:paraId="55E62CD4" w14:textId="77777777" w:rsidTr="00CC47E5">
        <w:trPr>
          <w:trHeight w:val="937"/>
        </w:trPr>
        <w:tc>
          <w:tcPr>
            <w:tcW w:w="2547" w:type="dxa"/>
          </w:tcPr>
          <w:p w14:paraId="7A2D8736" w14:textId="232BEEEF" w:rsidR="00B01035" w:rsidRPr="001B65C0" w:rsidRDefault="00D7176E" w:rsidP="00553131">
            <w:pPr>
              <w:pStyle w:val="TableParagraph"/>
              <w:spacing w:before="80"/>
              <w:ind w:left="108"/>
            </w:pPr>
            <w:r w:rsidRPr="001B65C0">
              <w:t xml:space="preserve">e.g., Quality Management Director </w:t>
            </w:r>
            <w:r w:rsidR="00B01035" w:rsidRPr="001B65C0">
              <w:t>/</w:t>
            </w:r>
            <w:r w:rsidR="00553131" w:rsidRPr="001B65C0">
              <w:t xml:space="preserve"> Quality Organization</w:t>
            </w:r>
          </w:p>
        </w:tc>
        <w:tc>
          <w:tcPr>
            <w:tcW w:w="6515" w:type="dxa"/>
          </w:tcPr>
          <w:p w14:paraId="05F09BF7" w14:textId="23B4C330" w:rsidR="00836266" w:rsidRDefault="00B01035" w:rsidP="001B65C0">
            <w:pPr>
              <w:pStyle w:val="TableParagraph"/>
              <w:numPr>
                <w:ilvl w:val="0"/>
                <w:numId w:val="27"/>
              </w:numPr>
              <w:tabs>
                <w:tab w:val="left" w:pos="693"/>
              </w:tabs>
              <w:spacing w:after="120"/>
              <w:ind w:left="691" w:right="260" w:hanging="357"/>
              <w:jc w:val="both"/>
            </w:pPr>
            <w:r w:rsidRPr="001B65C0">
              <w:t xml:space="preserve">s</w:t>
            </w:r>
            <w:r>
              <w:t xml:space="preserve">upports </w:t>
            </w:r>
            <w:r w:rsidR="00D7176E" w:rsidRPr="001B65C0">
              <w:t xml:space="preserve">Management Review </w:t>
            </w:r>
            <w:r w:rsidRPr="001B65C0">
              <w:t>pr</w:t>
            </w:r>
            <w:r>
              <w:t>ocess (preparation, facilitating, reporting and follow-ups monitoring)</w:t>
            </w:r>
          </w:p>
          <w:p w14:paraId="3FA91DBA" w14:textId="5C589FA5" w:rsidR="00B01035" w:rsidRPr="001B65C0" w:rsidRDefault="00B01035" w:rsidP="001B65C0">
            <w:pPr>
              <w:pStyle w:val="TableParagraph"/>
              <w:numPr>
                <w:ilvl w:val="0"/>
                <w:numId w:val="27"/>
              </w:numPr>
              <w:tabs>
                <w:tab w:val="left" w:pos="693"/>
              </w:tabs>
              <w:spacing w:after="120"/>
              <w:ind w:left="691" w:right="260"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r w:rsidR="00D7176E" w:rsidRPr="001B65C0">
              <w:t xml:space="preserve">Management Review</w:t>
            </w:r>
            <w:r w:rsidR="008330D5" w:rsidRPr="001B65C0">
              <w:t>s</w:t>
            </w:r>
          </w:p>
        </w:tc>
      </w:tr>
    </w:tbl>
    <w:p w14:paraId="3EF1CF8D" w14:textId="04891269"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98474"/>
      <w:bookmarkEnd w:id="19"/>
      <w:bookmarkEnd w:id="20"/>
      <w:bookmarkEnd w:id="21"/>
      <w:bookmarkEnd w:id="22"/>
      <w:bookmarkEnd w:id="23"/>
      <w:r w:rsidRPr="00E21E62">
        <w:t xml:space="preserve">Definitions, </w:t>
      </w:r>
      <w:r w:rsidR="0065713F" w:rsidRPr="00E21E62">
        <w:t>terms</w:t>
      </w:r>
      <w:r w:rsidR="00615B9B">
        <w:t>,</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rsidRPr="001B65C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1C3C0117" w:rsidR="00B53620" w:rsidRPr="001B65C0" w:rsidRDefault="00B53620" w:rsidP="00CC47E5">
            <w:pPr>
              <w:pStyle w:val="TableParagraph"/>
              <w:ind w:left="107"/>
              <w:rPr>
                <w:b/>
              </w:rPr>
            </w:pPr>
            <w:r>
              <w:rPr>
                <w:b/>
              </w:rPr>
              <w:t xml:space="preserve">Definition at </w:t>
            </w:r>
            <w:r w:rsidR="00D7176E" w:rsidRPr="001B65C0">
              <w:rPr>
                <w:b/>
              </w:rPr>
              <w:t xml:space="preserve">Company ABC</w:t>
            </w:r>
          </w:p>
        </w:tc>
      </w:tr>
      <w:tr w:rsidR="00B53620" w:rsidRPr="00E837BB" w14:paraId="17FE4FE0" w14:textId="77777777" w:rsidTr="00B312AF">
        <w:trPr>
          <w:trHeight w:val="937"/>
        </w:trPr>
        <w:tc>
          <w:tcPr>
            <w:tcW w:w="2547" w:type="dxa"/>
          </w:tcPr>
          <w:p w14:paraId="31488A5B" w14:textId="0C39B8DD" w:rsidR="00B53620" w:rsidRPr="001B65C0" w:rsidRDefault="00D7176E" w:rsidP="00CC47E5">
            <w:pPr>
              <w:pStyle w:val="TableParagraph"/>
              <w:tabs>
                <w:tab w:val="left" w:pos="1793"/>
              </w:tabs>
              <w:spacing w:before="1"/>
              <w:ind w:left="108" w:right="95"/>
            </w:pPr>
            <w:bookmarkStart w:id="26" w:name="_Hlk118965977"/>
            <w:r w:rsidRPr="001B65C0">
              <w:t xml:space="preserve">Management Review</w:t>
            </w:r>
          </w:p>
        </w:tc>
        <w:tc>
          <w:tcPr>
            <w:tcW w:w="6515" w:type="dxa"/>
          </w:tcPr>
          <w:p w14:paraId="46F09E86" w14:textId="0F531B58" w:rsidR="00B53620" w:rsidRDefault="00E72366" w:rsidP="001B65C0">
            <w:pPr>
              <w:pStyle w:val="TableParagraph"/>
              <w:tabs>
                <w:tab w:val="left" w:pos="693"/>
              </w:tabs>
              <w:ind w:left="155" w:right="260"/>
              <w:jc w:val="both"/>
            </w:pPr>
            <w:r w:rsidRPr="001B65C0">
              <w:t>I</w:t>
            </w:r>
            <w:r>
              <w:t xml:space="preserve">ndependent </w:t>
            </w:r>
            <w:r w:rsidR="00B53620">
              <w:t xml:space="preserve">evaluation of the QMS by the </w:t>
            </w:r>
            <w:r w:rsidR="008265CA" w:rsidRPr="001B65C0">
              <w:t xml:space="preserve">Leadership Team / Senior Management </w:t>
            </w:r>
            <w:r w:rsidR="00B53620" w:rsidRPr="001B65C0">
              <w:t>a</w:t>
            </w:r>
            <w:r w:rsidR="00B53620">
              <w:t>t specified intervals to ensure the suitability and effectiveness of the QMS.</w:t>
            </w:r>
          </w:p>
        </w:tc>
      </w:tr>
      <w:tr w:rsidR="00B53620" w:rsidRPr="00B53620" w14:paraId="3F06A2B8" w14:textId="77777777" w:rsidTr="00B312AF">
        <w:trPr>
          <w:trHeight w:val="1205"/>
        </w:trPr>
        <w:tc>
          <w:tcPr>
            <w:tcW w:w="2547" w:type="dxa"/>
          </w:tcPr>
          <w:p w14:paraId="03953834" w14:textId="77777777" w:rsidR="00B53620" w:rsidRDefault="00B53620" w:rsidP="00CC47E5">
            <w:pPr>
              <w:pStyle w:val="TableParagraph"/>
              <w:spacing w:before="1"/>
              <w:ind w:left="108"/>
            </w:pPr>
            <w:r>
              <w:lastRenderedPageBreak/>
              <w:t>Senior Management</w:t>
            </w:r>
          </w:p>
        </w:tc>
        <w:tc>
          <w:tcPr>
            <w:tcW w:w="6515" w:type="dxa"/>
          </w:tcPr>
          <w:p w14:paraId="0E99D82B" w14:textId="5ADC800B" w:rsidR="00B53620" w:rsidRDefault="00B53620" w:rsidP="001B65C0">
            <w:pPr>
              <w:pStyle w:val="TableParagraph"/>
              <w:tabs>
                <w:tab w:val="left" w:pos="693"/>
              </w:tabs>
              <w:ind w:left="155" w:right="260"/>
              <w:jc w:val="both"/>
            </w:pPr>
            <w:r>
              <w:t>Person(s)</w:t>
            </w:r>
            <w:r w:rsidRPr="001B65C0">
              <w:t xml:space="preserve"> </w:t>
            </w:r>
            <w:r>
              <w:t>who</w:t>
            </w:r>
            <w:r w:rsidRPr="001B65C0">
              <w:t xml:space="preserve"> </w:t>
            </w:r>
            <w:r>
              <w:t>direct</w:t>
            </w:r>
            <w:r w:rsidRPr="001B65C0">
              <w:t xml:space="preserve"> </w:t>
            </w:r>
            <w:r>
              <w:t>and</w:t>
            </w:r>
            <w:r w:rsidRPr="001B65C0">
              <w:t xml:space="preserve"> </w:t>
            </w:r>
            <w:r>
              <w:t>control</w:t>
            </w:r>
            <w:r w:rsidRPr="001B65C0">
              <w:t xml:space="preserve"> </w:t>
            </w:r>
            <w:r>
              <w:t>a</w:t>
            </w:r>
            <w:r w:rsidRPr="001B65C0">
              <w:t xml:space="preserve"> </w:t>
            </w:r>
            <w:r>
              <w:t>company</w:t>
            </w:r>
            <w:r w:rsidRPr="001B65C0">
              <w:t xml:space="preserve"> </w:t>
            </w:r>
            <w:r>
              <w:t>or</w:t>
            </w:r>
            <w:r w:rsidRPr="001B65C0">
              <w:t xml:space="preserve"> </w:t>
            </w:r>
            <w:r>
              <w:t>site</w:t>
            </w:r>
            <w:r w:rsidRPr="001B65C0">
              <w:t xml:space="preserve"> </w:t>
            </w:r>
            <w:r>
              <w:t>at</w:t>
            </w:r>
            <w:r w:rsidRPr="001B65C0">
              <w:t xml:space="preserve"> </w:t>
            </w:r>
            <w:r>
              <w:t>the</w:t>
            </w:r>
            <w:r w:rsidRPr="001B65C0">
              <w:t xml:space="preserve"> </w:t>
            </w:r>
            <w:r>
              <w:t>highest levels</w:t>
            </w:r>
            <w:r w:rsidRPr="001B65C0">
              <w:t xml:space="preserve"> </w:t>
            </w:r>
            <w:r>
              <w:t>with</w:t>
            </w:r>
            <w:r w:rsidRPr="001B65C0">
              <w:t xml:space="preserve"> </w:t>
            </w:r>
            <w:r>
              <w:t>the</w:t>
            </w:r>
            <w:r w:rsidRPr="001B65C0">
              <w:t xml:space="preserve"> </w:t>
            </w:r>
            <w:r>
              <w:t>authority</w:t>
            </w:r>
            <w:r w:rsidRPr="001B65C0">
              <w:t xml:space="preserve"> </w:t>
            </w:r>
            <w:r>
              <w:t>and</w:t>
            </w:r>
            <w:r w:rsidRPr="001B65C0">
              <w:t xml:space="preserve"> </w:t>
            </w:r>
            <w:r>
              <w:t>responsibility</w:t>
            </w:r>
            <w:r w:rsidRPr="001B65C0">
              <w:t xml:space="preserve"> </w:t>
            </w:r>
            <w:r>
              <w:t>to</w:t>
            </w:r>
            <w:r w:rsidRPr="001B65C0">
              <w:t xml:space="preserve"> </w:t>
            </w:r>
            <w:r>
              <w:t>mobilize</w:t>
            </w:r>
            <w:r w:rsidRPr="001B65C0">
              <w:t xml:space="preserve"> </w:t>
            </w:r>
            <w:r>
              <w:t>resources within the company or site. (Leadership Team, Head</w:t>
            </w:r>
            <w:r w:rsidR="008B7954">
              <w:t>s</w:t>
            </w:r>
            <w:r>
              <w:t xml:space="preserve"> of the Department</w:t>
            </w:r>
            <w:r w:rsidR="008B7954">
              <w:t>s. Team Leads, etc.</w:t>
            </w:r>
            <w:r>
              <w:t>)</w:t>
            </w:r>
          </w:p>
        </w:tc>
      </w:tr>
    </w:tbl>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9847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 xml:space="preserve">Workflow</w:t>
      </w:r>
      <w:bookmarkEnd w:id="53"/>
      <w:bookmarkEnd w:id="54"/>
      <w:bookmarkEnd w:id="55"/>
      <w:bookmarkEnd w:id="56"/>
    </w:p>
    <w:p w14:paraId="23B2BB26" w14:textId="2F569EA7" w:rsidR="00AE307E" w:rsidRPr="00AE307E" w:rsidRDefault="00AE307E" w:rsidP="00770981">
      <w:pPr>
        <w:pStyle w:val="BodyText"/>
      </w:pPr>
      <w:r w:rsidRPr="00AE307E">
        <w:t xml:space="preserve">The objectives of the </w:t>
      </w:r>
      <w:r w:rsidR="00D7176E" w:rsidRPr="001B65C0">
        <w:t xml:space="preserve">Management Review</w:t>
      </w:r>
      <w:r w:rsidRPr="001B65C0">
        <w:t xml:space="preserve"> a</w:t>
      </w:r>
      <w:r w:rsidRPr="00AE307E">
        <w:t>re:</w:t>
      </w:r>
    </w:p>
    <w:p w14:paraId="1AC26A50" w14:textId="3935E7E9" w:rsidR="00AE307E" w:rsidRPr="002135D2" w:rsidRDefault="00AE307E" w:rsidP="001B65C0">
      <w:pPr>
        <w:pStyle w:val="ListParagraph"/>
        <w:numPr>
          <w:ilvl w:val="0"/>
          <w:numId w:val="33"/>
        </w:numPr>
        <w:ind w:left="714" w:hanging="357"/>
        <w:contextualSpacing w:val="0"/>
        <w:rPr>
          <w:lang w:val="en-US"/>
        </w:rPr>
      </w:pPr>
      <w:r w:rsidRPr="002135D2">
        <w:rPr>
          <w:lang w:val="en-US"/>
        </w:rPr>
        <w:t>Quality Management System (QMS)</w:t>
      </w:r>
    </w:p>
    <w:p w14:paraId="2F7539CF" w14:textId="42C24E8C" w:rsidR="00AE307E" w:rsidRPr="00AE307E"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rocess performance</w:t>
      </w:r>
    </w:p>
    <w:p w14:paraId="6381CB3B" w14:textId="0B06729A" w:rsidR="00A62DA0"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 xml:space="preserve">roduct quality</w:t>
      </w:r>
    </w:p>
    <w:p w14:paraId="3E221671" w14:textId="48D2CEEC" w:rsidR="002135D2" w:rsidRPr="001B65C0" w:rsidRDefault="004C4D64" w:rsidP="004C4D64">
      <w:pPr>
        <w:pStyle w:val="Heading2"/>
      </w:pPr>
      <w:bookmarkStart w:id="57" w:name="_Toc130298476"/>
      <w:r w:rsidRPr="004C4D64">
        <w:t xml:space="preserve">Scheduling and preparation of the </w:t>
      </w:r>
      <w:r w:rsidR="00D7176E" w:rsidRPr="001B65C0">
        <w:t xml:space="preserve">Management Review</w:t>
      </w:r>
      <w:bookmarkEnd w:id="57"/>
    </w:p>
    <w:p w14:paraId="62601923" w14:textId="6DBBB9ED" w:rsidR="00B24272" w:rsidRPr="00B24272" w:rsidRDefault="00D7176E" w:rsidP="00770981">
      <w:pPr>
        <w:pStyle w:val="BodyText"/>
      </w:pPr>
      <w:r w:rsidRPr="001B65C0">
        <w:t xml:space="preserve">Management Review</w:t>
      </w:r>
      <w:r w:rsidR="00B24272" w:rsidRPr="001B65C0">
        <w:t xml:space="preserve"> s</w:t>
      </w:r>
      <w:r w:rsidR="00B24272" w:rsidRPr="00B24272">
        <w:t xml:space="preserve">hall be done </w:t>
      </w:r>
      <w:r w:rsidR="004F0210">
        <w:t xml:space="preserve">by </w:t>
      </w:r>
      <w:r w:rsidR="004F0210" w:rsidRPr="00B24272">
        <w:t xml:space="preserve">Senior Management </w:t>
      </w:r>
      <w:r w:rsidR="00B24272" w:rsidRPr="00B24272">
        <w:t xml:space="preserve">annually. </w:t>
      </w:r>
      <w:r w:rsidRPr="001B65C0">
        <w:t xml:space="preserve">e.g., Quality Management Director</w:t>
      </w:r>
      <w:r w:rsidR="004F0210" w:rsidRPr="001B65C0">
        <w:t xml:space="preserve"> </w:t>
      </w:r>
      <w:r w:rsidR="00B24272" w:rsidRPr="001B65C0">
        <w:t xml:space="preserve">p</w:t>
      </w:r>
      <w:r w:rsidR="00B24272" w:rsidRPr="00B24272">
        <w:t xml:space="preserve">lans and communicates in a timely manner each </w:t>
      </w:r>
      <w:r w:rsidRPr="001B65C0">
        <w:t xml:space="preserve">Management Review</w:t>
      </w:r>
      <w:r w:rsidR="00B24272" w:rsidRPr="001B65C0">
        <w:t xml:space="preserve">. </w:t>
      </w:r>
      <w:r w:rsidRPr="001B65C0">
        <w:t xml:space="preserve">e.g., Quality Management Director</w:t>
      </w:r>
      <w:r w:rsidR="00641EAF" w:rsidRPr="001B65C0">
        <w:t xml:space="preserve"> </w:t>
      </w:r>
      <w:r w:rsidR="00B24272" w:rsidRPr="001B65C0">
        <w:t xml:space="preserve">w</w:t>
      </w:r>
      <w:r w:rsidR="00B24272" w:rsidRPr="00B24272">
        <w:t xml:space="preserve">ith Senior Management may decide to have stand-alone </w:t>
      </w:r>
      <w:r w:rsidRPr="001B65C0">
        <w:t xml:space="preserve">Management Review</w:t>
      </w:r>
      <w:r w:rsidR="00B24272" w:rsidRPr="001B65C0">
        <w:t xml:space="preserve"> o</w:t>
      </w:r>
      <w:r w:rsidR="00B24272" w:rsidRPr="00B24272">
        <w:t xml:space="preserve">r combine it with other business activities, e.g., strategic planning, business planning, operations meetings, process reviews/councils, customer requirements or functional reviews.</w:t>
      </w:r>
    </w:p>
    <w:p w14:paraId="1BB13B91" w14:textId="14D05838" w:rsidR="00B24272" w:rsidRPr="00B24272" w:rsidRDefault="00D7176E" w:rsidP="00770981">
      <w:pPr>
        <w:pStyle w:val="BodyText"/>
      </w:pPr>
      <w:r w:rsidRPr="001B65C0">
        <w:t xml:space="preserve">e.g., Quality Management Director</w:t>
      </w:r>
      <w:r w:rsidR="00AD2C80" w:rsidRPr="001B65C0">
        <w:t xml:space="preserve"> t</w:t>
      </w:r>
      <w:r w:rsidR="00AD2C80">
        <w:t xml:space="preserve">ogether with </w:t>
      </w:r>
      <w:r w:rsidR="00AD2C80" w:rsidRPr="001B65C0">
        <w:t xml:space="preserve">Quality Organization </w:t>
      </w:r>
      <w:r w:rsidR="00B24272" w:rsidRPr="001B65C0">
        <w:t xml:space="preserve">p</w:t>
      </w:r>
      <w:r w:rsidR="00B24272" w:rsidRPr="00B24272">
        <w:t xml:space="preserve">repare a </w:t>
      </w:r>
      <w:r w:rsidRPr="001B65C0">
        <w:t xml:space="preserve">Management Review </w:t>
      </w:r>
      <w:r w:rsidR="00B24272" w:rsidRPr="001B65C0">
        <w:t>dr</w:t>
      </w:r>
      <w:r w:rsidR="00B24272" w:rsidRPr="00B24272">
        <w:t xml:space="preserve">aft report </w:t>
      </w:r>
      <w:r w:rsidR="009B51DA">
        <w:t>with key quality related data</w:t>
      </w:r>
      <w:r w:rsidR="00C32C5F">
        <w:t xml:space="preserve"> and other inputs</w:t>
      </w:r>
      <w:r w:rsidR="00B24272" w:rsidRPr="00B24272">
        <w:t>.</w:t>
      </w:r>
    </w:p>
    <w:p w14:paraId="42930584" w14:textId="7946FA12" w:rsidR="004C4D64" w:rsidRDefault="00B24272" w:rsidP="00770981">
      <w:pPr>
        <w:pStyle w:val="BodyText"/>
      </w:pPr>
      <w:r w:rsidRPr="00B24272">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4F1D782" w:rsidR="00906E13" w:rsidRPr="001B65C0" w:rsidRDefault="00C32C5F" w:rsidP="00C32C5F">
      <w:pPr>
        <w:pStyle w:val="Heading2"/>
      </w:pPr>
      <w:bookmarkStart w:id="58" w:name="_Toc130298477"/>
      <w:r w:rsidRPr="00C32C5F">
        <w:t xml:space="preserve">Inputs for QMS </w:t>
      </w:r>
      <w:r w:rsidR="00D7176E" w:rsidRPr="001B65C0">
        <w:t xml:space="preserve">Management Review</w:t>
      </w:r>
      <w:bookmarkEnd w:id="58"/>
    </w:p>
    <w:p w14:paraId="31834C20" w14:textId="07D47669" w:rsidR="005D628D" w:rsidRDefault="00D7176E" w:rsidP="00770981">
      <w:pPr>
        <w:pStyle w:val="BodyText"/>
      </w:pPr>
      <w:r w:rsidRPr="001B65C0">
        <w:t xml:space="preserve">e.g., Quality Management Director </w:t>
      </w:r>
      <w:r w:rsidR="005E7AC6" w:rsidRPr="001B65C0">
        <w:t>to</w:t>
      </w:r>
      <w:r w:rsidR="005E7AC6">
        <w:t xml:space="preserve">gether with </w:t>
      </w:r>
      <w:r w:rsidR="005E7AC6" w:rsidRPr="001B65C0">
        <w:t xml:space="preserve">Quality Organization</w:t>
      </w:r>
      <w:r w:rsidR="005D628D" w:rsidRPr="001B65C0">
        <w:t xml:space="preserve"> p</w:t>
      </w:r>
      <w:r w:rsidR="005D628D">
        <w:t xml:space="preserve">repares the draft report for </w:t>
      </w:r>
      <w:r w:rsidRPr="001B65C0">
        <w:t xml:space="preserve">Management Review </w:t>
      </w:r>
      <w:r w:rsidR="005D628D" w:rsidRPr="001B65C0">
        <w:t>by</w:t>
      </w:r>
      <w:r w:rsidR="005D628D">
        <w:t xml:space="preserve"> collecting the following inputs:</w:t>
      </w:r>
    </w:p>
    <w:p w14:paraId="150C2824" w14:textId="0435AB3F" w:rsidR="005D628D" w:rsidRPr="001B65C0" w:rsidRDefault="005D628D" w:rsidP="001B65C0">
      <w:pPr>
        <w:pStyle w:val="ListParagraph"/>
        <w:widowControl w:val="0"/>
        <w:numPr>
          <w:ilvl w:val="2"/>
          <w:numId w:val="35"/>
        </w:numPr>
        <w:tabs>
          <w:tab w:val="left" w:pos="700"/>
          <w:tab w:val="left" w:pos="702"/>
        </w:tabs>
        <w:autoSpaceDE w:val="0"/>
        <w:autoSpaceDN w:val="0"/>
        <w:spacing w:before="120"/>
        <w:ind w:left="697" w:right="374"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r w:rsidR="00D7176E" w:rsidRPr="001B65C0">
        <w:rPr>
          <w:lang w:val="en-US"/>
        </w:rPr>
        <w:t xml:space="preserve">Quality Plan</w:t>
      </w:r>
      <w:r w:rsidRPr="001B65C0">
        <w:rPr>
          <w:lang w:val="en-US"/>
        </w:rPr>
        <w:t>;</w:t>
      </w:r>
    </w:p>
    <w:p w14:paraId="0E6CAF9E"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6292EF5"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Complaints and Recalls Management</w:t>
      </w:r>
      <w:r w:rsidR="005D628D" w:rsidRPr="001B65C0">
        <w:t xml:space="preserve">,</w:t>
      </w:r>
    </w:p>
    <w:p w14:paraId="00E29665" w14:textId="13EE3FC5"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Deviation and Nonconformity Management</w:t>
      </w:r>
      <w:r w:rsidR="005D628D" w:rsidRPr="001B65C0">
        <w:t xml:space="preserve">,</w:t>
      </w:r>
    </w:p>
    <w:p w14:paraId="0FB04748" w14:textId="48F4E919"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CAPA Management</w:t>
      </w:r>
      <w:r w:rsidR="005D628D" w:rsidRPr="001B65C0">
        <w:t xml:space="preserve">,</w:t>
      </w:r>
    </w:p>
    <w:p w14:paraId="78AB5D89" w14:textId="642DD365" w:rsidR="005D628D"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Change Management </w:t>
      </w:r>
      <w:proofErr w:type="spellStart"/>
      <w:r w:rsidR="005D628D" w:rsidRPr="001B65C0">
        <w:t>pr</w:t>
      </w:r>
      <w:r w:rsidR="005D628D">
        <w:t>ocesses</w:t>
      </w:r>
      <w:proofErr w:type="spellEnd"/>
      <w:r w:rsidR="005D628D">
        <w:t>,</w:t>
      </w:r>
    </w:p>
    <w:p w14:paraId="613047F1"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Feedback on outsourced activities (performance of external providers),</w:t>
      </w:r>
    </w:p>
    <w:p w14:paraId="1444D1D4"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Self-assessment processes including risk assessments, trending, and internal audits,</w:t>
      </w:r>
    </w:p>
    <w:p w14:paraId="2F326D5C" w14:textId="29F5B96F"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External assessments such as regulatory inspections and findings and customer </w:t>
      </w:r>
      <w:r w:rsidR="00536769" w:rsidRPr="00412F1B">
        <w:rPr>
          <w:lang w:val="en-GB"/>
        </w:rPr>
        <w:t>audits</w:t>
      </w:r>
      <w:r w:rsidRPr="00412F1B">
        <w:rPr>
          <w:lang w:val="en-GB"/>
        </w:rPr>
        <w:t>,</w:t>
      </w:r>
    </w:p>
    <w:p w14:paraId="3C9A36DE" w14:textId="50B1F518" w:rsidR="005D628D" w:rsidRDefault="005D628D" w:rsidP="001B65C0">
      <w:pPr>
        <w:pStyle w:val="ListParagraph"/>
        <w:widowControl w:val="0"/>
        <w:numPr>
          <w:ilvl w:val="3"/>
          <w:numId w:val="39"/>
        </w:numPr>
        <w:autoSpaceDE w:val="0"/>
        <w:autoSpaceDN w:val="0"/>
        <w:spacing w:after="0"/>
        <w:ind w:left="1560" w:hanging="709"/>
        <w:contextualSpacing w:val="0"/>
      </w:pPr>
      <w:proofErr w:type="spellStart"/>
      <w:r>
        <w:lastRenderedPageBreak/>
        <w:t>Adequacy</w:t>
      </w:r>
      <w:proofErr w:type="spellEnd"/>
      <w:r>
        <w:t xml:space="preserve"> </w:t>
      </w:r>
      <w:proofErr w:type="spellStart"/>
      <w:r>
        <w:t>of</w:t>
      </w:r>
      <w:proofErr w:type="spellEnd"/>
      <w:r w:rsidRPr="001B65C0">
        <w:t xml:space="preserve"> </w:t>
      </w:r>
      <w:proofErr w:type="spellStart"/>
      <w:r>
        <w:t>resources</w:t>
      </w:r>
      <w:proofErr w:type="spellEnd"/>
      <w:r w:rsidR="00812B13">
        <w:t xml:space="preserve">.</w:t>
      </w:r>
    </w:p>
    <w:p w14:paraId="0337B154" w14:textId="4B0A26B2"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 xml:space="preserve">Status of actions from previous </w:t>
      </w:r>
      <w:r w:rsidR="00D7176E" w:rsidRPr="001B65C0">
        <w:rPr>
          <w:lang w:val="en-US"/>
        </w:rPr>
        <w:t xml:space="preserve">Management Review; </w:t>
      </w:r>
    </w:p>
    <w:p w14:paraId="0A9A8C5B"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E</w:t>
      </w:r>
      <w:r w:rsidRPr="005D628D">
        <w:rPr>
          <w:lang w:val="en-US"/>
        </w:rPr>
        <w:t>xtent to which quality objectives have been</w:t>
      </w:r>
      <w:r w:rsidRPr="001B65C0">
        <w:rPr>
          <w:lang w:val="en-US"/>
        </w:rPr>
        <w:t xml:space="preserve"> </w:t>
      </w:r>
      <w:r w:rsidRPr="005D628D">
        <w:rPr>
          <w:lang w:val="en-US"/>
        </w:rPr>
        <w:t>met;</w:t>
      </w:r>
    </w:p>
    <w:p w14:paraId="6607324F" w14:textId="77777777"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94702">
        <w:rPr>
          <w:lang w:val="en-US"/>
        </w:rPr>
        <w:t>Opportunities for improvement</w:t>
      </w:r>
      <w:r w:rsidRPr="001B65C0">
        <w:rPr>
          <w:lang w:val="en-US"/>
        </w:rPr>
        <w:t xml:space="preserve"> </w:t>
      </w:r>
      <w:proofErr w:type="gramStart"/>
      <w:r w:rsidRPr="001B65C0">
        <w:rPr>
          <w:lang w:val="en-US"/>
        </w:rPr>
        <w:t>QMS;</w:t>
      </w:r>
      <w:proofErr w:type="gramEnd"/>
    </w:p>
    <w:p w14:paraId="55F4DD2C" w14:textId="53EE2299" w:rsidR="00C32C5F" w:rsidRDefault="005D628D" w:rsidP="00770981">
      <w:pPr>
        <w:pStyle w:val="BodyText"/>
      </w:pPr>
      <w:r w:rsidRPr="005D628D">
        <w:t>External changes and challenges (can be facilitated by considering issues arising from legal, regulatory affairs, technological, competitive, market, cultural, social</w:t>
      </w:r>
      <w:r w:rsidR="00536769">
        <w:t xml:space="preserve">,</w:t>
      </w:r>
      <w:r w:rsidRPr="005D628D">
        <w:t xml:space="preserve"> and economic environments).</w:t>
      </w:r>
    </w:p>
    <w:p w14:paraId="1D71CB7A" w14:textId="6CC23628" w:rsidR="000B449C" w:rsidRDefault="00D2469C" w:rsidP="002119B1">
      <w:pPr>
        <w:pStyle w:val="Heading3"/>
      </w:pPr>
      <w:bookmarkStart w:id="59" w:name="_Toc130298478"/>
      <w:r w:rsidRPr="00D2469C">
        <w:t xml:space="preserve">Inputs for </w:t>
      </w:r>
      <w:r w:rsidR="00D7176E" w:rsidRPr="001B65C0">
        <w:t xml:space="preserve">Management Review </w:t>
      </w:r>
      <w:r w:rsidRPr="001B65C0">
        <w:t>of</w:t>
      </w:r>
      <w:r w:rsidRPr="00D2469C">
        <w:t xml:space="preserve">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79D71DC1"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 xml:space="preserve">Any follow-up actions from previous</w:t>
      </w:r>
      <w:r w:rsidRPr="001B65C0">
        <w:rPr>
          <w:lang w:val="en-US"/>
        </w:rPr>
        <w:t xml:space="preserve"> </w:t>
      </w:r>
      <w:r w:rsidR="00D7176E" w:rsidRPr="001B65C0">
        <w:rPr>
          <w:lang w:val="en-US"/>
        </w:rPr>
        <w:t xml:space="preserve">Management Review; </w:t>
      </w:r>
    </w:p>
    <w:p w14:paraId="51B620AB" w14:textId="13642F88"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O</w:t>
      </w:r>
      <w:r w:rsidRPr="009B58D6">
        <w:rPr>
          <w:lang w:val="en-US"/>
        </w:rPr>
        <w:t xml:space="preserve">pportunities for </w:t>
      </w:r>
      <w:r w:rsidR="00536769">
        <w:rPr>
          <w:lang w:val="en-US"/>
        </w:rPr>
        <w:t xml:space="preserve">the </w:t>
      </w:r>
      <w:r w:rsidRPr="009B58D6">
        <w:rPr>
          <w:lang w:val="en-US"/>
        </w:rPr>
        <w:t xml:space="preserve">improvement </w:t>
      </w:r>
      <w:r w:rsidR="00536769">
        <w:rPr>
          <w:lang w:val="en-US"/>
        </w:rPr>
        <w:t xml:space="preserve">of </w:t>
      </w:r>
      <w:r w:rsidRPr="009B58D6">
        <w:rPr>
          <w:lang w:val="en-US"/>
        </w:rPr>
        <w:t>process performance and product</w:t>
      </w:r>
      <w:r w:rsidRPr="001B65C0">
        <w:rPr>
          <w:lang w:val="en-US"/>
        </w:rPr>
        <w:t xml:space="preserve"> </w:t>
      </w:r>
      <w:r w:rsidRPr="009B58D6">
        <w:rPr>
          <w:lang w:val="en-US"/>
        </w:rPr>
        <w:t>quality</w:t>
      </w:r>
      <w:r w:rsidR="00D61479">
        <w:rPr>
          <w:lang w:val="en-US"/>
        </w:rPr>
        <w:t>.</w:t>
      </w:r>
    </w:p>
    <w:p w14:paraId="33AFFE4F" w14:textId="77777777" w:rsidR="003A42DF" w:rsidRPr="009B58D6" w:rsidRDefault="003A42DF"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Periodic quality reviews, that can</w:t>
      </w:r>
      <w:r w:rsidRPr="001B65C0">
        <w:rPr>
          <w:lang w:val="en-US"/>
        </w:rPr>
        <w:t xml:space="preserve"> </w:t>
      </w:r>
      <w:r w:rsidRPr="009B58D6">
        <w:rPr>
          <w:lang w:val="en-US"/>
        </w:rPr>
        <w:t>include:</w:t>
      </w:r>
    </w:p>
    <w:p w14:paraId="01BBEE9A" w14:textId="77777777"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Measures of customer satisfaction such as product quality complaints and recalls;</w:t>
      </w:r>
    </w:p>
    <w:p w14:paraId="21BD2B84" w14:textId="77777777"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Conclusions of process performance and product quality monitoring;</w:t>
      </w:r>
    </w:p>
    <w:p w14:paraId="713B28D1" w14:textId="0A4FB550" w:rsidR="003A42DF" w:rsidRDefault="003A42DF" w:rsidP="001B65C0">
      <w:pPr>
        <w:pStyle w:val="ListParagraph"/>
        <w:widowControl w:val="0"/>
        <w:numPr>
          <w:ilvl w:val="3"/>
          <w:numId w:val="39"/>
        </w:numPr>
        <w:autoSpaceDE w:val="0"/>
        <w:autoSpaceDN w:val="0"/>
        <w:spacing w:after="0"/>
        <w:ind w:left="1560" w:hanging="709"/>
        <w:contextualSpacing w:val="0"/>
        <w:rPr>
          <w:lang w:val="en-US"/>
        </w:rPr>
      </w:pPr>
      <w:r w:rsidRPr="00412F1B">
        <w:rPr>
          <w:lang w:val="en-GB"/>
        </w:rPr>
        <w:t>The effectiveness of process and product changes including those arising from corrective action and preventive</w:t>
      </w:r>
      <w:r w:rsidRPr="009B58D6">
        <w:rPr>
          <w:spacing w:val="-2"/>
          <w:lang w:val="en-US"/>
        </w:rPr>
        <w:t xml:space="preserve"> </w:t>
      </w:r>
      <w:r w:rsidRPr="009B58D6">
        <w:rPr>
          <w:lang w:val="en-US"/>
        </w:rPr>
        <w:t xml:space="preserve">action;</w:t>
      </w:r>
    </w:p>
    <w:p w14:paraId="55D5DCEA" w14:textId="58F7374C" w:rsidR="00BA61B1" w:rsidRPr="00BA61B1" w:rsidRDefault="001D063C" w:rsidP="00770981">
      <w:pPr>
        <w:pStyle w:val="BodyText"/>
      </w:pPr>
      <w:r>
        <w:t xml:space="preserve">All product related data summarized in </w:t>
      </w:r>
      <w:r w:rsidR="00D7176E" w:rsidRPr="001B65C0">
        <w:t xml:space="preserve">Annual Product Quality Review</w:t>
      </w:r>
      <w:r w:rsidRPr="001B65C0">
        <w:t xml:space="preserve">s.</w:t>
      </w:r>
    </w:p>
    <w:p w14:paraId="6154B2FB" w14:textId="5265DF3B" w:rsidR="003A42DF" w:rsidRPr="00412F1B" w:rsidRDefault="00D7176E" w:rsidP="00770981">
      <w:pPr>
        <w:pStyle w:val="BodyText"/>
      </w:pPr>
      <w:r w:rsidRPr="00412F1B">
        <w:t xml:space="preserve">e.g., Quality Management Director </w:t>
      </w:r>
      <w:r w:rsidR="003A42DF" w:rsidRPr="00412F1B">
        <w:t xml:space="preserve">distributes draft report to Senior Management for reviewing prior appointed meeting date.</w:t>
      </w:r>
    </w:p>
    <w:p w14:paraId="53DB3C4D" w14:textId="7583C4DB" w:rsidR="000B5055" w:rsidRPr="001B65C0" w:rsidRDefault="00D7176E" w:rsidP="00C716DF">
      <w:pPr>
        <w:pStyle w:val="Heading2"/>
      </w:pPr>
      <w:bookmarkStart w:id="60" w:name="_Toc130298479"/>
      <w:r w:rsidRPr="001B65C0">
        <w:t xml:space="preserve">Management Review</w:t>
      </w:r>
      <w:bookmarkEnd w:id="60"/>
    </w:p>
    <w:p w14:paraId="1B0D333F" w14:textId="6D2C2569" w:rsidR="00C716DF" w:rsidRDefault="00D7176E" w:rsidP="00770981">
      <w:pPr>
        <w:pStyle w:val="BodyText"/>
      </w:pPr>
      <w:r w:rsidRPr="001B65C0">
        <w:t xml:space="preserve">Management Review </w:t>
      </w:r>
      <w:r w:rsidR="00FF08BA" w:rsidRPr="001B65C0">
        <w:t>ta</w:t>
      </w:r>
      <w:r w:rsidR="00FF08BA" w:rsidRPr="00FF08BA">
        <w:t xml:space="preserve">kes place through a meeting of </w:t>
      </w:r>
      <w:r w:rsidR="00FF08BA" w:rsidRPr="001B65C0">
        <w:t xml:space="preserve">Senior Management m</w:t>
      </w:r>
      <w:r w:rsidR="00FF08BA" w:rsidRPr="00FF08BA">
        <w:t xml:space="preserve">embers facilitated by </w:t>
      </w:r>
      <w:r w:rsidRPr="001B65C0">
        <w:t xml:space="preserve">e.g., Quality Management Director </w:t>
      </w:r>
      <w:r w:rsidR="00FF08BA" w:rsidRPr="001B65C0">
        <w:t xml:space="preserve">. </w:t>
      </w:r>
      <w:r w:rsidR="00FF08BA" w:rsidRPr="00FF08BA">
        <w:t xml:space="preserve">During the meeting, </w:t>
      </w:r>
      <w:r w:rsidRPr="001B65C0">
        <w:t xml:space="preserve">e.g., Quality Management Director </w:t>
      </w:r>
      <w:r w:rsidR="00FF08BA" w:rsidRPr="001B65C0">
        <w:t>pr</w:t>
      </w:r>
      <w:r w:rsidR="00FF08BA" w:rsidRPr="00FF08BA">
        <w:t xml:space="preserve">esents </w:t>
      </w:r>
      <w:r w:rsidR="004E6326">
        <w:t>a</w:t>
      </w:r>
      <w:r w:rsidR="0030024D">
        <w:t xml:space="preserve"> </w:t>
      </w:r>
      <w:r w:rsidRPr="001B65C0">
        <w:t xml:space="preserve">Management Review </w:t>
      </w:r>
      <w:r w:rsidR="00FF08BA" w:rsidRPr="001B65C0">
        <w:t>dr</w:t>
      </w:r>
      <w:r w:rsidR="00FF08BA" w:rsidRPr="00FF08BA">
        <w:t>aft</w:t>
      </w:r>
      <w:r w:rsidR="0059564E">
        <w:t xml:space="preserve"> report</w:t>
      </w:r>
      <w:r w:rsidR="00FF08BA" w:rsidRPr="00FF08BA">
        <w:t xml:space="preserve"> and related data. After appropriate discussion and assessment,</w:t>
      </w:r>
      <w:r w:rsidR="00FF08BA" w:rsidRPr="00FF08BA">
        <w:rPr>
          <w:spacing w:val="-7"/>
        </w:rPr>
        <w:t xml:space="preserve"> </w:t>
      </w:r>
      <w:r w:rsidR="00FF08BA" w:rsidRPr="001B65C0">
        <w:t>Senior</w:t>
      </w:r>
      <w:r w:rsidR="00FF08BA" w:rsidRPr="001B65C0">
        <w:rPr>
          <w:spacing w:val="-6"/>
        </w:rPr>
        <w:t xml:space="preserve"> </w:t>
      </w:r>
      <w:r w:rsidR="00FF08BA" w:rsidRPr="001B65C0">
        <w:t>Management</w:t>
      </w:r>
      <w:r w:rsidR="00FF08BA" w:rsidRPr="001B65C0">
        <w:rPr>
          <w:spacing w:val="-5"/>
        </w:rPr>
        <w:t xml:space="preserve"> </w:t>
      </w:r>
      <w:r w:rsidR="00FF08BA" w:rsidRPr="001B65C0">
        <w:t>m</w:t>
      </w:r>
      <w:r w:rsidR="00FF08BA" w:rsidRPr="00FF08BA">
        <w:t>embers</w:t>
      </w:r>
      <w:r w:rsidR="00FF08BA" w:rsidRPr="00FF08BA">
        <w:rPr>
          <w:spacing w:val="-6"/>
        </w:rPr>
        <w:t xml:space="preserve"> </w:t>
      </w:r>
      <w:r w:rsidR="00FF08BA" w:rsidRPr="00FF08BA">
        <w:t xml:space="preserve">and</w:t>
      </w:r>
      <w:r w:rsidR="00FF08BA" w:rsidRPr="00FF08BA">
        <w:rPr>
          <w:spacing w:val="-6"/>
        </w:rPr>
        <w:t xml:space="preserve"> </w:t>
      </w:r>
      <w:r w:rsidRPr="001B65C0">
        <w:t xml:space="preserve">e.g., Quality Management Director </w:t>
      </w:r>
      <w:r w:rsidR="00FF08BA" w:rsidRPr="001B65C0">
        <w:t>ag</w:t>
      </w:r>
      <w:r w:rsidR="00FF08BA" w:rsidRPr="00FF08BA">
        <w:t>ree</w:t>
      </w:r>
      <w:r w:rsidR="00FF08BA" w:rsidRPr="00FF08BA">
        <w:rPr>
          <w:spacing w:val="-5"/>
        </w:rPr>
        <w:t xml:space="preserve"> </w:t>
      </w:r>
      <w:r w:rsidR="00FF08BA" w:rsidRPr="00FF08BA">
        <w:t>and</w:t>
      </w:r>
      <w:r w:rsidR="00FF08BA" w:rsidRPr="00FF08BA">
        <w:rPr>
          <w:spacing w:val="-6"/>
        </w:rPr>
        <w:t xml:space="preserve"> </w:t>
      </w:r>
      <w:r w:rsidR="00FF08BA" w:rsidRPr="00FF08BA">
        <w:t xml:space="preserve">approve</w:t>
      </w:r>
      <w:r w:rsidR="00FF08BA" w:rsidRPr="00FF08BA">
        <w:rPr>
          <w:spacing w:val="-5"/>
        </w:rPr>
        <w:t xml:space="preserve"> </w:t>
      </w:r>
      <w:r w:rsidRPr="001B65C0">
        <w:t xml:space="preserve">Management Review </w:t>
      </w:r>
      <w:r w:rsidR="00FF08BA" w:rsidRPr="001B65C0">
        <w:t>ou</w:t>
      </w:r>
      <w:r w:rsidR="00FF08BA" w:rsidRPr="00FF08BA">
        <w:t>tcomes</w:t>
      </w:r>
      <w:r w:rsidR="00FF08BA" w:rsidRPr="00FF08BA">
        <w:rPr>
          <w:spacing w:val="-7"/>
        </w:rPr>
        <w:t xml:space="preserve"> </w:t>
      </w:r>
      <w:r w:rsidR="00FF08BA" w:rsidRPr="00FF08BA">
        <w:t>(decisions and required</w:t>
      </w:r>
      <w:r w:rsidR="00FF08BA" w:rsidRPr="00FF08BA">
        <w:rPr>
          <w:spacing w:val="-2"/>
        </w:rPr>
        <w:t xml:space="preserve"> </w:t>
      </w:r>
      <w:r w:rsidR="00FF08BA" w:rsidRPr="00FF08BA">
        <w:t xml:space="preserve">actions).</w:t>
      </w:r>
    </w:p>
    <w:p w14:paraId="7F9BE5AD" w14:textId="0F852106" w:rsidR="00A54440" w:rsidRPr="001B65C0" w:rsidRDefault="002119B1" w:rsidP="002119B1">
      <w:pPr>
        <w:pStyle w:val="Heading3"/>
      </w:pPr>
      <w:bookmarkStart w:id="61" w:name="_Toc130298480"/>
      <w:r w:rsidRPr="002119B1">
        <w:t xml:space="preserve">Outputs of </w:t>
      </w:r>
      <w:r w:rsidR="00D7176E" w:rsidRPr="001B65C0">
        <w:t xml:space="preserve">Management Review</w:t>
      </w:r>
      <w:r w:rsidRPr="001B65C0">
        <w:t>:</w:t>
      </w:r>
      <w:bookmarkEnd w:id="61"/>
    </w:p>
    <w:p w14:paraId="4879F35C" w14:textId="430724A4"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Actions for improvements of QMS, processes,</w:t>
      </w:r>
      <w:r w:rsidRPr="001B65C0">
        <w:rPr>
          <w:lang w:val="en-US"/>
        </w:rPr>
        <w:t xml:space="preserve"> </w:t>
      </w:r>
      <w:r w:rsidR="004E6326" w:rsidRPr="001B65C0">
        <w:rPr>
          <w:lang w:val="en-US"/>
        </w:rPr>
        <w:t xml:space="preserve">and </w:t>
      </w:r>
      <w:r w:rsidRPr="00612798">
        <w:rPr>
          <w:lang w:val="en-US"/>
        </w:rPr>
        <w:t>products;</w:t>
      </w:r>
    </w:p>
    <w:p w14:paraId="0979DE80"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Allocation or reallocation of resources and personnel</w:t>
      </w:r>
      <w:r w:rsidRPr="001B65C0">
        <w:rPr>
          <w:lang w:val="en-US"/>
        </w:rPr>
        <w:t xml:space="preserve"> </w:t>
      </w:r>
      <w:r w:rsidRPr="00612798">
        <w:rPr>
          <w:lang w:val="en-US"/>
        </w:rPr>
        <w:t>training;</w:t>
      </w:r>
    </w:p>
    <w:p w14:paraId="23599251"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Proposals for revision of quality policy, quality</w:t>
      </w:r>
      <w:r w:rsidRPr="001B65C0">
        <w:rPr>
          <w:lang w:val="en-US"/>
        </w:rPr>
        <w:t xml:space="preserve"> </w:t>
      </w:r>
      <w:r w:rsidRPr="00612798">
        <w:rPr>
          <w:lang w:val="en-US"/>
        </w:rPr>
        <w:t xml:space="preserve">objectives;</w:t>
      </w:r>
    </w:p>
    <w:p w14:paraId="3E4F01A5" w14:textId="5D9AC72A"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 xml:space="preserve">Documentation and timely and effective communication of the results of the </w:t>
      </w:r>
      <w:r w:rsidR="00D7176E" w:rsidRPr="001B65C0">
        <w:rPr>
          <w:lang w:val="en-US"/>
        </w:rPr>
        <w:t xml:space="preserve">Management Review </w:t>
      </w:r>
      <w:r w:rsidRPr="001B65C0">
        <w:rPr>
          <w:lang w:val="en-US"/>
        </w:rPr>
        <w:t>an</w:t>
      </w:r>
      <w:r w:rsidRPr="00612798">
        <w:rPr>
          <w:lang w:val="en-US"/>
        </w:rPr>
        <w:t>d actions, including escalation of appropriate issues to Senior</w:t>
      </w:r>
      <w:r w:rsidRPr="001B65C0">
        <w:rPr>
          <w:lang w:val="en-US"/>
        </w:rPr>
        <w:t xml:space="preserve"> </w:t>
      </w:r>
      <w:r w:rsidRPr="00612798">
        <w:rPr>
          <w:lang w:val="en-US"/>
        </w:rPr>
        <w:t>Management;</w:t>
      </w:r>
    </w:p>
    <w:p w14:paraId="77FEF712"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Expected period of the next</w:t>
      </w:r>
      <w:r w:rsidRPr="00612798">
        <w:rPr>
          <w:spacing w:val="-3"/>
          <w:lang w:val="en-US"/>
        </w:rPr>
        <w:t xml:space="preserve"> </w:t>
      </w:r>
      <w:r w:rsidRPr="00612798">
        <w:rPr>
          <w:lang w:val="en-US"/>
        </w:rPr>
        <w:t>review.</w:t>
      </w:r>
    </w:p>
    <w:p w14:paraId="011600E0" w14:textId="09DBF1C9" w:rsidR="00612798" w:rsidRDefault="00612798" w:rsidP="00612798">
      <w:pPr>
        <w:pStyle w:val="BodyText"/>
        <w:spacing w:before="1"/>
        <w:ind w:left="116"/>
      </w:pPr>
      <w:r>
        <w:t>After</w:t>
      </w:r>
      <w:r>
        <w:rPr>
          <w:spacing w:val="-6"/>
        </w:rPr>
        <w:t xml:space="preserve"> </w:t>
      </w:r>
      <w:r>
        <w:t xml:space="preserve">the</w:t>
      </w:r>
      <w:r>
        <w:rPr>
          <w:spacing w:val="-5"/>
        </w:rPr>
        <w:t xml:space="preserve"> </w:t>
      </w:r>
      <w:r w:rsidR="00D7176E" w:rsidRPr="001B65C0">
        <w:t xml:space="preserve">Management Review</w:t>
      </w:r>
      <w:r w:rsidRPr="001B65C0">
        <w:t xml:space="preserve">,</w:t>
      </w:r>
      <w:r w:rsidRPr="001B65C0">
        <w:rPr>
          <w:spacing w:val="-6"/>
        </w:rPr>
        <w:t xml:space="preserve"> </w:t>
      </w:r>
      <w:r w:rsidR="00D7176E" w:rsidRPr="001B65C0">
        <w:t xml:space="preserve">e.g., Quality Management Director </w:t>
      </w:r>
      <w:r w:rsidRPr="001B65C0">
        <w:t>to</w:t>
      </w:r>
      <w:r>
        <w:t xml:space="preserve">gether with </w:t>
      </w:r>
      <w:r w:rsidRPr="001B65C0">
        <w:t>Quality Organization u</w:t>
      </w:r>
      <w:r>
        <w:t xml:space="preserve">pdate</w:t>
      </w:r>
      <w:r>
        <w:rPr>
          <w:spacing w:val="-6"/>
        </w:rPr>
        <w:t xml:space="preserve"> </w:t>
      </w:r>
      <w:r w:rsidR="00D7176E" w:rsidRPr="001B65C0">
        <w:t xml:space="preserve">Management Review </w:t>
      </w:r>
      <w:r w:rsidRPr="001B65C0">
        <w:t>re</w:t>
      </w:r>
      <w:r>
        <w:t>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1B65C0">
        <w:t xml:space="preserve">Senior </w:t>
      </w:r>
      <w:r w:rsidRPr="001B65C0">
        <w:lastRenderedPageBreak/>
        <w:t xml:space="preserve">Management </w:t>
      </w:r>
      <w:r w:rsidR="00F9031D" w:rsidRPr="001B65C0">
        <w:t xml:space="preserve">r</w:t>
      </w:r>
      <w:r w:rsidR="00F9031D">
        <w:t xml:space="preserve">eview and </w:t>
      </w:r>
      <w:r>
        <w:t xml:space="preserve">approve </w:t>
      </w:r>
      <w:r w:rsidR="00C97670">
        <w:t xml:space="preserve">the </w:t>
      </w:r>
      <w:r>
        <w:t xml:space="preserve">final </w:t>
      </w:r>
      <w:r w:rsidR="00D7176E" w:rsidRPr="001B65C0">
        <w:t xml:space="preserve">Management Review </w:t>
      </w:r>
      <w:r w:rsidRPr="001B65C0">
        <w:t>Re</w:t>
      </w:r>
      <w:r>
        <w:t>port.</w:t>
      </w:r>
    </w:p>
    <w:p w14:paraId="1F84F7DA" w14:textId="69DAFE65" w:rsidR="00DA0DCF" w:rsidRDefault="00DA0DCF" w:rsidP="00DA0DCF">
      <w:pPr>
        <w:pStyle w:val="Heading2"/>
      </w:pPr>
      <w:bookmarkStart w:id="62" w:name="_Toc130298481"/>
      <w:r w:rsidRPr="00DA0DCF">
        <w:t>Monitoring of actions implementation</w:t>
      </w:r>
      <w:bookmarkEnd w:id="62"/>
    </w:p>
    <w:p w14:paraId="7F6AF866" w14:textId="75C28904" w:rsidR="00770D61" w:rsidRPr="00172022" w:rsidRDefault="00770D61" w:rsidP="00770981">
      <w:pPr>
        <w:pStyle w:val="BodyText"/>
      </w:pPr>
      <w:r w:rsidRPr="001B65C0">
        <w:t xml:space="preserve">Quality Organization m</w:t>
      </w:r>
      <w:r w:rsidRPr="00172022">
        <w:t xml:space="preserve">onitors the implementation of </w:t>
      </w:r>
      <w:r w:rsidR="00D7176E" w:rsidRPr="001B65C0">
        <w:t xml:space="preserve">Management Review </w:t>
      </w:r>
      <w:r w:rsidRPr="001B65C0">
        <w:t>de</w:t>
      </w:r>
      <w:r w:rsidRPr="00172022">
        <w:t>cisions</w:t>
      </w:r>
      <w:r w:rsidRPr="00172022">
        <w:rPr>
          <w:spacing w:val="-8"/>
        </w:rPr>
        <w:t xml:space="preserve"> </w:t>
      </w:r>
      <w:r w:rsidR="00172022" w:rsidRPr="00172022">
        <w:t>and required</w:t>
      </w:r>
      <w:r w:rsidR="00172022" w:rsidRPr="00172022">
        <w:rPr>
          <w:spacing w:val="-2"/>
        </w:rPr>
        <w:t xml:space="preserve"> </w:t>
      </w:r>
      <w:r w:rsidR="00172022" w:rsidRPr="00172022">
        <w:t xml:space="preserve">actions </w:t>
      </w:r>
      <w:r w:rsidRPr="00172022">
        <w:t>continuously.</w:t>
      </w:r>
    </w:p>
    <w:p w14:paraId="45C85FC2" w14:textId="34DB3F0B" w:rsidR="00770D61" w:rsidRPr="00172022" w:rsidRDefault="00770D61" w:rsidP="00770981">
      <w:pPr>
        <w:pStyle w:val="BodyText"/>
      </w:pPr>
      <w:r w:rsidRPr="00172022">
        <w:t xml:space="preserve">Upon </w:t>
      </w:r>
      <w:r w:rsidRPr="001B65C0">
        <w:t>Senior Management’s r</w:t>
      </w:r>
      <w:r w:rsidRPr="00172022">
        <w:t xml:space="preserve">equest, </w:t>
      </w:r>
      <w:r w:rsidR="00172022" w:rsidRPr="001B65C0">
        <w:t xml:space="preserve">Quality Organization </w:t>
      </w:r>
      <w:r w:rsidRPr="001B65C0">
        <w:t>r</w:t>
      </w:r>
      <w:r w:rsidRPr="00172022">
        <w:t xml:space="preserve">eports on </w:t>
      </w:r>
      <w:r w:rsidR="0030024D">
        <w:t xml:space="preserve">the </w:t>
      </w:r>
      <w:r w:rsidRPr="00172022">
        <w:t>progress of the implementation.</w:t>
      </w:r>
    </w:p>
    <w:p w14:paraId="04AD1919" w14:textId="6B9565A4" w:rsidR="000348BF" w:rsidRDefault="00A373CD" w:rsidP="000562CB">
      <w:pPr>
        <w:pStyle w:val="Heading1"/>
      </w:pPr>
      <w:bookmarkStart w:id="63" w:name="_Ref63759007"/>
      <w:bookmarkStart w:id="64" w:name="_Toc88560009"/>
      <w:bookmarkStart w:id="65" w:name="_Toc130298482"/>
      <w:r w:rsidRPr="00E21E62">
        <w:t xml:space="preserve">Applicable</w:t>
      </w:r>
      <w:r w:rsidR="000348BF" w:rsidRPr="00E21E62">
        <w:t xml:space="preserve"> documents</w:t>
      </w:r>
      <w:bookmarkEnd w:id="63"/>
      <w:bookmarkEnd w:id="64"/>
      <w:bookmarkEnd w:id="65"/>
    </w:p>
    <w:p w14:paraId="1653B74C" w14:textId="57E822F0" w:rsidR="00E516E9" w:rsidRPr="001B65C0" w:rsidRDefault="00D7176E" w:rsidP="00AE37DF">
      <w:pPr>
        <w:pStyle w:val="BodyText"/>
        <w:tabs>
          <w:tab w:val="left" w:pos="3119"/>
        </w:tabs>
        <w:spacing w:before="120"/>
      </w:pPr>
      <w:r w:rsidRPr="001B65C0">
        <w:t xml:space="preserve">MD-01</w:t>
      </w:r>
      <w:r w:rsidR="00E516E9" w:rsidRPr="001B65C0">
        <w:tab/>
      </w:r>
      <w:r w:rsidRPr="001B65C0">
        <w:t xml:space="preserve">Quality Manual</w:t>
      </w:r>
    </w:p>
    <w:p w14:paraId="4CC2723E" w14:textId="2757AC40" w:rsidR="005118DC" w:rsidRPr="001B65C0" w:rsidRDefault="00D7176E" w:rsidP="00AE37DF">
      <w:pPr>
        <w:pStyle w:val="BodyText"/>
        <w:tabs>
          <w:tab w:val="left" w:pos="3119"/>
        </w:tabs>
        <w:spacing w:before="120"/>
      </w:pPr>
      <w:r w:rsidRPr="001B65C0">
        <w:t xml:space="preserve">SOP-03</w:t>
      </w:r>
      <w:r w:rsidR="009B1FCE" w:rsidRPr="001B65C0">
        <w:tab/>
      </w:r>
      <w:r w:rsidRPr="001B65C0">
        <w:t xml:space="preserve">Quality Plan</w:t>
      </w:r>
    </w:p>
    <w:p w14:paraId="0E6E72E9" w14:textId="03960C22" w:rsidR="009B1FCE" w:rsidRPr="001B65C0" w:rsidRDefault="00D7176E" w:rsidP="00AE37DF">
      <w:pPr>
        <w:pStyle w:val="BodyText"/>
        <w:tabs>
          <w:tab w:val="left" w:pos="3119"/>
        </w:tabs>
        <w:spacing w:before="120"/>
      </w:pPr>
      <w:r w:rsidRPr="001B65C0">
        <w:t xml:space="preserve">SOP-05</w:t>
      </w:r>
      <w:r w:rsidR="003C0F21" w:rsidRPr="001B65C0">
        <w:tab/>
      </w:r>
      <w:r w:rsidRPr="001B65C0">
        <w:t xml:space="preserve">Change Management</w:t>
      </w:r>
    </w:p>
    <w:p w14:paraId="7D0ED843" w14:textId="56BF00AD" w:rsidR="009B1FCE" w:rsidRPr="001B65C0" w:rsidRDefault="00D7176E" w:rsidP="00AE37DF">
      <w:pPr>
        <w:pStyle w:val="BodyText"/>
        <w:tabs>
          <w:tab w:val="left" w:pos="3119"/>
        </w:tabs>
        <w:spacing w:before="120"/>
      </w:pPr>
      <w:r w:rsidRPr="001B65C0">
        <w:t xml:space="preserve">SOP-06</w:t>
      </w:r>
      <w:r w:rsidR="00A0009E" w:rsidRPr="001B65C0">
        <w:tab/>
      </w:r>
      <w:r w:rsidRPr="001B65C0">
        <w:t xml:space="preserve">Deviation and Nonconformity Management</w:t>
      </w:r>
    </w:p>
    <w:p w14:paraId="00F23557" w14:textId="33862275" w:rsidR="00A0009E" w:rsidRPr="001B65C0" w:rsidRDefault="00D7176E" w:rsidP="00AE37DF">
      <w:pPr>
        <w:pStyle w:val="BodyText"/>
        <w:tabs>
          <w:tab w:val="left" w:pos="3119"/>
        </w:tabs>
        <w:spacing w:before="120"/>
      </w:pPr>
      <w:r w:rsidRPr="001B65C0">
        <w:t xml:space="preserve">SOP-07</w:t>
      </w:r>
      <w:r w:rsidR="00A0009E" w:rsidRPr="001B65C0">
        <w:tab/>
      </w:r>
      <w:r w:rsidRPr="001B65C0">
        <w:t xml:space="preserve">CAPA Management</w:t>
      </w:r>
    </w:p>
    <w:p w14:paraId="42D4846F" w14:textId="16A9D9E9" w:rsidR="00273035" w:rsidRPr="001B65C0" w:rsidRDefault="00D7176E" w:rsidP="00AE37DF">
      <w:pPr>
        <w:pStyle w:val="BodyText"/>
        <w:tabs>
          <w:tab w:val="left" w:pos="3119"/>
        </w:tabs>
        <w:spacing w:before="120"/>
      </w:pPr>
      <w:r w:rsidRPr="001B65C0">
        <w:t xml:space="preserve">SOP-08</w:t>
      </w:r>
      <w:r w:rsidR="00273035" w:rsidRPr="001B65C0">
        <w:tab/>
      </w:r>
      <w:r w:rsidRPr="001B65C0">
        <w:t xml:space="preserve">Audits Management</w:t>
      </w:r>
    </w:p>
    <w:p w14:paraId="0EE7F1AC" w14:textId="552B7278" w:rsidR="005006F9" w:rsidRPr="001B65C0" w:rsidRDefault="00D7176E" w:rsidP="00AE37DF">
      <w:pPr>
        <w:pStyle w:val="BodyText"/>
        <w:tabs>
          <w:tab w:val="left" w:pos="3119"/>
        </w:tabs>
        <w:spacing w:before="120"/>
      </w:pPr>
      <w:r w:rsidRPr="001B65C0">
        <w:t xml:space="preserve">SOP-10</w:t>
      </w:r>
      <w:r w:rsidR="005006F9" w:rsidRPr="001B65C0">
        <w:tab/>
      </w:r>
      <w:r w:rsidRPr="001B65C0">
        <w:t xml:space="preserve">Training Management</w:t>
      </w:r>
    </w:p>
    <w:p w14:paraId="621C26ED" w14:textId="492DAFB3" w:rsidR="00273035" w:rsidRPr="001B65C0" w:rsidRDefault="00D7176E" w:rsidP="00AE37DF">
      <w:pPr>
        <w:pStyle w:val="BodyText"/>
        <w:tabs>
          <w:tab w:val="left" w:pos="3119"/>
        </w:tabs>
        <w:spacing w:before="120"/>
      </w:pPr>
      <w:r w:rsidRPr="001B65C0">
        <w:t xml:space="preserve">SOP-11</w:t>
      </w:r>
      <w:r w:rsidR="002759A7" w:rsidRPr="001B65C0">
        <w:tab/>
      </w:r>
      <w:r w:rsidRPr="001B65C0">
        <w:t xml:space="preserve">Annual Product Quality Review</w:t>
      </w:r>
    </w:p>
    <w:p w14:paraId="2312F882" w14:textId="54E574A1" w:rsidR="00FA303A" w:rsidRPr="001B65C0" w:rsidRDefault="00D7176E" w:rsidP="00AE37DF">
      <w:pPr>
        <w:pStyle w:val="BodyText"/>
        <w:tabs>
          <w:tab w:val="left" w:pos="3119"/>
        </w:tabs>
        <w:spacing w:before="120"/>
      </w:pPr>
      <w:r w:rsidRPr="001B65C0">
        <w:t xml:space="preserve">SOP-12</w:t>
      </w:r>
      <w:r w:rsidR="00F631EB" w:rsidRPr="001B65C0">
        <w:tab/>
      </w:r>
      <w:r w:rsidRPr="001B65C0">
        <w:t xml:space="preserve">Complaints and Recalls Management</w:t>
      </w:r>
    </w:p>
    <w:p w14:paraId="11144CC3" w14:textId="7730B613" w:rsidR="00F631EB" w:rsidRPr="001B65C0" w:rsidRDefault="00D7176E" w:rsidP="00AE37DF">
      <w:pPr>
        <w:pStyle w:val="BodyText"/>
        <w:tabs>
          <w:tab w:val="left" w:pos="3119"/>
        </w:tabs>
        <w:spacing w:before="120"/>
      </w:pPr>
      <w:r w:rsidRPr="001B65C0">
        <w:t xml:space="preserve">SOP-13</w:t>
      </w:r>
      <w:r w:rsidR="000D0D30" w:rsidRPr="001B65C0">
        <w:tab/>
      </w:r>
      <w:r w:rsidRPr="001B65C0">
        <w:t xml:space="preserve">Supplier Management</w:t>
      </w:r>
    </w:p>
    <w:p w14:paraId="64976D18" w14:textId="77777777" w:rsidR="00E516E9" w:rsidRDefault="00E516E9" w:rsidP="00AE37DF">
      <w:pPr>
        <w:pStyle w:val="BodyText"/>
        <w:tabs>
          <w:tab w:val="left" w:pos="3119"/>
        </w:tabs>
        <w:spacing w:before="120" w:line="348" w:lineRule="auto"/>
        <w:ind w:right="1249"/>
      </w:pPr>
      <w:r w:rsidRPr="001B65C0">
        <w:t>E</w:t>
      </w:r>
      <w:r>
        <w:t>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30298483"/>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30298484"/>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66"/>
        <w:gridCol w:w="3778"/>
        <w:gridCol w:w="2835"/>
      </w:tblGrid>
      <w:tr w:rsidR="00635F4E" w:rsidRPr="007C0AA7" w14:paraId="3B646580" w14:textId="77777777" w:rsidTr="001B65C0">
        <w:trPr>
          <w:trHeight w:val="392"/>
        </w:trPr>
        <w:tc>
          <w:tcPr>
            <w:tcW w:w="993" w:type="dxa"/>
            <w:shd w:val="clear" w:color="auto" w:fill="B7ADA5"/>
          </w:tcPr>
          <w:bookmarkEnd w:id="1"/>
          <w:p w14:paraId="7D125F95" w14:textId="77777777" w:rsidR="00635F4E" w:rsidRPr="001B65C0" w:rsidRDefault="00635F4E" w:rsidP="001B65C0">
            <w:pPr>
              <w:pStyle w:val="TableParagraph"/>
              <w:ind w:left="89"/>
              <w:rPr>
                <w:b/>
              </w:rPr>
            </w:pPr>
            <w:r w:rsidRPr="001B65C0">
              <w:rPr>
                <w:b/>
              </w:rPr>
              <w:t>Version</w:t>
            </w:r>
          </w:p>
        </w:tc>
        <w:tc>
          <w:tcPr>
            <w:tcW w:w="1466" w:type="dxa"/>
            <w:shd w:val="clear" w:color="auto" w:fill="B7ADA5"/>
          </w:tcPr>
          <w:p w14:paraId="44E9C32D" w14:textId="77777777" w:rsidR="00635F4E" w:rsidRPr="001B65C0" w:rsidRDefault="00635F4E" w:rsidP="001B65C0">
            <w:pPr>
              <w:pStyle w:val="TableParagraph"/>
              <w:ind w:left="89"/>
              <w:rPr>
                <w:b/>
              </w:rPr>
            </w:pPr>
            <w:r w:rsidRPr="001B65C0">
              <w:rPr>
                <w:b/>
              </w:rPr>
              <w:t>Valid from</w:t>
            </w:r>
          </w:p>
        </w:tc>
        <w:tc>
          <w:tcPr>
            <w:tcW w:w="3778" w:type="dxa"/>
            <w:shd w:val="clear" w:color="auto" w:fill="B7ADA5"/>
          </w:tcPr>
          <w:p w14:paraId="56F16C7D" w14:textId="77777777" w:rsidR="00635F4E" w:rsidRPr="001B65C0" w:rsidRDefault="00635F4E" w:rsidP="001B65C0">
            <w:pPr>
              <w:pStyle w:val="TableParagraph"/>
              <w:ind w:left="89"/>
              <w:rPr>
                <w:b/>
              </w:rPr>
            </w:pPr>
            <w:r w:rsidRPr="001B65C0">
              <w:rPr>
                <w:b/>
              </w:rPr>
              <w:t>Description of the revision</w:t>
            </w:r>
          </w:p>
        </w:tc>
        <w:tc>
          <w:tcPr>
            <w:tcW w:w="2835" w:type="dxa"/>
            <w:shd w:val="clear" w:color="auto" w:fill="B7ADA5"/>
          </w:tcPr>
          <w:p w14:paraId="06DBDAC5" w14:textId="77777777" w:rsidR="00635F4E" w:rsidRPr="001B65C0" w:rsidRDefault="00635F4E" w:rsidP="001B65C0">
            <w:pPr>
              <w:pStyle w:val="TableParagraph"/>
              <w:ind w:left="89"/>
              <w:rPr>
                <w:b/>
              </w:rPr>
            </w:pPr>
            <w:r w:rsidRPr="001B65C0">
              <w:rPr>
                <w:b/>
              </w:rPr>
              <w:t>Reason for the revision</w:t>
            </w:r>
          </w:p>
        </w:tc>
      </w:tr>
      <w:tr w:rsidR="00635F4E" w:rsidRPr="007C0AA7" w14:paraId="36D9CB1D" w14:textId="77777777" w:rsidTr="001B65C0">
        <w:trPr>
          <w:trHeight w:val="216"/>
        </w:trPr>
        <w:tc>
          <w:tcPr>
            <w:tcW w:w="993" w:type="dxa"/>
          </w:tcPr>
          <w:p w14:paraId="1596A03E" w14:textId="77777777" w:rsidR="00635F4E" w:rsidRPr="007C0AA7" w:rsidRDefault="00635F4E" w:rsidP="00CC47E5">
            <w:pPr>
              <w:pStyle w:val="TableParagraph"/>
              <w:jc w:val="center"/>
            </w:pPr>
            <w:r w:rsidRPr="007C0AA7">
              <w:t>1</w:t>
            </w:r>
          </w:p>
        </w:tc>
        <w:tc>
          <w:tcPr>
            <w:tcW w:w="1466" w:type="dxa"/>
          </w:tcPr>
          <w:p w14:paraId="4E8E1B9A" w14:textId="77777777" w:rsidR="00635F4E" w:rsidRPr="007C0AA7" w:rsidRDefault="00635F4E" w:rsidP="001B65C0">
            <w:pPr>
              <w:pStyle w:val="TableParagraph"/>
              <w:ind w:left="89"/>
            </w:pPr>
            <w:r w:rsidRPr="00AE59EC">
              <w:t>See header</w:t>
            </w:r>
          </w:p>
        </w:tc>
        <w:tc>
          <w:tcPr>
            <w:tcW w:w="3778" w:type="dxa"/>
          </w:tcPr>
          <w:p w14:paraId="3CC5BBD0" w14:textId="77777777" w:rsidR="00635F4E" w:rsidRPr="007C0AA7" w:rsidRDefault="00635F4E" w:rsidP="001B65C0">
            <w:pPr>
              <w:pStyle w:val="TableParagraph"/>
              <w:ind w:left="89"/>
            </w:pPr>
            <w:r>
              <w:t>Initial SOP introduction</w:t>
            </w:r>
          </w:p>
        </w:tc>
        <w:tc>
          <w:tcPr>
            <w:tcW w:w="2835" w:type="dxa"/>
          </w:tcPr>
          <w:p w14:paraId="08C2DE60" w14:textId="77777777" w:rsidR="00635F4E" w:rsidRPr="007C0AA7" w:rsidRDefault="00635F4E" w:rsidP="001B65C0">
            <w:pPr>
              <w:pStyle w:val="TableParagraph"/>
              <w:ind w:left="89"/>
            </w:pPr>
            <w:r w:rsidRPr="007C0AA7">
              <w:t>QMS implementation</w:t>
            </w:r>
          </w:p>
        </w:tc>
      </w:tr>
    </w:tbl>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368A" w14:textId="77777777" w:rsidR="008066B1" w:rsidRDefault="008066B1" w:rsidP="002C0BFD">
      <w:pPr>
        <w:spacing w:after="0"/>
      </w:pPr>
      <w:r>
        <w:separator/>
      </w:r>
    </w:p>
  </w:endnote>
  <w:endnote w:type="continuationSeparator" w:id="0">
    <w:p w14:paraId="7847679E" w14:textId="77777777" w:rsidR="008066B1" w:rsidRDefault="008066B1"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4B6AEA30" w:rsidR="0058791E" w:rsidRPr="00020EFE" w:rsidRDefault="00D7176E" w:rsidP="00AA5A6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4BBB" w14:textId="77777777" w:rsidR="008066B1" w:rsidRDefault="008066B1" w:rsidP="002C0BFD">
      <w:pPr>
        <w:spacing w:after="0"/>
      </w:pPr>
      <w:r>
        <w:separator/>
      </w:r>
    </w:p>
  </w:footnote>
  <w:footnote w:type="continuationSeparator" w:id="0">
    <w:p w14:paraId="30F7BE0C" w14:textId="77777777" w:rsidR="008066B1" w:rsidRDefault="008066B1"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04"/>
      <w:gridCol w:w="3613"/>
      <w:gridCol w:w="2501"/>
    </w:tblGrid>
    <w:tr w:rsidR="00020EFE" w:rsidRPr="001B65C0" w14:paraId="574DCB43" w14:textId="77777777" w:rsidTr="001B65C0">
      <w:trPr>
        <w:trHeight w:val="454"/>
      </w:trPr>
      <w:tc>
        <w:tcPr>
          <w:tcW w:w="419" w:type="pct"/>
          <w:shd w:val="clear" w:color="auto" w:fill="auto"/>
          <w:vAlign w:val="center"/>
        </w:tcPr>
        <w:p w14:paraId="0D887E7F" w14:textId="77777777" w:rsidR="00020EFE" w:rsidRPr="001B65C0" w:rsidRDefault="00020EFE" w:rsidP="00020EFE">
          <w:pPr>
            <w:pStyle w:val="Header"/>
            <w:rPr>
              <w:rFonts w:ascii="Calibri" w:hAnsi="Calibri" w:cs="Calibri"/>
              <w:sz w:val="28"/>
              <w:szCs w:val="28"/>
            </w:rPr>
          </w:pPr>
          <w:r w:rsidRPr="001B65C0">
            <w:rPr>
              <w:rFonts w:ascii="Calibri" w:hAnsi="Calibri" w:cs="Calibri"/>
              <w:sz w:val="17"/>
              <w:szCs w:val="17"/>
            </w:rPr>
            <w:t>Doc-</w:t>
          </w:r>
          <w:proofErr w:type="spellStart"/>
          <w:r w:rsidRPr="001B65C0">
            <w:rPr>
              <w:rFonts w:ascii="Calibri" w:hAnsi="Calibri" w:cs="Calibri"/>
              <w:sz w:val="17"/>
              <w:szCs w:val="17"/>
            </w:rPr>
            <w:t>No</w:t>
          </w:r>
          <w:proofErr w:type="spellEnd"/>
          <w:r w:rsidRPr="001B65C0">
            <w:rPr>
              <w:rFonts w:ascii="Calibri" w:hAnsi="Calibri" w:cs="Calibri"/>
              <w:sz w:val="17"/>
              <w:szCs w:val="17"/>
            </w:rPr>
            <w:t xml:space="preserve">.</w:t>
          </w:r>
        </w:p>
      </w:tc>
      <w:tc>
        <w:tcPr>
          <w:tcW w:w="1293" w:type="pct"/>
          <w:shd w:val="clear" w:color="auto" w:fill="auto"/>
          <w:vAlign w:val="center"/>
        </w:tcPr>
        <w:p w14:paraId="48698176" w14:textId="176CC889" w:rsidR="00020EFE" w:rsidRPr="001B65C0" w:rsidRDefault="00D7176E" w:rsidP="00020EFE">
          <w:pPr>
            <w:pStyle w:val="Header"/>
            <w:jc w:val="right"/>
            <w:rPr>
              <w:rStyle w:val="IntenseEmphasis"/>
              <w:rFonts w:ascii="Calibri" w:hAnsi="Calibri" w:cs="Calibri"/>
              <w:i w:val="0"/>
              <w:iCs w:val="0"/>
              <w:sz w:val="17"/>
              <w:szCs w:val="17"/>
            </w:rPr>
          </w:pPr>
          <w:r w:rsidRPr="001B65C0">
            <w:rPr>
              <w:rStyle w:val="IntenseEmphasis"/>
              <w:rFonts w:ascii="Calibri" w:hAnsi="Calibri" w:cs="Calibri"/>
              <w:i w:val="0"/>
              <w:iCs w:val="0"/>
              <w:color w:val="auto"/>
              <w:sz w:val="17"/>
              <w:szCs w:val="17"/>
            </w:rPr>
            <w:t xml:space="preserve">SOP-04</w:t>
          </w:r>
        </w:p>
      </w:tc>
      <w:tc>
        <w:tcPr>
          <w:tcW w:w="1943" w:type="pct"/>
          <w:shd w:val="clear" w:color="auto" w:fill="auto"/>
          <w:vAlign w:val="center"/>
        </w:tcPr>
        <w:p w14:paraId="129875F8" w14:textId="1BFD3B6B" w:rsidR="00020EFE" w:rsidRPr="001B65C0" w:rsidRDefault="0090034A" w:rsidP="00020EFE">
          <w:pPr>
            <w:pStyle w:val="Header"/>
            <w:jc w:val="center"/>
            <w:rPr>
              <w:rFonts w:ascii="Calibri" w:hAnsi="Calibri" w:cs="Calibri"/>
              <w:i/>
              <w:iCs/>
              <w:sz w:val="28"/>
              <w:szCs w:val="28"/>
            </w:rPr>
          </w:pPr>
          <w:r w:rsidRPr="001B65C0">
            <w:rPr>
              <w:rStyle w:val="IntenseEmphasis"/>
              <w:i w:val="0"/>
              <w:iCs w:val="0"/>
              <w:color w:val="auto"/>
              <w:sz w:val="20"/>
              <w:szCs w:val="20"/>
              <w:lang w:val="fr-FR"/>
            </w:rPr>
            <w:t>S</w:t>
          </w:r>
          <w:r w:rsidRPr="001B65C0">
            <w:rPr>
              <w:rStyle w:val="IntenseEmphasis"/>
              <w:color w:val="auto"/>
              <w:sz w:val="20"/>
              <w:szCs w:val="20"/>
              <w:lang w:val="fr-FR"/>
            </w:rPr>
            <w:t xml:space="preserve">OP</w:t>
          </w:r>
        </w:p>
      </w:tc>
      <w:tc>
        <w:tcPr>
          <w:tcW w:w="1345" w:type="pct"/>
          <w:vMerge w:val="restart"/>
          <w:shd w:val="clear" w:color="auto" w:fill="auto"/>
          <w:vAlign w:val="center"/>
        </w:tcPr>
        <w:p w14:paraId="7DF2665C" w14:textId="0FEDCD20" w:rsidR="00020EFE" w:rsidRPr="001B65C0" w:rsidRDefault="00D7176E" w:rsidP="001C44FC">
          <w:pPr>
            <w:pStyle w:val="Header"/>
            <w:jc w:val="center"/>
            <w:rPr>
              <w:rFonts w:ascii="Calibri" w:hAnsi="Calibri" w:cs="Calibri"/>
            </w:rPr>
          </w:pPr>
          <w:r w:rsidRPr="001B65C0">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1B65C0" w14:paraId="6CDEA34D" w14:textId="77777777" w:rsidTr="001B65C0">
      <w:trPr>
        <w:trHeight w:val="454"/>
      </w:trPr>
      <w:tc>
        <w:tcPr>
          <w:tcW w:w="419" w:type="pct"/>
          <w:shd w:val="clear" w:color="auto" w:fill="auto"/>
          <w:vAlign w:val="center"/>
        </w:tcPr>
        <w:p w14:paraId="5E7B9C49" w14:textId="77777777" w:rsidR="00020EFE" w:rsidRPr="001B65C0" w:rsidRDefault="00020EFE" w:rsidP="00020EFE">
          <w:pPr>
            <w:pStyle w:val="Header"/>
            <w:rPr>
              <w:rFonts w:ascii="Calibri" w:hAnsi="Calibri" w:cs="Calibri"/>
            </w:rPr>
          </w:pPr>
          <w:r w:rsidRPr="001B65C0">
            <w:rPr>
              <w:rFonts w:ascii="Calibri" w:hAnsi="Calibri" w:cs="Calibri"/>
              <w:sz w:val="17"/>
              <w:szCs w:val="17"/>
            </w:rPr>
            <w:t>Version</w:t>
          </w:r>
        </w:p>
      </w:tc>
      <w:tc>
        <w:tcPr>
          <w:tcW w:w="1293" w:type="pct"/>
          <w:shd w:val="clear" w:color="auto" w:fill="auto"/>
          <w:vAlign w:val="center"/>
        </w:tcPr>
        <w:p w14:paraId="47277948" w14:textId="2BB3751D" w:rsidR="00020EFE" w:rsidRPr="001B65C0" w:rsidRDefault="00E450EE" w:rsidP="00020EFE">
          <w:pPr>
            <w:pStyle w:val="Header"/>
            <w:jc w:val="right"/>
            <w:rPr>
              <w:rFonts w:ascii="Calibri" w:hAnsi="Calibri" w:cs="Calibri"/>
            </w:rPr>
          </w:pPr>
          <w:r w:rsidRPr="001B65C0">
            <w:rPr>
              <w:rFonts w:ascii="Calibri" w:hAnsi="Calibri" w:cs="Calibri"/>
              <w:sz w:val="17"/>
              <w:szCs w:val="17"/>
            </w:rPr>
            <w:t xml:space="preserve">1</w:t>
          </w:r>
        </w:p>
      </w:tc>
      <w:tc>
        <w:tcPr>
          <w:tcW w:w="1943" w:type="pct"/>
          <w:vMerge w:val="restart"/>
          <w:shd w:val="clear" w:color="auto" w:fill="auto"/>
          <w:vAlign w:val="center"/>
        </w:tcPr>
        <w:p w14:paraId="5064940D" w14:textId="253C2896" w:rsidR="00020EFE" w:rsidRPr="001B65C0" w:rsidRDefault="00D7176E" w:rsidP="00020EFE">
          <w:pPr>
            <w:pStyle w:val="Header"/>
            <w:jc w:val="center"/>
            <w:rPr>
              <w:rFonts w:ascii="Calibri" w:hAnsi="Calibri" w:cs="Calibri"/>
              <w:i/>
              <w:iCs/>
            </w:rPr>
          </w:pPr>
          <w:r w:rsidRPr="001B65C0">
            <w:rPr>
              <w:rStyle w:val="IntenseEmphasis"/>
              <w:rFonts w:ascii="Calibri" w:hAnsi="Calibri" w:cs="Calibri"/>
              <w:i w:val="0"/>
              <w:iCs w:val="0"/>
              <w:color w:val="auto"/>
            </w:rPr>
            <w:t xml:space="preserve">Management Review</w:t>
          </w:r>
        </w:p>
      </w:tc>
      <w:tc>
        <w:tcPr>
          <w:tcW w:w="1345" w:type="pct"/>
          <w:vMerge/>
          <w:shd w:val="clear" w:color="auto" w:fill="auto"/>
        </w:tcPr>
        <w:p w14:paraId="3D9088D8" w14:textId="77777777" w:rsidR="00020EFE" w:rsidRPr="001B65C0" w:rsidRDefault="00020EFE" w:rsidP="00020EFE">
          <w:pPr>
            <w:pStyle w:val="Header"/>
            <w:rPr>
              <w:rFonts w:ascii="Calibri" w:hAnsi="Calibri" w:cs="Calibri"/>
            </w:rPr>
          </w:pPr>
        </w:p>
      </w:tc>
    </w:tr>
    <w:tr w:rsidR="00020EFE" w:rsidRPr="001B65C0" w14:paraId="007576CF" w14:textId="77777777" w:rsidTr="001B65C0">
      <w:trPr>
        <w:trHeight w:val="454"/>
      </w:trPr>
      <w:tc>
        <w:tcPr>
          <w:tcW w:w="419" w:type="pct"/>
          <w:shd w:val="clear" w:color="auto" w:fill="auto"/>
          <w:vAlign w:val="center"/>
        </w:tcPr>
        <w:p w14:paraId="342BC333" w14:textId="77777777" w:rsidR="00020EFE" w:rsidRPr="001B65C0" w:rsidRDefault="00020EFE" w:rsidP="00020EFE">
          <w:pPr>
            <w:pStyle w:val="Header"/>
            <w:rPr>
              <w:rFonts w:ascii="Calibri" w:hAnsi="Calibri" w:cs="Calibri"/>
            </w:rPr>
          </w:pPr>
          <w:r w:rsidRPr="001B65C0">
            <w:rPr>
              <w:rFonts w:ascii="Calibri" w:hAnsi="Calibri" w:cs="Calibri"/>
              <w:sz w:val="17"/>
              <w:szCs w:val="17"/>
            </w:rPr>
            <w:t>Page</w:t>
          </w:r>
        </w:p>
      </w:tc>
      <w:tc>
        <w:tcPr>
          <w:tcW w:w="1293" w:type="pct"/>
          <w:shd w:val="clear" w:color="auto" w:fill="auto"/>
          <w:vAlign w:val="center"/>
        </w:tcPr>
        <w:p w14:paraId="0DEC49AE" w14:textId="77777777" w:rsidR="00020EFE" w:rsidRPr="001B65C0" w:rsidRDefault="00020EFE" w:rsidP="00020EFE">
          <w:pPr>
            <w:pStyle w:val="Header"/>
            <w:jc w:val="right"/>
            <w:rPr>
              <w:rFonts w:ascii="Calibri" w:hAnsi="Calibri" w:cs="Calibri"/>
            </w:rPr>
          </w:pPr>
          <w:r w:rsidRPr="001B65C0">
            <w:rPr>
              <w:rFonts w:ascii="Calibri" w:hAnsi="Calibri" w:cs="Calibri"/>
              <w:sz w:val="17"/>
              <w:szCs w:val="17"/>
            </w:rPr>
            <w:t xml:space="preserve">Page </w:t>
          </w:r>
          <w:r w:rsidRPr="001B65C0">
            <w:rPr>
              <w:rFonts w:ascii="Calibri" w:hAnsi="Calibri" w:cs="Calibri"/>
              <w:b/>
              <w:bCs/>
              <w:sz w:val="17"/>
              <w:szCs w:val="17"/>
            </w:rPr>
            <w:fldChar w:fldCharType="begin"/>
          </w:r>
          <w:r w:rsidRPr="001B65C0">
            <w:rPr>
              <w:rFonts w:ascii="Calibri" w:hAnsi="Calibri" w:cs="Calibri"/>
              <w:b/>
              <w:bCs/>
              <w:sz w:val="17"/>
              <w:szCs w:val="17"/>
            </w:rPr>
            <w:instrText>PAGE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1</w:t>
          </w:r>
          <w:r w:rsidRPr="001B65C0">
            <w:rPr>
              <w:rFonts w:ascii="Calibri" w:hAnsi="Calibri" w:cs="Calibri"/>
              <w:b/>
              <w:bCs/>
              <w:sz w:val="17"/>
              <w:szCs w:val="17"/>
            </w:rPr>
            <w:fldChar w:fldCharType="end"/>
          </w:r>
          <w:r w:rsidRPr="001B65C0">
            <w:rPr>
              <w:rFonts w:ascii="Calibri" w:hAnsi="Calibri" w:cs="Calibri"/>
              <w:sz w:val="17"/>
              <w:szCs w:val="17"/>
            </w:rPr>
            <w:t xml:space="preserve"> </w:t>
          </w:r>
          <w:proofErr w:type="spellStart"/>
          <w:r w:rsidRPr="001B65C0">
            <w:rPr>
              <w:rFonts w:ascii="Calibri" w:hAnsi="Calibri" w:cs="Calibri"/>
              <w:sz w:val="17"/>
              <w:szCs w:val="17"/>
            </w:rPr>
            <w:t>of</w:t>
          </w:r>
          <w:proofErr w:type="spellEnd"/>
          <w:r w:rsidRPr="001B65C0">
            <w:rPr>
              <w:rFonts w:ascii="Calibri" w:hAnsi="Calibri" w:cs="Calibri"/>
              <w:sz w:val="17"/>
              <w:szCs w:val="17"/>
            </w:rPr>
            <w:t xml:space="preserve"> </w:t>
          </w:r>
          <w:r w:rsidRPr="001B65C0">
            <w:rPr>
              <w:rFonts w:ascii="Calibri" w:hAnsi="Calibri" w:cs="Calibri"/>
              <w:b/>
              <w:bCs/>
              <w:sz w:val="17"/>
              <w:szCs w:val="17"/>
            </w:rPr>
            <w:fldChar w:fldCharType="begin"/>
          </w:r>
          <w:r w:rsidRPr="001B65C0">
            <w:rPr>
              <w:rFonts w:ascii="Calibri" w:hAnsi="Calibri" w:cs="Calibri"/>
              <w:b/>
              <w:bCs/>
              <w:sz w:val="17"/>
              <w:szCs w:val="17"/>
            </w:rPr>
            <w:instrText>NUMPAGES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2</w:t>
          </w:r>
          <w:r w:rsidRPr="001B65C0">
            <w:rPr>
              <w:rFonts w:ascii="Calibri" w:hAnsi="Calibri" w:cs="Calibri"/>
              <w:b/>
              <w:bCs/>
              <w:sz w:val="17"/>
              <w:szCs w:val="17"/>
            </w:rPr>
            <w:fldChar w:fldCharType="end"/>
          </w:r>
        </w:p>
      </w:tc>
      <w:tc>
        <w:tcPr>
          <w:tcW w:w="1943" w:type="pct"/>
          <w:vMerge/>
          <w:shd w:val="clear" w:color="auto" w:fill="auto"/>
        </w:tcPr>
        <w:p w14:paraId="3CD35CFF" w14:textId="77777777" w:rsidR="00020EFE" w:rsidRPr="001B65C0" w:rsidRDefault="00020EFE" w:rsidP="00020EFE">
          <w:pPr>
            <w:pStyle w:val="Header"/>
            <w:rPr>
              <w:rFonts w:ascii="Calibri" w:hAnsi="Calibri" w:cs="Calibri"/>
            </w:rPr>
          </w:pPr>
        </w:p>
      </w:tc>
      <w:tc>
        <w:tcPr>
          <w:tcW w:w="1345" w:type="pct"/>
          <w:vMerge/>
          <w:shd w:val="clear" w:color="auto" w:fill="auto"/>
        </w:tcPr>
        <w:p w14:paraId="13A372BD" w14:textId="77777777" w:rsidR="00020EFE" w:rsidRPr="001B65C0" w:rsidRDefault="00020EFE" w:rsidP="00020EFE">
          <w:pPr>
            <w:pStyle w:val="Header"/>
            <w:rPr>
              <w:rFonts w:ascii="Calibri" w:hAnsi="Calibri" w:cs="Calibri"/>
            </w:rPr>
          </w:pPr>
        </w:p>
      </w:tc>
    </w:tr>
  </w:tbl>
  <w:p w14:paraId="43CED494" w14:textId="0DD654D0" w:rsidR="00E35016" w:rsidRDefault="00E35016" w:rsidP="00E35016">
    <w:pPr>
      <w:spacing w:line="203" w:lineRule="exact"/>
      <w:ind w:left="20"/>
      <w:jc w:val="center"/>
      <w:rPr>
        <w:i/>
        <w:sz w:val="18"/>
      </w:rPr>
    </w:pPr>
    <w:r w:rsidRPr="001B65C0">
      <w:rPr>
        <w:i/>
        <w:sz w:val="18"/>
        <w:lang w:val="en-US"/>
      </w:rPr>
      <w:t xml:space="preserve">Effective</w:t>
    </w:r>
    <w:r w:rsidRPr="001B65C0">
      <w:rPr>
        <w:i/>
        <w:sz w:val="18"/>
      </w:rPr>
      <w:t xml:space="preserve"> Date: </w:t>
    </w:r>
    <w:r w:rsidR="00D7176E" w:rsidRPr="001B65C0">
      <w:rPr>
        <w:i/>
        <w:sz w:val="18"/>
      </w:rPr>
      <w:t xml:space="preserve">24-03-2023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36695"/>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56E04"/>
    <w:rsid w:val="00170353"/>
    <w:rsid w:val="00172022"/>
    <w:rsid w:val="0017423B"/>
    <w:rsid w:val="001830EB"/>
    <w:rsid w:val="00194702"/>
    <w:rsid w:val="00197309"/>
    <w:rsid w:val="001B1469"/>
    <w:rsid w:val="001B4C84"/>
    <w:rsid w:val="001B65C0"/>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3AB3"/>
    <w:rsid w:val="003C4CC9"/>
    <w:rsid w:val="003D3ABA"/>
    <w:rsid w:val="003D3ADE"/>
    <w:rsid w:val="003D7ED9"/>
    <w:rsid w:val="003F1A8C"/>
    <w:rsid w:val="003F25B9"/>
    <w:rsid w:val="003F290E"/>
    <w:rsid w:val="003F48DD"/>
    <w:rsid w:val="003F58C4"/>
    <w:rsid w:val="00403EAC"/>
    <w:rsid w:val="00410357"/>
    <w:rsid w:val="00410BBA"/>
    <w:rsid w:val="00412F1B"/>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0E2D"/>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665A6"/>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240"/>
    <w:rsid w:val="007073D8"/>
    <w:rsid w:val="00714A4E"/>
    <w:rsid w:val="0072008C"/>
    <w:rsid w:val="0073071E"/>
    <w:rsid w:val="00734057"/>
    <w:rsid w:val="00742A99"/>
    <w:rsid w:val="00755C61"/>
    <w:rsid w:val="00756FD6"/>
    <w:rsid w:val="00761BE2"/>
    <w:rsid w:val="00762A2A"/>
    <w:rsid w:val="00766ED1"/>
    <w:rsid w:val="0077098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66B1"/>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85B43"/>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37DF"/>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6FB4"/>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837BB"/>
    <w:rsid w:val="00E9111B"/>
    <w:rsid w:val="00E94BBF"/>
    <w:rsid w:val="00E95177"/>
    <w:rsid w:val="00EA2CA6"/>
    <w:rsid w:val="00EA4530"/>
    <w:rsid w:val="00EB2767"/>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04"/>
    <w:pPr>
      <w:spacing w:after="120" w:line="240" w:lineRule="auto"/>
      <w:jc w:val="both"/>
    </w:pPr>
  </w:style>
  <w:style w:type="paragraph" w:styleId="Heading1">
    <w:name w:val="heading 1"/>
    <w:basedOn w:val="Normal"/>
    <w:next w:val="Normal"/>
    <w:link w:val="Heading1Char"/>
    <w:autoRedefine/>
    <w:uiPriority w:val="9"/>
    <w:qFormat/>
    <w:rsid w:val="001B65C0"/>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B65C0"/>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B65C0"/>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C0"/>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B65C0"/>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B65C0"/>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70981"/>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70981"/>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140</cp:revision>
  <cp:lastPrinted>2021-02-25T11:29:00Z</cp:lastPrinted>
  <dcterms:created xsi:type="dcterms:W3CDTF">2022-06-13T07:18:00Z</dcterms:created>
  <dcterms:modified xsi:type="dcterms:W3CDTF">2023-03-21T15:59:00Z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