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070FC72" w:rsidR="00422BB6" w:rsidRPr="00C579F7" w:rsidRDefault="00422BB6" w:rsidP="00422BB6">
      <w:pPr>
        <w:spacing w:after="160" w:line="259" w:lineRule="auto"/>
        <w:rPr>
          <w:b/>
          <w:bCs/>
          <w:sz w:val="24"/>
          <w:szCs w:val="24"/>
          <w:lang w:val="en-US"/>
        </w:rPr>
      </w:pPr>
      <w:bookmarkStart w:id="0" w:name="_Toc88559996"/>
      <w:bookmarkStart w:id="1" w:name="_Hlk102045269"/>
      <w:r w:rsidRPr="00C579F7">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C579F7" w14:paraId="7480D95D" w14:textId="77777777" w:rsidTr="00DE3872">
        <w:trPr>
          <w:trHeight w:val="833"/>
        </w:trPr>
        <w:tc>
          <w:tcPr>
            <w:tcW w:w="2983" w:type="dxa"/>
            <w:vAlign w:val="center"/>
          </w:tcPr>
          <w:p w14:paraId="11CAEAD0" w14:textId="77777777" w:rsidR="00422BB6" w:rsidRPr="00C579F7" w:rsidRDefault="00422BB6" w:rsidP="00DE3872">
            <w:pPr>
              <w:spacing w:line="259" w:lineRule="auto"/>
              <w:jc w:val="center"/>
              <w:rPr>
                <w:b/>
                <w:bCs/>
                <w:sz w:val="24"/>
                <w:szCs w:val="24"/>
                <w:lang w:val="en-US"/>
              </w:rPr>
            </w:pPr>
          </w:p>
        </w:tc>
        <w:tc>
          <w:tcPr>
            <w:tcW w:w="2829" w:type="dxa"/>
            <w:vAlign w:val="center"/>
          </w:tcPr>
          <w:p w14:paraId="309EF5F2" w14:textId="77777777" w:rsidR="00422BB6" w:rsidRPr="00C579F7" w:rsidRDefault="00422BB6" w:rsidP="00DE3872">
            <w:pPr>
              <w:spacing w:line="259" w:lineRule="auto"/>
              <w:jc w:val="center"/>
              <w:rPr>
                <w:b/>
                <w:bCs/>
                <w:sz w:val="24"/>
                <w:szCs w:val="24"/>
                <w:lang w:val="en-US"/>
              </w:rPr>
            </w:pPr>
            <w:r w:rsidRPr="00C579F7">
              <w:rPr>
                <w:b/>
                <w:bCs/>
                <w:sz w:val="24"/>
                <w:szCs w:val="24"/>
                <w:lang w:val="en-US"/>
              </w:rPr>
              <w:t>Name</w:t>
            </w:r>
          </w:p>
        </w:tc>
        <w:tc>
          <w:tcPr>
            <w:tcW w:w="1702" w:type="dxa"/>
            <w:vAlign w:val="center"/>
          </w:tcPr>
          <w:p w14:paraId="5D4E0A39" w14:textId="77777777" w:rsidR="00422BB6" w:rsidRPr="00C579F7" w:rsidRDefault="00422BB6" w:rsidP="00DE3872">
            <w:pPr>
              <w:spacing w:line="259" w:lineRule="auto"/>
              <w:jc w:val="center"/>
              <w:rPr>
                <w:b/>
                <w:bCs/>
                <w:sz w:val="24"/>
                <w:szCs w:val="24"/>
                <w:lang w:val="en-US"/>
              </w:rPr>
            </w:pPr>
            <w:r w:rsidRPr="00C579F7">
              <w:rPr>
                <w:b/>
                <w:bCs/>
                <w:sz w:val="24"/>
                <w:szCs w:val="24"/>
                <w:lang w:val="en-US"/>
              </w:rPr>
              <w:t>Date</w:t>
            </w:r>
          </w:p>
        </w:tc>
        <w:tc>
          <w:tcPr>
            <w:tcW w:w="1559" w:type="dxa"/>
            <w:vAlign w:val="center"/>
          </w:tcPr>
          <w:p w14:paraId="15EB0739" w14:textId="77777777" w:rsidR="00422BB6" w:rsidRPr="00C579F7" w:rsidRDefault="00422BB6" w:rsidP="00DE3872">
            <w:pPr>
              <w:spacing w:line="259" w:lineRule="auto"/>
              <w:jc w:val="center"/>
              <w:rPr>
                <w:b/>
                <w:bCs/>
                <w:sz w:val="24"/>
                <w:szCs w:val="24"/>
                <w:lang w:val="en-US"/>
              </w:rPr>
            </w:pPr>
            <w:r w:rsidRPr="00C579F7">
              <w:rPr>
                <w:b/>
                <w:bCs/>
                <w:sz w:val="24"/>
                <w:szCs w:val="24"/>
                <w:lang w:val="en-US"/>
              </w:rPr>
              <w:t>Signature</w:t>
            </w:r>
          </w:p>
        </w:tc>
      </w:tr>
      <w:tr w:rsidR="00422BB6" w:rsidRPr="00C579F7" w14:paraId="6C9881B7" w14:textId="77777777" w:rsidTr="00DE3872">
        <w:trPr>
          <w:trHeight w:val="660"/>
        </w:trPr>
        <w:tc>
          <w:tcPr>
            <w:tcW w:w="2983" w:type="dxa"/>
          </w:tcPr>
          <w:p w14:paraId="0E1FC5D1" w14:textId="77777777" w:rsidR="00422BB6" w:rsidRPr="00C579F7" w:rsidRDefault="00422BB6" w:rsidP="00DE3872">
            <w:pPr>
              <w:spacing w:after="160" w:line="259" w:lineRule="auto"/>
              <w:rPr>
                <w:b/>
                <w:bCs/>
                <w:sz w:val="24"/>
                <w:szCs w:val="24"/>
                <w:lang w:val="en-US"/>
              </w:rPr>
            </w:pPr>
            <w:r w:rsidRPr="00C579F7">
              <w:rPr>
                <w:b/>
                <w:bCs/>
                <w:sz w:val="24"/>
                <w:szCs w:val="24"/>
                <w:lang w:val="en-US"/>
              </w:rPr>
              <w:t xml:space="preserve">Author’s designation</w:t>
            </w:r>
          </w:p>
          <w:p w14:paraId="73F48E4E" w14:textId="06DE8773" w:rsidR="00422BB6" w:rsidRPr="00C579F7" w:rsidRDefault="00BE20D9" w:rsidP="00DE3872">
            <w:pPr>
              <w:spacing w:after="160" w:line="259" w:lineRule="auto"/>
              <w:rPr>
                <w:b/>
                <w:bCs/>
                <w:sz w:val="24"/>
                <w:szCs w:val="24"/>
                <w:lang w:val="en-US"/>
              </w:rPr>
            </w:pPr>
            <w:r w:rsidRPr="00C579F7">
              <w:rPr>
                <w:b/>
                <w:bCs/>
                <w:sz w:val="24"/>
                <w:szCs w:val="24"/>
                <w:lang w:val="en-US"/>
              </w:rPr>
              <w:t xml:space="preserve">Managing Director Tradelaw</w:t>
            </w:r>
          </w:p>
        </w:tc>
        <w:tc>
          <w:tcPr>
            <w:tcW w:w="2829" w:type="dxa"/>
          </w:tcPr>
          <w:p w14:paraId="08044D10" w14:textId="77777777" w:rsidR="00422BB6" w:rsidRPr="00C579F7" w:rsidRDefault="00422BB6" w:rsidP="00DE3872">
            <w:pPr>
              <w:spacing w:after="160" w:line="259" w:lineRule="auto"/>
              <w:rPr>
                <w:b/>
                <w:bCs/>
                <w:sz w:val="24"/>
                <w:szCs w:val="24"/>
                <w:lang w:val="en-US"/>
              </w:rPr>
            </w:pPr>
          </w:p>
        </w:tc>
        <w:tc>
          <w:tcPr>
            <w:tcW w:w="1702" w:type="dxa"/>
          </w:tcPr>
          <w:p w14:paraId="280D02B4" w14:textId="77777777" w:rsidR="00422BB6" w:rsidRPr="00C579F7" w:rsidRDefault="00422BB6" w:rsidP="00DE3872">
            <w:pPr>
              <w:spacing w:after="160" w:line="259" w:lineRule="auto"/>
              <w:rPr>
                <w:b/>
                <w:bCs/>
                <w:sz w:val="24"/>
                <w:szCs w:val="24"/>
                <w:lang w:val="en-US"/>
              </w:rPr>
            </w:pPr>
          </w:p>
        </w:tc>
        <w:tc>
          <w:tcPr>
            <w:tcW w:w="1559" w:type="dxa"/>
          </w:tcPr>
          <w:p w14:paraId="162D8D75" w14:textId="77777777" w:rsidR="00422BB6" w:rsidRPr="00C579F7" w:rsidRDefault="00422BB6" w:rsidP="00DE3872">
            <w:pPr>
              <w:spacing w:after="160" w:line="259" w:lineRule="auto"/>
              <w:rPr>
                <w:b/>
                <w:bCs/>
                <w:sz w:val="24"/>
                <w:szCs w:val="24"/>
                <w:lang w:val="en-US"/>
              </w:rPr>
            </w:pPr>
          </w:p>
        </w:tc>
      </w:tr>
      <w:tr w:rsidR="00422BB6" w:rsidRPr="00C579F7" w14:paraId="2BF3DEE3" w14:textId="77777777" w:rsidTr="00DE3872">
        <w:trPr>
          <w:trHeight w:val="660"/>
        </w:trPr>
        <w:tc>
          <w:tcPr>
            <w:tcW w:w="2983" w:type="dxa"/>
          </w:tcPr>
          <w:p w14:paraId="31B53CDF" w14:textId="77777777" w:rsidR="00422BB6" w:rsidRPr="00C579F7" w:rsidRDefault="00422BB6" w:rsidP="00DE3872">
            <w:pPr>
              <w:spacing w:after="160" w:line="259" w:lineRule="auto"/>
              <w:rPr>
                <w:b/>
                <w:bCs/>
                <w:sz w:val="24"/>
                <w:szCs w:val="24"/>
                <w:lang w:val="en-US"/>
              </w:rPr>
            </w:pPr>
            <w:r w:rsidRPr="00C579F7">
              <w:rPr>
                <w:b/>
                <w:bCs/>
                <w:sz w:val="24"/>
                <w:szCs w:val="24"/>
                <w:lang w:val="en-US"/>
              </w:rPr>
              <w:t xml:space="preserve">Reviewer’s designation</w:t>
            </w:r>
          </w:p>
          <w:p w14:paraId="10ED065D" w14:textId="4D046A99" w:rsidR="00422BB6" w:rsidRPr="00C579F7" w:rsidRDefault="00BE20D9" w:rsidP="00DE3872">
            <w:pPr>
              <w:spacing w:after="160" w:line="259" w:lineRule="auto"/>
              <w:rPr>
                <w:b/>
                <w:bCs/>
                <w:sz w:val="24"/>
                <w:szCs w:val="24"/>
                <w:lang w:val="en-US"/>
              </w:rPr>
            </w:pPr>
            <w:r w:rsidRPr="00C579F7">
              <w:rPr>
                <w:b/>
                <w:bCs/>
                <w:sz w:val="24"/>
                <w:szCs w:val="24"/>
                <w:lang w:val="en-US"/>
              </w:rPr>
              <w:t xml:space="preserve">Chief Operating Officer</w:t>
            </w:r>
          </w:p>
        </w:tc>
        <w:tc>
          <w:tcPr>
            <w:tcW w:w="2829" w:type="dxa"/>
          </w:tcPr>
          <w:p w14:paraId="7019DEF8" w14:textId="77777777" w:rsidR="00422BB6" w:rsidRPr="00C579F7" w:rsidRDefault="00422BB6" w:rsidP="00DE3872">
            <w:pPr>
              <w:spacing w:after="160" w:line="259" w:lineRule="auto"/>
              <w:rPr>
                <w:b/>
                <w:bCs/>
                <w:sz w:val="24"/>
                <w:szCs w:val="24"/>
                <w:lang w:val="en-US"/>
              </w:rPr>
            </w:pPr>
          </w:p>
        </w:tc>
        <w:tc>
          <w:tcPr>
            <w:tcW w:w="1702" w:type="dxa"/>
          </w:tcPr>
          <w:p w14:paraId="2B8BD159" w14:textId="77777777" w:rsidR="00422BB6" w:rsidRPr="00C579F7" w:rsidRDefault="00422BB6" w:rsidP="00DE3872">
            <w:pPr>
              <w:spacing w:after="160" w:line="259" w:lineRule="auto"/>
              <w:rPr>
                <w:b/>
                <w:bCs/>
                <w:sz w:val="24"/>
                <w:szCs w:val="24"/>
                <w:lang w:val="en-US"/>
              </w:rPr>
            </w:pPr>
          </w:p>
        </w:tc>
        <w:tc>
          <w:tcPr>
            <w:tcW w:w="1559" w:type="dxa"/>
          </w:tcPr>
          <w:p w14:paraId="2DEB038C" w14:textId="77777777" w:rsidR="00422BB6" w:rsidRPr="00C579F7" w:rsidRDefault="00422BB6" w:rsidP="00DE3872">
            <w:pPr>
              <w:spacing w:after="160" w:line="259" w:lineRule="auto"/>
              <w:rPr>
                <w:b/>
                <w:bCs/>
                <w:sz w:val="24"/>
                <w:szCs w:val="24"/>
                <w:lang w:val="en-US"/>
              </w:rPr>
            </w:pPr>
          </w:p>
        </w:tc>
      </w:tr>
      <w:tr w:rsidR="00422BB6" w:rsidRPr="00C579F7" w14:paraId="07492251" w14:textId="77777777" w:rsidTr="00DE3872">
        <w:trPr>
          <w:trHeight w:val="660"/>
        </w:trPr>
        <w:tc>
          <w:tcPr>
            <w:tcW w:w="2983" w:type="dxa"/>
          </w:tcPr>
          <w:p w14:paraId="45BA79D0" w14:textId="77777777" w:rsidR="00422BB6" w:rsidRPr="00C579F7" w:rsidRDefault="00422BB6" w:rsidP="00DE3872">
            <w:pPr>
              <w:spacing w:after="160" w:line="259" w:lineRule="auto"/>
              <w:rPr>
                <w:b/>
                <w:bCs/>
                <w:sz w:val="24"/>
                <w:szCs w:val="24"/>
                <w:lang w:val="en-US"/>
              </w:rPr>
            </w:pPr>
            <w:r w:rsidRPr="00C579F7">
              <w:rPr>
                <w:b/>
                <w:bCs/>
                <w:sz w:val="24"/>
                <w:szCs w:val="24"/>
                <w:lang w:val="en-US"/>
              </w:rPr>
              <w:t xml:space="preserve">Approver’s designation</w:t>
            </w:r>
          </w:p>
          <w:p w14:paraId="1DE0081E" w14:textId="00EE9C30" w:rsidR="00422BB6" w:rsidRPr="00C579F7" w:rsidRDefault="00BE20D9" w:rsidP="00DE3872">
            <w:pPr>
              <w:spacing w:after="160" w:line="259" w:lineRule="auto"/>
              <w:rPr>
                <w:b/>
                <w:bCs/>
                <w:sz w:val="24"/>
                <w:szCs w:val="24"/>
                <w:lang w:val="en-US"/>
              </w:rPr>
            </w:pPr>
            <w:r w:rsidRPr="00C579F7">
              <w:rPr>
                <w:b/>
                <w:bCs/>
                <w:sz w:val="24"/>
                <w:szCs w:val="24"/>
                <w:lang w:val="en-US"/>
              </w:rPr>
              <w:t xml:space="preserve">Managing Director Tradelaw</w:t>
            </w:r>
          </w:p>
        </w:tc>
        <w:tc>
          <w:tcPr>
            <w:tcW w:w="2829" w:type="dxa"/>
          </w:tcPr>
          <w:p w14:paraId="36A41B6D" w14:textId="77777777" w:rsidR="00422BB6" w:rsidRPr="00C579F7" w:rsidRDefault="00422BB6" w:rsidP="00DE3872">
            <w:pPr>
              <w:spacing w:after="160" w:line="259" w:lineRule="auto"/>
              <w:rPr>
                <w:b/>
                <w:bCs/>
                <w:sz w:val="24"/>
                <w:szCs w:val="24"/>
                <w:lang w:val="en-US"/>
              </w:rPr>
            </w:pPr>
          </w:p>
        </w:tc>
        <w:tc>
          <w:tcPr>
            <w:tcW w:w="1702" w:type="dxa"/>
          </w:tcPr>
          <w:p w14:paraId="50BCE4BC" w14:textId="77777777" w:rsidR="00422BB6" w:rsidRPr="00C579F7" w:rsidRDefault="00422BB6" w:rsidP="00DE3872">
            <w:pPr>
              <w:spacing w:after="160" w:line="259" w:lineRule="auto"/>
              <w:rPr>
                <w:b/>
                <w:bCs/>
                <w:sz w:val="24"/>
                <w:szCs w:val="24"/>
                <w:lang w:val="en-US"/>
              </w:rPr>
            </w:pPr>
          </w:p>
        </w:tc>
        <w:tc>
          <w:tcPr>
            <w:tcW w:w="1559" w:type="dxa"/>
          </w:tcPr>
          <w:p w14:paraId="799FECB7" w14:textId="77777777" w:rsidR="00422BB6" w:rsidRPr="00C579F7" w:rsidRDefault="00422BB6" w:rsidP="00DE3872">
            <w:pPr>
              <w:spacing w:after="160" w:line="259" w:lineRule="auto"/>
              <w:rPr>
                <w:b/>
                <w:bCs/>
                <w:sz w:val="24"/>
                <w:szCs w:val="24"/>
                <w:lang w:val="en-US"/>
              </w:rPr>
            </w:pPr>
          </w:p>
        </w:tc>
      </w:tr>
    </w:tbl>
    <w:p w14:paraId="1BB63E64" w14:textId="77777777" w:rsidR="00422BB6" w:rsidRPr="00C579F7"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C579F7" w14:paraId="2AFE0C9D" w14:textId="77777777" w:rsidTr="00DE3872">
        <w:trPr>
          <w:trHeight w:val="506"/>
        </w:trPr>
        <w:tc>
          <w:tcPr>
            <w:tcW w:w="2835" w:type="dxa"/>
            <w:vAlign w:val="center"/>
          </w:tcPr>
          <w:p w14:paraId="39844850" w14:textId="77777777" w:rsidR="00422BB6" w:rsidRPr="00C579F7" w:rsidRDefault="00422BB6" w:rsidP="00DE3872">
            <w:pPr>
              <w:rPr>
                <w:b/>
                <w:bCs/>
                <w:sz w:val="24"/>
                <w:szCs w:val="24"/>
                <w:lang w:val="en-US"/>
              </w:rPr>
            </w:pPr>
            <w:r w:rsidRPr="00C579F7">
              <w:rPr>
                <w:b/>
                <w:bCs/>
                <w:sz w:val="24"/>
                <w:szCs w:val="24"/>
                <w:lang w:val="en-US"/>
              </w:rPr>
              <w:t xml:space="preserve">Effective Date</w:t>
            </w:r>
          </w:p>
        </w:tc>
        <w:tc>
          <w:tcPr>
            <w:tcW w:w="1796" w:type="dxa"/>
            <w:vAlign w:val="center"/>
          </w:tcPr>
          <w:p w14:paraId="22D6F191" w14:textId="2F2AA2A5" w:rsidR="00422BB6" w:rsidRPr="00C579F7" w:rsidRDefault="00BE20D9" w:rsidP="00DE3872">
            <w:pPr>
              <w:rPr>
                <w:b/>
                <w:bCs/>
                <w:sz w:val="24"/>
                <w:szCs w:val="24"/>
                <w:lang w:val="en-US"/>
              </w:rPr>
            </w:pPr>
            <w:r w:rsidRPr="00C579F7">
              <w:rPr>
                <w:b/>
                <w:bCs/>
                <w:sz w:val="24"/>
                <w:szCs w:val="24"/>
                <w:lang w:val="en-US"/>
              </w:rPr>
              <w:t xml:space="preserve">01-09-2023</w:t>
            </w:r>
          </w:p>
        </w:tc>
      </w:tr>
    </w:tbl>
    <w:p w14:paraId="6F369AB4" w14:textId="77777777" w:rsidR="00422BB6" w:rsidRPr="00C579F7" w:rsidRDefault="00422BB6" w:rsidP="00422BB6">
      <w:pPr>
        <w:spacing w:after="160" w:line="259" w:lineRule="auto"/>
        <w:rPr>
          <w:b/>
          <w:bCs/>
          <w:sz w:val="24"/>
          <w:szCs w:val="24"/>
          <w:lang w:val="en-US"/>
        </w:rPr>
      </w:pPr>
      <w:r w:rsidRPr="00C579F7">
        <w:rPr>
          <w:b/>
          <w:bCs/>
          <w:sz w:val="24"/>
          <w:szCs w:val="24"/>
          <w:lang w:val="en-US"/>
        </w:rPr>
        <w:br w:type="page"/>
      </w:r>
    </w:p>
    <w:p w14:paraId="76F8B110" w14:textId="283F2E82" w:rsidR="00410BBA" w:rsidRPr="00C579F7" w:rsidRDefault="00410BBA" w:rsidP="00C215D8">
      <w:pPr>
        <w:rPr>
          <w:b/>
          <w:bCs/>
          <w:sz w:val="24"/>
          <w:szCs w:val="24"/>
          <w:lang w:val="en-US"/>
        </w:rPr>
      </w:pPr>
      <w:r w:rsidRPr="00C579F7">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C579F7" w:rsidRDefault="00356B79" w:rsidP="000562CB">
          <w:pPr>
            <w:pStyle w:val="TOCHeading"/>
          </w:pPr>
        </w:p>
        <w:p w14:paraId="50192D76" w14:textId="4B8A7B48" w:rsidR="008716CA" w:rsidRPr="00C579F7" w:rsidRDefault="00356B79">
          <w:pPr>
            <w:pStyle w:val="TOC1"/>
            <w:rPr>
              <w:rFonts w:eastAsiaTheme="minorEastAsia"/>
              <w:noProof/>
              <w:lang w:val="en-US" w:eastAsia="ru-RU"/>
            </w:rPr>
          </w:pPr>
          <w:r w:rsidRPr="00C579F7">
            <w:rPr>
              <w:lang w:val="en-US"/>
            </w:rPr>
            <w:fldChar w:fldCharType="begin"/>
          </w:r>
          <w:r w:rsidRPr="00C579F7">
            <w:rPr>
              <w:lang w:val="en-US"/>
            </w:rPr>
            <w:instrText xml:space="preserve"> TOC \o "1-3" \h \z \u </w:instrText>
          </w:r>
          <w:r w:rsidRPr="00C579F7">
            <w:rPr>
              <w:lang w:val="en-US"/>
            </w:rPr>
            <w:fldChar w:fldCharType="separate"/>
          </w:r>
          <w:hyperlink w:anchor="_Toc122338068" w:history="1">
            <w:r w:rsidR="008716CA" w:rsidRPr="00C579F7">
              <w:rPr>
                <w:rStyle w:val="Hyperlink"/>
                <w:noProof/>
                <w:lang w:val="en-US"/>
              </w:rPr>
              <w:t>1</w:t>
            </w:r>
            <w:r w:rsidR="008716CA" w:rsidRPr="00C579F7">
              <w:rPr>
                <w:rFonts w:eastAsiaTheme="minorEastAsia"/>
                <w:noProof/>
                <w:lang w:val="en-US" w:eastAsia="ru-RU"/>
              </w:rPr>
              <w:tab/>
            </w:r>
            <w:r w:rsidR="008716CA" w:rsidRPr="00C579F7">
              <w:rPr>
                <w:rStyle w:val="Hyperlink"/>
                <w:noProof/>
                <w:lang w:val="en-US"/>
              </w:rPr>
              <w:t>Purpose</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_Toc122338068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3</w:t>
            </w:r>
            <w:r w:rsidR="008716CA" w:rsidRPr="00C579F7">
              <w:rPr>
                <w:noProof/>
                <w:webHidden/>
                <w:lang w:val="en-US"/>
              </w:rPr>
              <w:fldChar w:fldCharType="end"/>
            </w:r>
          </w:hyperlink>
        </w:p>
        <w:p w14:paraId="70F1E2FA" w14:textId="62D76652" w:rsidR="008716CA" w:rsidRPr="00C579F7" w:rsidRDefault="00000000">
          <w:pPr>
            <w:pStyle w:val="TOC1"/>
            <w:rPr>
              <w:rFonts w:eastAsiaTheme="minorEastAsia"/>
              <w:noProof/>
              <w:lang w:val="en-US" w:eastAsia="ru-RU"/>
            </w:rPr>
          </w:pPr>
          <w:hyperlink w:anchor="_Toc122338069" w:history="1">
            <w:r w:rsidR="008716CA" w:rsidRPr="00C579F7">
              <w:rPr>
                <w:rStyle w:val="Hyperlink"/>
                <w:noProof/>
                <w:lang w:val="en-US"/>
              </w:rPr>
              <w:t>2</w:t>
            </w:r>
            <w:r w:rsidR="008716CA" w:rsidRPr="00C579F7">
              <w:rPr>
                <w:rFonts w:eastAsiaTheme="minorEastAsia"/>
                <w:noProof/>
                <w:lang w:val="en-US" w:eastAsia="ru-RU"/>
              </w:rPr>
              <w:tab/>
            </w:r>
            <w:r w:rsidR="008716CA" w:rsidRPr="00C579F7">
              <w:rPr>
                <w:rStyle w:val="Hyperlink"/>
                <w:noProof/>
                <w:lang w:val="en-US"/>
              </w:rPr>
              <w:t>Scope</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_Toc122338069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3</w:t>
            </w:r>
            <w:r w:rsidR="008716CA" w:rsidRPr="00C579F7">
              <w:rPr>
                <w:noProof/>
                <w:webHidden/>
                <w:lang w:val="en-US"/>
              </w:rPr>
              <w:fldChar w:fldCharType="end"/>
            </w:r>
          </w:hyperlink>
        </w:p>
        <w:p w14:paraId="0A9D8C3B" w14:textId="31B12990" w:rsidR="008716CA" w:rsidRPr="00C579F7" w:rsidRDefault="00000000">
          <w:pPr>
            <w:pStyle w:val="TOC1"/>
            <w:rPr>
              <w:rFonts w:eastAsiaTheme="minorEastAsia"/>
              <w:noProof/>
              <w:lang w:val="en-US" w:eastAsia="ru-RU"/>
            </w:rPr>
          </w:pPr>
          <w:hyperlink w:anchor="_Toc122338070" w:history="1">
            <w:r w:rsidR="008716CA" w:rsidRPr="00C579F7">
              <w:rPr>
                <w:rStyle w:val="Hyperlink"/>
                <w:noProof/>
                <w:lang w:val="en-US"/>
              </w:rPr>
              <w:t>3</w:t>
            </w:r>
            <w:r w:rsidR="008716CA" w:rsidRPr="00C579F7">
              <w:rPr>
                <w:rFonts w:eastAsiaTheme="minorEastAsia"/>
                <w:noProof/>
                <w:lang w:val="en-US" w:eastAsia="ru-RU"/>
              </w:rPr>
              <w:tab/>
            </w:r>
            <w:r w:rsidR="008716CA" w:rsidRPr="00C579F7">
              <w:rPr>
                <w:rStyle w:val="Hyperlink"/>
                <w:noProof/>
                <w:lang w:val="en-US"/>
              </w:rPr>
              <w:t>Responsibilities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_Toc122338070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3</w:t>
            </w:r>
            <w:r w:rsidR="008716CA" w:rsidRPr="00C579F7">
              <w:rPr>
                <w:noProof/>
                <w:webHidden/>
                <w:lang w:val="en-US"/>
              </w:rPr>
              <w:fldChar w:fldCharType="end"/>
            </w:r>
          </w:hyperlink>
        </w:p>
        <w:p w14:paraId="59196D34" w14:textId="0D7E94CE" w:rsidR="008716CA" w:rsidRPr="00C579F7" w:rsidRDefault="00000000">
          <w:pPr>
            <w:pStyle w:val="TOC1"/>
            <w:rPr>
              <w:rFonts w:eastAsiaTheme="minorEastAsia"/>
              <w:noProof/>
              <w:lang w:val="en-US" w:eastAsia="ru-RU"/>
            </w:rPr>
          </w:pPr>
          <w:hyperlink w:anchor="_Toc122338071" w:history="1">
            <w:r w:rsidR="008716CA" w:rsidRPr="00C579F7">
              <w:rPr>
                <w:rStyle w:val="Hyperlink"/>
                <w:noProof/>
                <w:lang w:val="en-US"/>
              </w:rPr>
              <w:t>4</w:t>
            </w:r>
            <w:r w:rsidR="008716CA" w:rsidRPr="00C579F7">
              <w:rPr>
                <w:rFonts w:eastAsiaTheme="minorEastAsia"/>
                <w:noProof/>
                <w:lang w:val="en-US" w:eastAsia="ru-RU"/>
              </w:rPr>
              <w:tab/>
            </w:r>
            <w:r w:rsidR="008716CA" w:rsidRPr="00C579F7">
              <w:rPr>
                <w:rStyle w:val="Hyperlink"/>
                <w:noProof/>
                <w:lang w:val="en-US"/>
              </w:rPr>
              <w:t>Definitions, terms and abbreviations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_Toc122338071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3F7F3F74" w14:textId="5C7CAE86" w:rsidR="008716CA" w:rsidRPr="00C579F7" w:rsidRDefault="00000000">
          <w:pPr>
            <w:pStyle w:val="TOC1"/>
            <w:rPr>
              <w:rFonts w:eastAsiaTheme="minorEastAsia"/>
              <w:noProof/>
              <w:lang w:val="en-US" w:eastAsia="ru-RU"/>
            </w:rPr>
          </w:pPr>
          <w:hyperlink w:anchor="_Toc122338072" w:history="1">
            <w:r w:rsidR="008716CA" w:rsidRPr="00C579F7">
              <w:rPr>
                <w:rStyle w:val="Hyperlink"/>
                <w:noProof/>
                <w:lang w:val="en-US"/>
              </w:rPr>
              <w:t>5</w:t>
            </w:r>
            <w:r w:rsidR="008716CA" w:rsidRPr="00C579F7">
              <w:rPr>
                <w:rFonts w:eastAsiaTheme="minorEastAsia"/>
                <w:noProof/>
                <w:lang w:val="en-US" w:eastAsia="ru-RU"/>
              </w:rPr>
              <w:tab/>
            </w:r>
            <w:r w:rsidR="008716CA" w:rsidRPr="00C579F7">
              <w:rPr>
                <w:rStyle w:val="Hyperlink"/>
                <w:noProof/>
                <w:lang w:val="en-US"/>
              </w:rPr>
              <w:t>Workflow</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_Toc122338072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0FB21DA2" w14:textId="469D5D7A" w:rsidR="008716CA" w:rsidRPr="00C579F7" w:rsidRDefault="00000000">
          <w:pPr>
            <w:pStyle w:val="TOC1"/>
            <w:rPr>
              <w:rFonts w:eastAsiaTheme="minorEastAsia"/>
              <w:noProof/>
              <w:lang w:val="en-US" w:eastAsia="ru-RU"/>
            </w:rPr>
          </w:pPr>
          <w:hyperlink w:anchor="_Toc122338073" w:history="1">
            <w:r w:rsidR="008716CA" w:rsidRPr="00C579F7">
              <w:rPr>
                <w:rStyle w:val="Hyperlink"/>
                <w:noProof/>
                <w:lang w:val="en-US"/>
              </w:rPr>
              <w:t>5.1</w:t>
            </w:r>
            <w:r w:rsidR="008716CA" w:rsidRPr="00C579F7">
              <w:rPr>
                <w:rFonts w:eastAsiaTheme="minorEastAsia"/>
                <w:noProof/>
                <w:lang w:val="en-US" w:eastAsia="ru-RU"/>
              </w:rPr>
              <w:tab/>
            </w:r>
            <w:r w:rsidR="008716CA" w:rsidRPr="00C579F7">
              <w:rPr>
                <w:rStyle w:val="Hyperlink"/>
                <w:noProof/>
                <w:lang w:val="en-US"/>
              </w:rPr>
              <w:t>Archive Controls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_Toc122338073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3F27972F" w14:textId="48814FDF" w:rsidR="008716CA" w:rsidRPr="00C579F7" w:rsidRDefault="00000000">
          <w:pPr>
            <w:pStyle w:val="TOC1"/>
            <w:rPr>
              <w:rFonts w:eastAsiaTheme="minorEastAsia"/>
              <w:noProof/>
              <w:lang w:val="en-US" w:eastAsia="ru-RU"/>
            </w:rPr>
          </w:pPr>
          <w:hyperlink w:anchor="_Toc122338074" w:history="1">
            <w:r w:rsidR="008716CA" w:rsidRPr="00C579F7">
              <w:rPr>
                <w:rStyle w:val="Hyperlink"/>
                <w:noProof/>
                <w:lang w:val="en-US"/>
              </w:rPr>
              <w:t>5.2</w:t>
            </w:r>
            <w:r w:rsidR="008716CA" w:rsidRPr="00C579F7">
              <w:rPr>
                <w:rFonts w:eastAsiaTheme="minorEastAsia"/>
                <w:noProof/>
                <w:lang w:val="en-US" w:eastAsia="ru-RU"/>
              </w:rPr>
              <w:tab/>
            </w:r>
            <w:r w:rsidR="008716CA" w:rsidRPr="00C579F7">
              <w:rPr>
                <w:rStyle w:val="Hyperlink"/>
                <w:noProof/>
                <w:lang w:val="en-US"/>
              </w:rPr>
              <w:t>Archiving initiation</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_Toc122338074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6CDFBCEA" w14:textId="645BD20D" w:rsidR="008716CA" w:rsidRPr="00C579F7" w:rsidRDefault="00000000">
          <w:pPr>
            <w:pStyle w:val="TOC1"/>
            <w:rPr>
              <w:rFonts w:eastAsiaTheme="minorEastAsia"/>
              <w:noProof/>
              <w:lang w:val="en-US" w:eastAsia="ru-RU"/>
            </w:rPr>
          </w:pPr>
          <w:hyperlink w:anchor="_Toc122338075" w:history="1">
            <w:r w:rsidR="008716CA" w:rsidRPr="00C579F7">
              <w:rPr>
                <w:rStyle w:val="Hyperlink"/>
                <w:noProof/>
                <w:lang w:val="en-US"/>
              </w:rPr>
              <w:t>5.3</w:t>
            </w:r>
            <w:r w:rsidR="008716CA" w:rsidRPr="00C579F7">
              <w:rPr>
                <w:rFonts w:eastAsiaTheme="minorEastAsia"/>
                <w:noProof/>
                <w:lang w:val="en-US" w:eastAsia="ru-RU"/>
              </w:rPr>
              <w:tab/>
            </w:r>
            <w:r w:rsidR="008716CA" w:rsidRPr="00C579F7">
              <w:rPr>
                <w:rStyle w:val="Hyperlink"/>
                <w:noProof/>
                <w:lang w:val="en-US"/>
              </w:rPr>
              <w:t>Documentation types and archiving</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_Toc122338075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4</w:t>
            </w:r>
            <w:r w:rsidR="008716CA" w:rsidRPr="00C579F7">
              <w:rPr>
                <w:noProof/>
                <w:webHidden/>
                <w:lang w:val="en-US"/>
              </w:rPr>
              <w:fldChar w:fldCharType="end"/>
            </w:r>
          </w:hyperlink>
        </w:p>
        <w:p w14:paraId="5E5F4ADA" w14:textId="6356DBFB" w:rsidR="008716CA" w:rsidRPr="00C579F7" w:rsidRDefault="00000000">
          <w:pPr>
            <w:pStyle w:val="TOC1"/>
            <w:rPr>
              <w:rFonts w:eastAsiaTheme="minorEastAsia"/>
              <w:noProof/>
              <w:lang w:val="en-US" w:eastAsia="ru-RU"/>
            </w:rPr>
          </w:pPr>
          <w:hyperlink w:anchor="_Toc122338076" w:history="1">
            <w:r w:rsidR="008716CA" w:rsidRPr="00C579F7">
              <w:rPr>
                <w:rStyle w:val="Hyperlink"/>
                <w:noProof/>
                <w:lang w:val="en-US"/>
              </w:rPr>
              <w:t>5.4</w:t>
            </w:r>
            <w:r w:rsidR="008716CA" w:rsidRPr="00C579F7">
              <w:rPr>
                <w:rFonts w:eastAsiaTheme="minorEastAsia"/>
                <w:noProof/>
                <w:lang w:val="en-US" w:eastAsia="ru-RU"/>
              </w:rPr>
              <w:tab/>
            </w:r>
            <w:r w:rsidR="008716CA" w:rsidRPr="00C579F7">
              <w:rPr>
                <w:rStyle w:val="Hyperlink"/>
                <w:noProof/>
                <w:lang w:val="en-US"/>
              </w:rPr>
              <w:t>Document Loans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_Toc122338076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5</w:t>
            </w:r>
            <w:r w:rsidR="008716CA" w:rsidRPr="00C579F7">
              <w:rPr>
                <w:noProof/>
                <w:webHidden/>
                <w:lang w:val="en-US"/>
              </w:rPr>
              <w:fldChar w:fldCharType="end"/>
            </w:r>
          </w:hyperlink>
        </w:p>
        <w:p w14:paraId="08C77221" w14:textId="1455A8B6" w:rsidR="008716CA" w:rsidRPr="00C579F7" w:rsidRDefault="00000000">
          <w:pPr>
            <w:pStyle w:val="TOC1"/>
            <w:rPr>
              <w:rFonts w:eastAsiaTheme="minorEastAsia"/>
              <w:noProof/>
              <w:lang w:val="en-US" w:eastAsia="ru-RU"/>
            </w:rPr>
          </w:pPr>
          <w:hyperlink w:anchor="_Toc122338077" w:history="1">
            <w:r w:rsidR="008716CA" w:rsidRPr="00C579F7">
              <w:rPr>
                <w:rStyle w:val="Hyperlink"/>
                <w:noProof/>
                <w:lang w:val="en-US"/>
              </w:rPr>
              <w:t>5.5</w:t>
            </w:r>
            <w:r w:rsidR="008716CA" w:rsidRPr="00C579F7">
              <w:rPr>
                <w:rFonts w:eastAsiaTheme="minorEastAsia"/>
                <w:noProof/>
                <w:lang w:val="en-US" w:eastAsia="ru-RU"/>
              </w:rPr>
              <w:tab/>
            </w:r>
            <w:r w:rsidR="008716CA" w:rsidRPr="00C579F7">
              <w:rPr>
                <w:rStyle w:val="Hyperlink"/>
                <w:noProof/>
                <w:lang w:val="en-US"/>
              </w:rPr>
              <w:t>Retention Period</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_Toc122338077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6</w:t>
            </w:r>
            <w:r w:rsidR="008716CA" w:rsidRPr="00C579F7">
              <w:rPr>
                <w:noProof/>
                <w:webHidden/>
                <w:lang w:val="en-US"/>
              </w:rPr>
              <w:fldChar w:fldCharType="end"/>
            </w:r>
          </w:hyperlink>
        </w:p>
        <w:p w14:paraId="667202CD" w14:textId="4C228BDD" w:rsidR="008716CA" w:rsidRPr="00C579F7" w:rsidRDefault="00000000">
          <w:pPr>
            <w:pStyle w:val="TOC1"/>
            <w:rPr>
              <w:rFonts w:eastAsiaTheme="minorEastAsia"/>
              <w:noProof/>
              <w:lang w:val="en-US" w:eastAsia="ru-RU"/>
            </w:rPr>
          </w:pPr>
          <w:hyperlink w:anchor="_Toc122338078" w:history="1">
            <w:r w:rsidR="008716CA" w:rsidRPr="00C579F7">
              <w:rPr>
                <w:rStyle w:val="Hyperlink"/>
                <w:noProof/>
                <w:lang w:val="en-US"/>
              </w:rPr>
              <w:t>5.6</w:t>
            </w:r>
            <w:r w:rsidR="008716CA" w:rsidRPr="00C579F7">
              <w:rPr>
                <w:rFonts w:eastAsiaTheme="minorEastAsia"/>
                <w:noProof/>
                <w:lang w:val="en-US" w:eastAsia="ru-RU"/>
              </w:rPr>
              <w:tab/>
            </w:r>
            <w:r w:rsidR="008716CA" w:rsidRPr="00C579F7">
              <w:rPr>
                <w:rStyle w:val="Hyperlink"/>
                <w:noProof/>
                <w:lang w:val="en-US"/>
              </w:rPr>
              <w:t>Review Procedure</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_Toc122338078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6</w:t>
            </w:r>
            <w:r w:rsidR="008716CA" w:rsidRPr="00C579F7">
              <w:rPr>
                <w:noProof/>
                <w:webHidden/>
                <w:lang w:val="en-US"/>
              </w:rPr>
              <w:fldChar w:fldCharType="end"/>
            </w:r>
          </w:hyperlink>
        </w:p>
        <w:p w14:paraId="3EE24FC2" w14:textId="6F58B9AE" w:rsidR="008716CA" w:rsidRPr="00C579F7" w:rsidRDefault="00000000">
          <w:pPr>
            <w:pStyle w:val="TOC1"/>
            <w:rPr>
              <w:rFonts w:eastAsiaTheme="minorEastAsia"/>
              <w:noProof/>
              <w:lang w:val="en-US" w:eastAsia="ru-RU"/>
            </w:rPr>
          </w:pPr>
          <w:hyperlink w:anchor="_Toc122338079" w:history="1">
            <w:r w:rsidR="008716CA" w:rsidRPr="00C579F7">
              <w:rPr>
                <w:rStyle w:val="Hyperlink"/>
                <w:noProof/>
                <w:lang w:val="en-US"/>
              </w:rPr>
              <w:t>6</w:t>
            </w:r>
            <w:r w:rsidR="008716CA" w:rsidRPr="00C579F7">
              <w:rPr>
                <w:rFonts w:eastAsiaTheme="minorEastAsia"/>
                <w:noProof/>
                <w:lang w:val="en-US" w:eastAsia="ru-RU"/>
              </w:rPr>
              <w:tab/>
            </w:r>
            <w:r w:rsidR="008716CA" w:rsidRPr="00C579F7">
              <w:rPr>
                <w:rStyle w:val="Hyperlink"/>
                <w:noProof/>
                <w:lang w:val="en-US"/>
              </w:rPr>
              <w:t>Applicable documents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_Toc122338079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7</w:t>
            </w:r>
            <w:r w:rsidR="008716CA" w:rsidRPr="00C579F7">
              <w:rPr>
                <w:noProof/>
                <w:webHidden/>
                <w:lang w:val="en-US"/>
              </w:rPr>
              <w:fldChar w:fldCharType="end"/>
            </w:r>
          </w:hyperlink>
        </w:p>
        <w:p w14:paraId="0B1AA4CA" w14:textId="77DB6C7B" w:rsidR="008716CA" w:rsidRPr="00C579F7" w:rsidRDefault="00000000">
          <w:pPr>
            <w:pStyle w:val="TOC1"/>
            <w:rPr>
              <w:rFonts w:eastAsiaTheme="minorEastAsia"/>
              <w:noProof/>
              <w:lang w:val="en-US" w:eastAsia="ru-RU"/>
            </w:rPr>
          </w:pPr>
          <w:hyperlink w:anchor="_Toc122338080" w:history="1">
            <w:r w:rsidR="008716CA" w:rsidRPr="00C579F7">
              <w:rPr>
                <w:rStyle w:val="Hyperlink"/>
                <w:noProof/>
                <w:lang w:val="en-US"/>
              </w:rPr>
              <w:t>7</w:t>
            </w:r>
            <w:r w:rsidR="008716CA" w:rsidRPr="00C579F7">
              <w:rPr>
                <w:rFonts w:eastAsiaTheme="minorEastAsia"/>
                <w:noProof/>
                <w:lang w:val="en-US" w:eastAsia="ru-RU"/>
              </w:rPr>
              <w:tab/>
            </w:r>
            <w:r w:rsidR="008716CA" w:rsidRPr="00C579F7">
              <w:rPr>
                <w:rStyle w:val="Hyperlink"/>
                <w:noProof/>
                <w:lang w:val="en-US"/>
              </w:rPr>
              <w:t>Appendices</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_Toc122338080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7</w:t>
            </w:r>
            <w:r w:rsidR="008716CA" w:rsidRPr="00C579F7">
              <w:rPr>
                <w:noProof/>
                <w:webHidden/>
                <w:lang w:val="en-US"/>
              </w:rPr>
              <w:fldChar w:fldCharType="end"/>
            </w:r>
          </w:hyperlink>
        </w:p>
        <w:p w14:paraId="18308EA9" w14:textId="50BF6EDF" w:rsidR="008716CA" w:rsidRPr="00C579F7" w:rsidRDefault="00000000">
          <w:pPr>
            <w:pStyle w:val="TOC1"/>
            <w:rPr>
              <w:rFonts w:eastAsiaTheme="minorEastAsia"/>
              <w:noProof/>
              <w:lang w:val="en-US" w:eastAsia="ru-RU"/>
            </w:rPr>
          </w:pPr>
          <w:hyperlink w:anchor="_Toc122338081" w:history="1">
            <w:r w:rsidR="008716CA" w:rsidRPr="00C579F7">
              <w:rPr>
                <w:rStyle w:val="Hyperlink"/>
                <w:noProof/>
                <w:lang w:val="en-US"/>
              </w:rPr>
              <w:t>8</w:t>
            </w:r>
            <w:r w:rsidR="008716CA" w:rsidRPr="00C579F7">
              <w:rPr>
                <w:rFonts w:eastAsiaTheme="minorEastAsia"/>
                <w:noProof/>
                <w:lang w:val="en-US" w:eastAsia="ru-RU"/>
              </w:rPr>
              <w:tab/>
            </w:r>
            <w:r w:rsidR="008716CA" w:rsidRPr="00C579F7">
              <w:rPr>
                <w:rStyle w:val="Hyperlink"/>
                <w:noProof/>
                <w:lang w:val="en-US"/>
              </w:rPr>
              <w:t>Document revision history</w:t>
            </w:r>
            <w:r w:rsidR="008716CA" w:rsidRPr="00C579F7">
              <w:rPr>
                <w:noProof/>
                <w:webHidden/>
                <w:lang w:val="en-US"/>
              </w:rPr>
              <w:tab/>
            </w:r>
            <w:r w:rsidR="008716CA" w:rsidRPr="00C579F7">
              <w:rPr>
                <w:noProof/>
                <w:webHidden/>
                <w:lang w:val="en-US"/>
              </w:rPr>
              <w:fldChar w:fldCharType="begin"/>
            </w:r>
            <w:r w:rsidR="008716CA" w:rsidRPr="00C579F7">
              <w:rPr>
                <w:noProof/>
                <w:webHidden/>
                <w:lang w:val="en-US"/>
              </w:rPr>
              <w:instrText xml:space="preserve"> PAGEREF _Toc122338081 \h </w:instrText>
            </w:r>
            <w:r w:rsidR="008716CA" w:rsidRPr="00C579F7">
              <w:rPr>
                <w:noProof/>
                <w:webHidden/>
                <w:lang w:val="en-US"/>
              </w:rPr>
            </w:r>
            <w:r w:rsidR="008716CA" w:rsidRPr="00C579F7">
              <w:rPr>
                <w:noProof/>
                <w:webHidden/>
                <w:lang w:val="en-US"/>
              </w:rPr>
              <w:fldChar w:fldCharType="separate"/>
            </w:r>
            <w:r w:rsidR="008716CA" w:rsidRPr="00C579F7">
              <w:rPr>
                <w:noProof/>
                <w:webHidden/>
                <w:lang w:val="en-US"/>
              </w:rPr>
              <w:t>7</w:t>
            </w:r>
            <w:r w:rsidR="008716CA" w:rsidRPr="00C579F7">
              <w:rPr>
                <w:noProof/>
                <w:webHidden/>
                <w:lang w:val="en-US"/>
              </w:rPr>
              <w:fldChar w:fldCharType="end"/>
            </w:r>
          </w:hyperlink>
        </w:p>
        <w:p w14:paraId="7E3EFDEC" w14:textId="19DDA27E" w:rsidR="00356B79" w:rsidRPr="00C579F7" w:rsidRDefault="00356B79">
          <w:pPr>
            <w:rPr>
              <w:lang w:val="en-US"/>
            </w:rPr>
          </w:pPr>
          <w:r w:rsidRPr="00C579F7">
            <w:rPr>
              <w:b/>
              <w:bCs/>
              <w:lang w:val="en-US"/>
            </w:rPr>
            <w:fldChar w:fldCharType="end"/>
          </w:r>
        </w:p>
      </w:sdtContent>
    </w:sdt>
    <w:p w14:paraId="33AB774C" w14:textId="18F7EE9D" w:rsidR="00C215D8" w:rsidRPr="00C579F7"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C579F7">
        <w:rPr>
          <w:lang w:val="en-US"/>
        </w:rPr>
        <w:br w:type="page"/>
      </w:r>
    </w:p>
    <w:p w14:paraId="7475F87C" w14:textId="7514A283" w:rsidR="00C16B2E" w:rsidRPr="00C579F7" w:rsidRDefault="00C16B2E" w:rsidP="000562CB">
      <w:pPr>
        <w:pStyle w:val="Heading1"/>
      </w:pPr>
      <w:bookmarkStart w:id="6" w:name="_Toc122338068"/>
      <w:bookmarkStart w:id="7" w:name="_Hlk102045015"/>
      <w:r w:rsidRPr="00C579F7">
        <w:lastRenderedPageBreak/>
        <w:t>Purpose</w:t>
      </w:r>
      <w:bookmarkEnd w:id="0"/>
      <w:bookmarkEnd w:id="6"/>
    </w:p>
    <w:bookmarkEnd w:id="7"/>
    <w:p w14:paraId="015AFA26" w14:textId="6768659E" w:rsidR="00292387" w:rsidRPr="00C579F7" w:rsidRDefault="00292387" w:rsidP="00A77EDF">
      <w:pPr>
        <w:rPr>
          <w:lang w:val="en-US"/>
        </w:rPr>
      </w:pPr>
      <w:r w:rsidRPr="00C579F7">
        <w:rPr>
          <w:lang w:val="en-US"/>
        </w:rPr>
        <w:t>The purpose of this Standard Operating Procedure (SOP) is to establish the minimum requirements for archiving procedures, file storage and file management in all data systems to ensure that all files created in accordance with GxP, business, legal, regulatory</w:t>
      </w:r>
      <w:r w:rsidR="005B1D55" w:rsidRPr="00C579F7">
        <w:rPr>
          <w:lang w:val="en-US"/>
        </w:rPr>
        <w:t>,</w:t>
      </w:r>
      <w:r w:rsidRPr="00C579F7">
        <w:rPr>
          <w:lang w:val="en-US"/>
        </w:rPr>
        <w:t xml:space="preserve"> or other requirements are maintained and available in a timely manner.</w:t>
      </w:r>
    </w:p>
    <w:p w14:paraId="67CE4FD2" w14:textId="2D584AE2" w:rsidR="00C16B2E" w:rsidRPr="00C579F7" w:rsidRDefault="00C16B2E" w:rsidP="000562CB">
      <w:pPr>
        <w:pStyle w:val="Heading1"/>
      </w:pPr>
      <w:bookmarkStart w:id="8" w:name="_Toc69400863"/>
      <w:bookmarkStart w:id="9" w:name="_Toc122338069"/>
      <w:bookmarkStart w:id="10" w:name="_Hlk66168105"/>
      <w:r w:rsidRPr="00C579F7">
        <w:t xml:space="preserve">Scope</w:t>
      </w:r>
      <w:bookmarkEnd w:id="8"/>
      <w:bookmarkEnd w:id="9"/>
    </w:p>
    <w:p w14:paraId="050E4042" w14:textId="79A0A53B" w:rsidR="00410BBA" w:rsidRPr="00C579F7" w:rsidRDefault="00592343" w:rsidP="00F67681">
      <w:pPr>
        <w:rPr>
          <w:lang w:val="en-US"/>
        </w:rPr>
      </w:pPr>
      <w:r w:rsidRPr="00C579F7">
        <w:rPr>
          <w:lang w:val="en-US"/>
        </w:rPr>
        <w:t xml:space="preserve">This SOP is valid at </w:t>
      </w:r>
      <w:r w:rsidR="00BE20D9" w:rsidRPr="00C579F7">
        <w:rPr>
          <w:lang w:val="en-US"/>
        </w:rPr>
        <w:t xml:space="preserve">Grau Pharma GmbH</w:t>
      </w:r>
      <w:r w:rsidRPr="00C579F7">
        <w:rPr>
          <w:lang w:val="en-US"/>
        </w:rPr>
        <w:t xml:space="preserve"> for </w:t>
      </w:r>
      <w:r w:rsidR="00F87406" w:rsidRPr="00C579F7">
        <w:rPr>
          <w:lang w:val="en-US"/>
        </w:rPr>
        <w:t xml:space="preserve">the whole </w:t>
      </w:r>
      <w:r w:rsidRPr="00C579F7">
        <w:rPr>
          <w:lang w:val="en-US"/>
        </w:rPr>
        <w:t xml:space="preserve">Organization. The respective training shall be given in accordance with </w:t>
      </w:r>
      <w:r w:rsidR="00BE20D9" w:rsidRPr="00C579F7">
        <w:rPr>
          <w:b/>
          <w:bCs/>
          <w:lang w:val="en-US"/>
        </w:rPr>
        <w:t xml:space="preserve">SOP-10</w:t>
      </w:r>
      <w:r w:rsidRPr="00C579F7">
        <w:rPr>
          <w:b/>
          <w:bCs/>
          <w:lang w:val="en-US"/>
        </w:rPr>
        <w:t xml:space="preserve"> </w:t>
      </w:r>
      <w:r w:rsidR="00BE20D9" w:rsidRPr="00C579F7">
        <w:rPr>
          <w:b/>
          <w:bCs/>
          <w:lang w:val="en-US"/>
        </w:rPr>
        <w:t xml:space="preserve">Training Management</w:t>
      </w:r>
      <w:r w:rsidRPr="00C579F7">
        <w:rPr>
          <w:lang w:val="en-US"/>
        </w:rPr>
        <w:t>.</w:t>
      </w:r>
      <w:bookmarkStart w:id="11" w:name="_Hlk88819122"/>
      <w:bookmarkEnd w:id="10"/>
    </w:p>
    <w:p w14:paraId="16723121" w14:textId="7916569D" w:rsidR="00C16B2E" w:rsidRPr="00C579F7"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2338070"/>
      <w:bookmarkEnd w:id="11"/>
      <w:bookmarkEnd w:id="12"/>
      <w:bookmarkEnd w:id="13"/>
      <w:bookmarkEnd w:id="14"/>
      <w:bookmarkEnd w:id="15"/>
      <w:bookmarkEnd w:id="16"/>
      <w:r w:rsidRPr="00C579F7">
        <w:t>Responsibilities</w:t>
      </w:r>
      <w:bookmarkEnd w:id="17"/>
      <w:bookmarkEnd w:id="18"/>
    </w:p>
    <w:p w14:paraId="1759B64D" w14:textId="640AC5B9" w:rsidR="00E96CE3" w:rsidRPr="00C579F7" w:rsidRDefault="00C16B2E" w:rsidP="00C16B2E">
      <w:pPr>
        <w:rPr>
          <w:lang w:val="en-US"/>
        </w:rPr>
      </w:pPr>
      <w:r w:rsidRPr="00C579F7">
        <w:rPr>
          <w:lang w:val="en-US"/>
        </w:rPr>
        <w:t>Responsible for the content of this</w:t>
      </w:r>
      <w:r w:rsidR="00933D3A" w:rsidRPr="00C579F7">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E96CE3" w:rsidRPr="00C579F7">
            <w:rPr>
              <w:lang w:val="en-US"/>
            </w:rPr>
            <w:t xml:space="preserve">SOP</w:t>
          </w:r>
        </w:sdtContent>
      </w:sdt>
      <w:r w:rsidRPr="00C579F7">
        <w:rPr>
          <w:lang w:val="en-US"/>
        </w:rPr>
        <w:t xml:space="preserve"> is</w:t>
      </w:r>
      <w:r w:rsidR="00E96CE3" w:rsidRPr="00C579F7">
        <w:rPr>
          <w:lang w:val="en-US"/>
        </w:rPr>
        <w:t xml:space="preserve"> </w:t>
      </w:r>
      <w:r w:rsidR="00BE20D9" w:rsidRPr="00C579F7">
        <w:rPr>
          <w:lang w:val="en-US"/>
        </w:rPr>
        <w:t xml:space="preserve">Managing Director Tradelaw</w:t>
      </w:r>
      <w:r w:rsidR="00E96CE3" w:rsidRPr="00C579F7">
        <w:rPr>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rsidRPr="00C579F7" w14:paraId="06BD1336" w14:textId="77777777" w:rsidTr="00DC1117">
        <w:trPr>
          <w:trHeight w:val="388"/>
        </w:trPr>
        <w:tc>
          <w:tcPr>
            <w:tcW w:w="2835" w:type="dxa"/>
            <w:shd w:val="clear" w:color="auto" w:fill="B7ADA5"/>
          </w:tcPr>
          <w:p w14:paraId="3B155FB9" w14:textId="77777777" w:rsidR="002530EC" w:rsidRPr="00C579F7" w:rsidRDefault="002530EC" w:rsidP="00DE3872">
            <w:pPr>
              <w:pStyle w:val="TableParagraph"/>
              <w:rPr>
                <w:b/>
              </w:rPr>
            </w:pPr>
            <w:r w:rsidRPr="00C579F7">
              <w:rPr>
                <w:b/>
              </w:rPr>
              <w:t>Role</w:t>
            </w:r>
          </w:p>
        </w:tc>
        <w:tc>
          <w:tcPr>
            <w:tcW w:w="6358" w:type="dxa"/>
            <w:shd w:val="clear" w:color="auto" w:fill="B7ADA5"/>
          </w:tcPr>
          <w:p w14:paraId="3E05FCB9" w14:textId="77777777" w:rsidR="002530EC" w:rsidRPr="00C579F7" w:rsidRDefault="002530EC" w:rsidP="00DE3872">
            <w:pPr>
              <w:pStyle w:val="TableParagraph"/>
              <w:ind w:left="107"/>
              <w:rPr>
                <w:b/>
              </w:rPr>
            </w:pPr>
            <w:r w:rsidRPr="00C579F7">
              <w:rPr>
                <w:b/>
              </w:rPr>
              <w:t xml:space="preserve">Definition/Task</w:t>
            </w:r>
          </w:p>
        </w:tc>
      </w:tr>
      <w:tr w:rsidR="002530EC" w:rsidRPr="00B7167D" w14:paraId="1DA810E5" w14:textId="77777777" w:rsidTr="00DC1117">
        <w:trPr>
          <w:trHeight w:val="2696"/>
        </w:trPr>
        <w:tc>
          <w:tcPr>
            <w:tcW w:w="2835" w:type="dxa"/>
          </w:tcPr>
          <w:p w14:paraId="37F23804" w14:textId="79A3509B" w:rsidR="002530EC" w:rsidRPr="00C579F7" w:rsidRDefault="00BE20D9" w:rsidP="00DE3872">
            <w:pPr>
              <w:pStyle w:val="TableParagraph"/>
              <w:spacing w:before="163"/>
            </w:pPr>
            <w:r w:rsidRPr="00C579F7">
              <w:t xml:space="preserve">Managing Director Tradelaw</w:t>
            </w:r>
          </w:p>
        </w:tc>
        <w:tc>
          <w:tcPr>
            <w:tcW w:w="6358" w:type="dxa"/>
          </w:tcPr>
          <w:p w14:paraId="625BB39D" w14:textId="700D0BEB" w:rsidR="002530EC" w:rsidRPr="00C579F7" w:rsidRDefault="002530EC" w:rsidP="00C579F7">
            <w:pPr>
              <w:pStyle w:val="TableParagraph"/>
              <w:numPr>
                <w:ilvl w:val="0"/>
                <w:numId w:val="27"/>
              </w:numPr>
              <w:ind w:left="577" w:right="260"/>
              <w:jc w:val="both"/>
            </w:pPr>
            <w:r w:rsidRPr="00C579F7">
              <w:t>ensures adequate storage and archiving of GxP, business,</w:t>
            </w:r>
            <w:r w:rsidRPr="00C579F7">
              <w:rPr>
                <w:spacing w:val="1"/>
              </w:rPr>
              <w:t xml:space="preserve"> </w:t>
            </w:r>
            <w:r w:rsidRPr="00C579F7">
              <w:t>legal,</w:t>
            </w:r>
            <w:r w:rsidRPr="00C579F7">
              <w:rPr>
                <w:spacing w:val="-2"/>
              </w:rPr>
              <w:t xml:space="preserve"> </w:t>
            </w:r>
            <w:r w:rsidR="00F87406" w:rsidRPr="00C579F7">
              <w:rPr>
                <w:spacing w:val="-2"/>
              </w:rPr>
              <w:t xml:space="preserve">and </w:t>
            </w:r>
            <w:r w:rsidRPr="00C579F7">
              <w:t>regulatory</w:t>
            </w:r>
            <w:r w:rsidRPr="00C579F7">
              <w:rPr>
                <w:spacing w:val="-1"/>
              </w:rPr>
              <w:t xml:space="preserve"> </w:t>
            </w:r>
            <w:r w:rsidRPr="00C579F7">
              <w:t>related documents</w:t>
            </w:r>
          </w:p>
          <w:p w14:paraId="730676C8" w14:textId="77777777" w:rsidR="002530EC" w:rsidRPr="00C579F7" w:rsidRDefault="002530EC" w:rsidP="00C579F7">
            <w:pPr>
              <w:pStyle w:val="TableParagraph"/>
              <w:numPr>
                <w:ilvl w:val="0"/>
                <w:numId w:val="27"/>
              </w:numPr>
              <w:ind w:left="577" w:right="260" w:hanging="361"/>
              <w:jc w:val="both"/>
            </w:pPr>
            <w:r w:rsidRPr="00C579F7">
              <w:t>retrieves</w:t>
            </w:r>
            <w:r w:rsidRPr="00C579F7">
              <w:rPr>
                <w:spacing w:val="-3"/>
              </w:rPr>
              <w:t xml:space="preserve"> </w:t>
            </w:r>
            <w:r w:rsidRPr="00C579F7">
              <w:t>documentation</w:t>
            </w:r>
            <w:r w:rsidRPr="00C579F7">
              <w:rPr>
                <w:spacing w:val="-3"/>
              </w:rPr>
              <w:t xml:space="preserve"> </w:t>
            </w:r>
            <w:r w:rsidRPr="00C579F7">
              <w:t>upon</w:t>
            </w:r>
            <w:r w:rsidRPr="00C579F7">
              <w:rPr>
                <w:spacing w:val="-4"/>
              </w:rPr>
              <w:t xml:space="preserve"> </w:t>
            </w:r>
            <w:r w:rsidRPr="00C579F7">
              <w:t>loan</w:t>
            </w:r>
            <w:r w:rsidRPr="00C579F7">
              <w:rPr>
                <w:spacing w:val="-3"/>
              </w:rPr>
              <w:t xml:space="preserve"> </w:t>
            </w:r>
            <w:r w:rsidRPr="00C579F7">
              <w:t>request</w:t>
            </w:r>
          </w:p>
          <w:p w14:paraId="5A07D44F" w14:textId="77777777" w:rsidR="002530EC" w:rsidRPr="00C579F7" w:rsidRDefault="002530EC" w:rsidP="00C579F7">
            <w:pPr>
              <w:pStyle w:val="TableParagraph"/>
              <w:numPr>
                <w:ilvl w:val="0"/>
                <w:numId w:val="27"/>
              </w:numPr>
              <w:ind w:left="577" w:right="260"/>
              <w:jc w:val="both"/>
            </w:pPr>
            <w:r w:rsidRPr="00C579F7">
              <w:t>provides monitoring of archiving functions to ensure the</w:t>
            </w:r>
            <w:r w:rsidRPr="00C579F7">
              <w:rPr>
                <w:spacing w:val="1"/>
              </w:rPr>
              <w:t xml:space="preserve"> </w:t>
            </w:r>
            <w:r w:rsidRPr="00C579F7">
              <w:t>proper</w:t>
            </w:r>
            <w:r w:rsidRPr="00C579F7">
              <w:rPr>
                <w:spacing w:val="1"/>
              </w:rPr>
              <w:t xml:space="preserve"> </w:t>
            </w:r>
            <w:r w:rsidRPr="00C579F7">
              <w:t>storage</w:t>
            </w:r>
            <w:r w:rsidRPr="00C579F7">
              <w:rPr>
                <w:spacing w:val="1"/>
              </w:rPr>
              <w:t xml:space="preserve"> </w:t>
            </w:r>
            <w:r w:rsidRPr="00C579F7">
              <w:t>and</w:t>
            </w:r>
            <w:r w:rsidRPr="00C579F7">
              <w:rPr>
                <w:spacing w:val="1"/>
              </w:rPr>
              <w:t xml:space="preserve"> </w:t>
            </w:r>
            <w:r w:rsidRPr="00C579F7">
              <w:t>maintenance</w:t>
            </w:r>
            <w:r w:rsidRPr="00C579F7">
              <w:rPr>
                <w:spacing w:val="1"/>
              </w:rPr>
              <w:t xml:space="preserve"> </w:t>
            </w:r>
            <w:r w:rsidRPr="00C579F7">
              <w:t>of</w:t>
            </w:r>
            <w:r w:rsidRPr="00C579F7">
              <w:rPr>
                <w:spacing w:val="1"/>
              </w:rPr>
              <w:t xml:space="preserve"> </w:t>
            </w:r>
            <w:r w:rsidRPr="00C579F7">
              <w:t>archival</w:t>
            </w:r>
            <w:r w:rsidRPr="00C579F7">
              <w:rPr>
                <w:spacing w:val="1"/>
              </w:rPr>
              <w:t xml:space="preserve"> </w:t>
            </w:r>
            <w:r w:rsidRPr="00C579F7">
              <w:t>files,</w:t>
            </w:r>
            <w:r w:rsidRPr="00C579F7">
              <w:rPr>
                <w:spacing w:val="1"/>
              </w:rPr>
              <w:t xml:space="preserve"> </w:t>
            </w:r>
            <w:r w:rsidRPr="00C579F7">
              <w:t>their</w:t>
            </w:r>
            <w:r w:rsidRPr="00C579F7">
              <w:rPr>
                <w:spacing w:val="1"/>
              </w:rPr>
              <w:t xml:space="preserve"> </w:t>
            </w:r>
            <w:r w:rsidRPr="00C579F7">
              <w:t>timely</w:t>
            </w:r>
            <w:r w:rsidRPr="00C579F7">
              <w:rPr>
                <w:spacing w:val="1"/>
              </w:rPr>
              <w:t xml:space="preserve"> </w:t>
            </w:r>
            <w:r w:rsidRPr="00C579F7">
              <w:t>tracking</w:t>
            </w:r>
            <w:r w:rsidRPr="00C579F7">
              <w:rPr>
                <w:spacing w:val="1"/>
              </w:rPr>
              <w:t xml:space="preserve"> </w:t>
            </w:r>
            <w:r w:rsidRPr="00C579F7">
              <w:t>and</w:t>
            </w:r>
            <w:r w:rsidRPr="00C579F7">
              <w:rPr>
                <w:spacing w:val="1"/>
              </w:rPr>
              <w:t xml:space="preserve"> </w:t>
            </w:r>
            <w:r w:rsidRPr="00C579F7">
              <w:t>retrieval,</w:t>
            </w:r>
            <w:r w:rsidRPr="00C579F7">
              <w:rPr>
                <w:spacing w:val="1"/>
              </w:rPr>
              <w:t xml:space="preserve"> </w:t>
            </w:r>
            <w:r w:rsidRPr="00C579F7">
              <w:t>and</w:t>
            </w:r>
            <w:r w:rsidRPr="00C579F7">
              <w:rPr>
                <w:spacing w:val="1"/>
              </w:rPr>
              <w:t xml:space="preserve"> </w:t>
            </w:r>
            <w:r w:rsidRPr="00C579F7">
              <w:t>the</w:t>
            </w:r>
            <w:r w:rsidRPr="00C579F7">
              <w:rPr>
                <w:spacing w:val="1"/>
              </w:rPr>
              <w:t xml:space="preserve"> </w:t>
            </w:r>
            <w:r w:rsidRPr="00C579F7">
              <w:t>destruction</w:t>
            </w:r>
            <w:r w:rsidRPr="00C579F7">
              <w:rPr>
                <w:spacing w:val="1"/>
              </w:rPr>
              <w:t xml:space="preserve"> </w:t>
            </w:r>
            <w:r w:rsidRPr="00C579F7">
              <w:t>and</w:t>
            </w:r>
            <w:r w:rsidRPr="00C579F7">
              <w:rPr>
                <w:spacing w:val="1"/>
              </w:rPr>
              <w:t xml:space="preserve"> </w:t>
            </w:r>
            <w:r w:rsidRPr="00C579F7">
              <w:t>management</w:t>
            </w:r>
            <w:r w:rsidRPr="00C579F7">
              <w:rPr>
                <w:spacing w:val="-1"/>
              </w:rPr>
              <w:t xml:space="preserve"> </w:t>
            </w:r>
            <w:r w:rsidRPr="00C579F7">
              <w:t>of</w:t>
            </w:r>
            <w:r w:rsidRPr="00C579F7">
              <w:rPr>
                <w:spacing w:val="-1"/>
              </w:rPr>
              <w:t xml:space="preserve"> </w:t>
            </w:r>
            <w:r w:rsidRPr="00C579F7">
              <w:t>obsolete files</w:t>
            </w:r>
          </w:p>
          <w:p w14:paraId="7968CC10" w14:textId="77777777" w:rsidR="002530EC" w:rsidRPr="00C579F7" w:rsidRDefault="002530EC" w:rsidP="00C579F7">
            <w:pPr>
              <w:pStyle w:val="TableParagraph"/>
              <w:numPr>
                <w:ilvl w:val="0"/>
                <w:numId w:val="27"/>
              </w:numPr>
              <w:ind w:left="577" w:right="260"/>
              <w:jc w:val="both"/>
            </w:pPr>
            <w:r w:rsidRPr="00C579F7">
              <w:t>reviews documentation to determine whether a document</w:t>
            </w:r>
            <w:r w:rsidRPr="00C579F7">
              <w:rPr>
                <w:spacing w:val="1"/>
              </w:rPr>
              <w:t xml:space="preserve"> </w:t>
            </w:r>
            <w:r w:rsidRPr="00C579F7">
              <w:t>should</w:t>
            </w:r>
            <w:r w:rsidRPr="00C579F7">
              <w:rPr>
                <w:spacing w:val="-2"/>
              </w:rPr>
              <w:t xml:space="preserve"> </w:t>
            </w:r>
            <w:r w:rsidRPr="00C579F7">
              <w:t>be</w:t>
            </w:r>
            <w:r w:rsidRPr="00C579F7">
              <w:rPr>
                <w:spacing w:val="-1"/>
              </w:rPr>
              <w:t xml:space="preserve"> </w:t>
            </w:r>
            <w:r w:rsidRPr="00C579F7">
              <w:t>re-archived or</w:t>
            </w:r>
            <w:r w:rsidRPr="00C579F7">
              <w:rPr>
                <w:spacing w:val="-2"/>
              </w:rPr>
              <w:t xml:space="preserve"> </w:t>
            </w:r>
            <w:r w:rsidRPr="00C579F7">
              <w:t>destroyed</w:t>
            </w:r>
          </w:p>
          <w:p w14:paraId="44697B32" w14:textId="77777777" w:rsidR="002530EC" w:rsidRPr="00C579F7" w:rsidRDefault="002530EC" w:rsidP="00C579F7">
            <w:pPr>
              <w:pStyle w:val="TableParagraph"/>
              <w:numPr>
                <w:ilvl w:val="0"/>
                <w:numId w:val="27"/>
              </w:numPr>
              <w:ind w:left="577" w:right="260"/>
              <w:jc w:val="both"/>
            </w:pPr>
            <w:r w:rsidRPr="00C579F7">
              <w:t>serve as interim coordinator for other files until an archival</w:t>
            </w:r>
            <w:r w:rsidRPr="00C579F7">
              <w:rPr>
                <w:spacing w:val="1"/>
              </w:rPr>
              <w:t xml:space="preserve"> </w:t>
            </w:r>
            <w:r w:rsidRPr="00C579F7">
              <w:t>or</w:t>
            </w:r>
            <w:r w:rsidRPr="00C579F7">
              <w:rPr>
                <w:spacing w:val="1"/>
              </w:rPr>
              <w:t xml:space="preserve"> </w:t>
            </w:r>
            <w:r w:rsidRPr="00C579F7">
              <w:t>equivalent</w:t>
            </w:r>
            <w:r w:rsidRPr="00C579F7">
              <w:rPr>
                <w:spacing w:val="1"/>
              </w:rPr>
              <w:t xml:space="preserve"> </w:t>
            </w:r>
            <w:r w:rsidRPr="00C579F7">
              <w:t>function</w:t>
            </w:r>
            <w:r w:rsidRPr="00C579F7">
              <w:rPr>
                <w:spacing w:val="1"/>
              </w:rPr>
              <w:t xml:space="preserve"> </w:t>
            </w:r>
            <w:r w:rsidRPr="00C579F7">
              <w:t>is</w:t>
            </w:r>
            <w:r w:rsidRPr="00C579F7">
              <w:rPr>
                <w:spacing w:val="1"/>
              </w:rPr>
              <w:t xml:space="preserve"> </w:t>
            </w:r>
            <w:r w:rsidRPr="00C579F7">
              <w:t>available</w:t>
            </w:r>
            <w:r w:rsidRPr="00C579F7">
              <w:rPr>
                <w:spacing w:val="1"/>
              </w:rPr>
              <w:t xml:space="preserve"> </w:t>
            </w:r>
            <w:r w:rsidRPr="00C579F7">
              <w:t>for</w:t>
            </w:r>
            <w:r w:rsidRPr="00C579F7">
              <w:rPr>
                <w:spacing w:val="1"/>
              </w:rPr>
              <w:t xml:space="preserve"> </w:t>
            </w:r>
            <w:r w:rsidRPr="00C579F7">
              <w:t>other</w:t>
            </w:r>
            <w:r w:rsidRPr="00C579F7">
              <w:rPr>
                <w:spacing w:val="1"/>
              </w:rPr>
              <w:t xml:space="preserve"> </w:t>
            </w:r>
            <w:r w:rsidRPr="00C579F7">
              <w:t>business</w:t>
            </w:r>
            <w:r w:rsidRPr="00C579F7">
              <w:rPr>
                <w:spacing w:val="1"/>
              </w:rPr>
              <w:t xml:space="preserve"> </w:t>
            </w:r>
            <w:r w:rsidRPr="00C579F7">
              <w:t>sections</w:t>
            </w:r>
            <w:r w:rsidRPr="00C579F7">
              <w:rPr>
                <w:spacing w:val="-2"/>
              </w:rPr>
              <w:t xml:space="preserve"> </w:t>
            </w:r>
            <w:r w:rsidRPr="00C579F7">
              <w:t>as</w:t>
            </w:r>
            <w:r w:rsidRPr="00C579F7">
              <w:rPr>
                <w:spacing w:val="-1"/>
              </w:rPr>
              <w:t xml:space="preserve"> </w:t>
            </w:r>
            <w:r w:rsidRPr="00C579F7">
              <w:t xml:space="preserve">well</w:t>
            </w:r>
          </w:p>
        </w:tc>
      </w:tr>
      <w:tr w:rsidR="002530EC" w:rsidRPr="00B7167D" w14:paraId="351A8163" w14:textId="77777777" w:rsidTr="006A727F">
        <w:trPr>
          <w:trHeight w:val="70"/>
        </w:trPr>
        <w:tc>
          <w:tcPr>
            <w:tcW w:w="2835" w:type="dxa"/>
          </w:tcPr>
          <w:p w14:paraId="539CF1F7" w14:textId="1A12C211" w:rsidR="002530EC" w:rsidRPr="00C579F7" w:rsidRDefault="00BE20D9" w:rsidP="00DE3872">
            <w:pPr>
              <w:pStyle w:val="TableParagraph"/>
              <w:spacing w:before="89"/>
            </w:pPr>
            <w:r w:rsidRPr="00C579F7">
              <w:t xml:space="preserve">Managing Director Tradelaw</w:t>
            </w:r>
          </w:p>
        </w:tc>
        <w:tc>
          <w:tcPr>
            <w:tcW w:w="6358" w:type="dxa"/>
          </w:tcPr>
          <w:p w14:paraId="46FB633A" w14:textId="77777777" w:rsidR="002530EC" w:rsidRPr="00C579F7" w:rsidRDefault="002530EC" w:rsidP="00C579F7">
            <w:pPr>
              <w:pStyle w:val="TableParagraph"/>
              <w:numPr>
                <w:ilvl w:val="0"/>
                <w:numId w:val="26"/>
              </w:numPr>
              <w:spacing w:before="83"/>
              <w:ind w:left="577" w:right="260" w:hanging="361"/>
              <w:jc w:val="both"/>
            </w:pPr>
            <w:r w:rsidRPr="00C579F7">
              <w:t>ensures</w:t>
            </w:r>
            <w:r w:rsidRPr="00C579F7">
              <w:rPr>
                <w:spacing w:val="-3"/>
              </w:rPr>
              <w:t xml:space="preserve"> </w:t>
            </w:r>
            <w:r w:rsidRPr="00C579F7">
              <w:t>periodic</w:t>
            </w:r>
            <w:r w:rsidRPr="00C579F7">
              <w:rPr>
                <w:spacing w:val="-3"/>
              </w:rPr>
              <w:t xml:space="preserve"> </w:t>
            </w:r>
            <w:r w:rsidRPr="00C579F7">
              <w:t>review</w:t>
            </w:r>
            <w:r w:rsidRPr="00C579F7">
              <w:rPr>
                <w:spacing w:val="-3"/>
              </w:rPr>
              <w:t xml:space="preserve"> </w:t>
            </w:r>
            <w:r w:rsidRPr="00C579F7">
              <w:t>of</w:t>
            </w:r>
            <w:r w:rsidRPr="00C579F7">
              <w:rPr>
                <w:spacing w:val="-3"/>
              </w:rPr>
              <w:t xml:space="preserve"> </w:t>
            </w:r>
            <w:r w:rsidRPr="00C579F7">
              <w:t>archival</w:t>
            </w:r>
            <w:r w:rsidRPr="00C579F7">
              <w:rPr>
                <w:spacing w:val="-4"/>
              </w:rPr>
              <w:t xml:space="preserve"> </w:t>
            </w:r>
            <w:r w:rsidRPr="00C579F7">
              <w:t>documentation</w:t>
            </w:r>
          </w:p>
        </w:tc>
      </w:tr>
      <w:tr w:rsidR="0076392C" w:rsidRPr="00C579F7"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Pr="00C579F7" w:rsidRDefault="0076392C" w:rsidP="0076392C">
            <w:pPr>
              <w:pStyle w:val="TableParagraph"/>
              <w:spacing w:before="89"/>
            </w:pPr>
            <w:r w:rsidRPr="00C579F7">
              <w:t>Department Head / Line 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5625555A" w:rsidR="0076392C" w:rsidRPr="00C579F7" w:rsidRDefault="0076392C" w:rsidP="00C579F7">
            <w:pPr>
              <w:pStyle w:val="TableParagraph"/>
              <w:numPr>
                <w:ilvl w:val="0"/>
                <w:numId w:val="30"/>
              </w:numPr>
              <w:ind w:left="577" w:right="260" w:hanging="361"/>
              <w:jc w:val="both"/>
            </w:pPr>
            <w:r w:rsidRPr="00C579F7">
              <w:t xml:space="preserve">is </w:t>
            </w:r>
            <w:r w:rsidR="0048133A" w:rsidRPr="00C579F7">
              <w:t xml:space="preserve">the </w:t>
            </w:r>
            <w:r w:rsidRPr="00C579F7">
              <w:t>document owner</w:t>
            </w:r>
          </w:p>
          <w:p w14:paraId="547572FA" w14:textId="77777777" w:rsidR="0076392C" w:rsidRPr="00C579F7" w:rsidRDefault="0076392C" w:rsidP="00C579F7">
            <w:pPr>
              <w:pStyle w:val="TableParagraph"/>
              <w:numPr>
                <w:ilvl w:val="0"/>
                <w:numId w:val="30"/>
              </w:numPr>
              <w:ind w:left="577" w:right="260" w:hanging="361"/>
              <w:jc w:val="both"/>
            </w:pPr>
            <w:r w:rsidRPr="00C579F7">
              <w:t>authorizes the release of documents from the file</w:t>
            </w:r>
          </w:p>
          <w:p w14:paraId="38C8D542" w14:textId="77777777" w:rsidR="0076392C" w:rsidRPr="00C579F7" w:rsidRDefault="0076392C" w:rsidP="00C579F7">
            <w:pPr>
              <w:pStyle w:val="TableParagraph"/>
              <w:numPr>
                <w:ilvl w:val="0"/>
                <w:numId w:val="30"/>
              </w:numPr>
              <w:ind w:left="577" w:right="260" w:hanging="361"/>
              <w:jc w:val="both"/>
            </w:pPr>
            <w:r w:rsidRPr="00C579F7">
              <w:t>authorizes archival documents destruction</w:t>
            </w:r>
          </w:p>
        </w:tc>
      </w:tr>
      <w:tr w:rsidR="0076392C" w:rsidRPr="00B7167D"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Pr="00C579F7" w:rsidRDefault="0076392C" w:rsidP="0076392C">
            <w:pPr>
              <w:pStyle w:val="TableParagraph"/>
              <w:spacing w:before="89"/>
            </w:pPr>
            <w:r w:rsidRPr="00C579F7">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Pr="00C579F7" w:rsidRDefault="0076392C" w:rsidP="00C579F7">
            <w:pPr>
              <w:pStyle w:val="TableParagraph"/>
              <w:numPr>
                <w:ilvl w:val="0"/>
                <w:numId w:val="29"/>
              </w:numPr>
              <w:ind w:left="577" w:right="260"/>
              <w:jc w:val="both"/>
            </w:pPr>
            <w:r w:rsidRPr="00C579F7">
              <w:t>completes archiving and loan requests for particular documents</w:t>
            </w:r>
          </w:p>
          <w:p w14:paraId="70414FD7" w14:textId="77777777" w:rsidR="0076392C" w:rsidRPr="00C579F7" w:rsidRDefault="0076392C" w:rsidP="00C579F7">
            <w:pPr>
              <w:pStyle w:val="TableParagraph"/>
              <w:numPr>
                <w:ilvl w:val="0"/>
                <w:numId w:val="29"/>
              </w:numPr>
              <w:ind w:left="577" w:right="260" w:hanging="361"/>
              <w:jc w:val="both"/>
            </w:pPr>
            <w:r w:rsidRPr="00C579F7">
              <w:t>compiles documents for archiving</w:t>
            </w:r>
          </w:p>
          <w:p w14:paraId="14A0D4D5" w14:textId="77777777" w:rsidR="0076392C" w:rsidRPr="00C579F7" w:rsidRDefault="0076392C" w:rsidP="00C579F7">
            <w:pPr>
              <w:pStyle w:val="TableParagraph"/>
              <w:numPr>
                <w:ilvl w:val="0"/>
                <w:numId w:val="29"/>
              </w:numPr>
              <w:ind w:left="577" w:right="260" w:hanging="361"/>
              <w:jc w:val="both"/>
            </w:pPr>
            <w:r w:rsidRPr="00C579F7">
              <w:t>sets desired document’s revision date</w:t>
            </w:r>
          </w:p>
          <w:p w14:paraId="7911AE3E" w14:textId="77777777" w:rsidR="0076392C" w:rsidRPr="00C579F7" w:rsidRDefault="0076392C" w:rsidP="00C579F7">
            <w:pPr>
              <w:pStyle w:val="TableParagraph"/>
              <w:numPr>
                <w:ilvl w:val="0"/>
                <w:numId w:val="29"/>
              </w:numPr>
              <w:ind w:left="577" w:right="260"/>
              <w:jc w:val="both"/>
            </w:pPr>
            <w:r w:rsidRPr="00C579F7">
              <w:t xml:space="preserve">makes sure that all data specified in the archiving request form are filled in correctly</w:t>
            </w:r>
          </w:p>
          <w:p w14:paraId="36566993" w14:textId="46930416" w:rsidR="0076392C" w:rsidRPr="00C579F7" w:rsidRDefault="0076392C" w:rsidP="00C579F7">
            <w:pPr>
              <w:pStyle w:val="TableParagraph"/>
              <w:numPr>
                <w:ilvl w:val="0"/>
                <w:numId w:val="29"/>
              </w:numPr>
              <w:ind w:left="577" w:right="260"/>
              <w:jc w:val="both"/>
            </w:pPr>
            <w:r w:rsidRPr="00C579F7">
              <w:t xml:space="preserve">transfers all registered documents to the file and forwards to </w:t>
            </w:r>
            <w:r w:rsidR="00BE20D9" w:rsidRPr="00C579F7">
              <w:t xml:space="preserve">Managing Director Tradelaw</w:t>
            </w:r>
          </w:p>
        </w:tc>
      </w:tr>
    </w:tbl>
    <w:p w14:paraId="3EF1CF8D" w14:textId="2A422262" w:rsidR="00DB7C98" w:rsidRPr="00C579F7"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2338071"/>
      <w:bookmarkEnd w:id="19"/>
      <w:bookmarkEnd w:id="20"/>
      <w:bookmarkEnd w:id="21"/>
      <w:bookmarkEnd w:id="22"/>
      <w:bookmarkEnd w:id="23"/>
      <w:r w:rsidRPr="00C579F7">
        <w:lastRenderedPageBreak/>
        <w:t xml:space="preserve">Definitions, </w:t>
      </w:r>
      <w:r w:rsidR="0065713F" w:rsidRPr="00C579F7">
        <w:t>terms</w:t>
      </w:r>
      <w:r w:rsidR="00C579F7">
        <w:t>,</w:t>
      </w:r>
      <w:r w:rsidRPr="00C579F7">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C579F7" w14:paraId="452659DD" w14:textId="77777777" w:rsidTr="00DC1117">
        <w:trPr>
          <w:tblHeader/>
        </w:trPr>
        <w:tc>
          <w:tcPr>
            <w:tcW w:w="2547" w:type="dxa"/>
            <w:shd w:val="clear" w:color="auto" w:fill="B7ADA5"/>
          </w:tcPr>
          <w:p w14:paraId="24270CBE" w14:textId="052709B7" w:rsidR="008C312E" w:rsidRPr="00C579F7" w:rsidRDefault="008C312E" w:rsidP="000E7FCF">
            <w:pPr>
              <w:rPr>
                <w:b/>
                <w:bCs/>
                <w:lang w:val="en-US"/>
              </w:rPr>
            </w:pPr>
            <w:bookmarkStart w:id="26" w:name="_Hlk69105403"/>
            <w:r w:rsidRPr="00C579F7">
              <w:rPr>
                <w:b/>
                <w:bCs/>
                <w:lang w:val="en-US"/>
              </w:rPr>
              <w:t>Term/abbreviation</w:t>
            </w:r>
          </w:p>
        </w:tc>
        <w:tc>
          <w:tcPr>
            <w:tcW w:w="6515" w:type="dxa"/>
            <w:shd w:val="clear" w:color="auto" w:fill="B7ADA5"/>
          </w:tcPr>
          <w:p w14:paraId="0920A9FF" w14:textId="3FAFB1B2" w:rsidR="008C312E" w:rsidRPr="00C579F7" w:rsidRDefault="005933FB" w:rsidP="000E7FCF">
            <w:pPr>
              <w:rPr>
                <w:b/>
                <w:bCs/>
                <w:lang w:val="en-US"/>
              </w:rPr>
            </w:pPr>
            <w:r w:rsidRPr="00C579F7">
              <w:rPr>
                <w:b/>
                <w:bCs/>
                <w:lang w:val="en-US"/>
              </w:rPr>
              <w:t>D</w:t>
            </w:r>
            <w:r w:rsidR="008C312E" w:rsidRPr="00C579F7">
              <w:rPr>
                <w:b/>
                <w:bCs/>
                <w:lang w:val="en-US"/>
              </w:rPr>
              <w:t xml:space="preserve">efinition</w:t>
            </w:r>
            <w:r w:rsidRPr="00C579F7">
              <w:rPr>
                <w:b/>
                <w:bCs/>
                <w:lang w:val="en-US"/>
              </w:rPr>
              <w:t xml:space="preserve"> at </w:t>
            </w:r>
            <w:r w:rsidR="00BE20D9" w:rsidRPr="00C579F7">
              <w:rPr>
                <w:b/>
                <w:bCs/>
                <w:lang w:val="en-US"/>
              </w:rPr>
              <w:t xml:space="preserve">Grau Pharma GmbH</w:t>
            </w:r>
          </w:p>
        </w:tc>
      </w:tr>
      <w:tr w:rsidR="00DC1117" w:rsidRPr="00B7167D" w14:paraId="47E7F454" w14:textId="77777777" w:rsidTr="00DC1117">
        <w:trPr>
          <w:trHeight w:val="567"/>
        </w:trPr>
        <w:tc>
          <w:tcPr>
            <w:tcW w:w="2547" w:type="dxa"/>
          </w:tcPr>
          <w:p w14:paraId="6B525AA5" w14:textId="69917B1F" w:rsidR="00DC1117" w:rsidRPr="00C579F7" w:rsidRDefault="00DC1117" w:rsidP="00DC1117">
            <w:pPr>
              <w:rPr>
                <w:lang w:val="en-US"/>
              </w:rPr>
            </w:pPr>
            <w:r w:rsidRPr="00C579F7">
              <w:rPr>
                <w:lang w:val="en-US"/>
              </w:rPr>
              <w:t>Archive</w:t>
            </w:r>
          </w:p>
        </w:tc>
        <w:tc>
          <w:tcPr>
            <w:tcW w:w="6515" w:type="dxa"/>
          </w:tcPr>
          <w:p w14:paraId="516C6EEA" w14:textId="0D2D31ED" w:rsidR="00DC1117" w:rsidRPr="00C579F7" w:rsidRDefault="00DC1117" w:rsidP="00C579F7">
            <w:pPr>
              <w:ind w:right="174"/>
              <w:rPr>
                <w:lang w:val="en-US"/>
              </w:rPr>
            </w:pPr>
            <w:r w:rsidRPr="00C579F7">
              <w:rPr>
                <w:lang w:val="en-US"/>
              </w:rPr>
              <w:t>This</w:t>
            </w:r>
            <w:r w:rsidRPr="00C579F7">
              <w:rPr>
                <w:spacing w:val="15"/>
                <w:lang w:val="en-US"/>
              </w:rPr>
              <w:t xml:space="preserve"> </w:t>
            </w:r>
            <w:r w:rsidRPr="00C579F7">
              <w:rPr>
                <w:lang w:val="en-US"/>
              </w:rPr>
              <w:t>is</w:t>
            </w:r>
            <w:r w:rsidRPr="00C579F7">
              <w:rPr>
                <w:spacing w:val="14"/>
                <w:lang w:val="en-US"/>
              </w:rPr>
              <w:t xml:space="preserve"> </w:t>
            </w:r>
            <w:r w:rsidRPr="00C579F7">
              <w:rPr>
                <w:lang w:val="en-US"/>
              </w:rPr>
              <w:t>a</w:t>
            </w:r>
            <w:r w:rsidRPr="00C579F7">
              <w:rPr>
                <w:spacing w:val="16"/>
                <w:lang w:val="en-US"/>
              </w:rPr>
              <w:t xml:space="preserve"> </w:t>
            </w:r>
            <w:r w:rsidRPr="00C579F7">
              <w:rPr>
                <w:lang w:val="en-US"/>
              </w:rPr>
              <w:t>safe</w:t>
            </w:r>
            <w:r w:rsidRPr="00C579F7">
              <w:rPr>
                <w:spacing w:val="15"/>
                <w:lang w:val="en-US"/>
              </w:rPr>
              <w:t xml:space="preserve"> </w:t>
            </w:r>
            <w:r w:rsidRPr="00C579F7">
              <w:rPr>
                <w:lang w:val="en-US"/>
              </w:rPr>
              <w:t>place</w:t>
            </w:r>
            <w:r w:rsidRPr="00C579F7">
              <w:rPr>
                <w:spacing w:val="15"/>
                <w:lang w:val="en-US"/>
              </w:rPr>
              <w:t xml:space="preserve"> </w:t>
            </w:r>
            <w:r w:rsidRPr="00C579F7">
              <w:rPr>
                <w:lang w:val="en-US"/>
              </w:rPr>
              <w:t>or</w:t>
            </w:r>
            <w:r w:rsidRPr="00C579F7">
              <w:rPr>
                <w:spacing w:val="15"/>
                <w:lang w:val="en-US"/>
              </w:rPr>
              <w:t xml:space="preserve"> </w:t>
            </w:r>
            <w:r w:rsidRPr="00C579F7">
              <w:rPr>
                <w:lang w:val="en-US"/>
              </w:rPr>
              <w:t>a</w:t>
            </w:r>
            <w:r w:rsidRPr="00C579F7">
              <w:rPr>
                <w:spacing w:val="16"/>
                <w:lang w:val="en-US"/>
              </w:rPr>
              <w:t xml:space="preserve"> </w:t>
            </w:r>
            <w:r w:rsidRPr="00C579F7">
              <w:rPr>
                <w:lang w:val="en-US"/>
              </w:rPr>
              <w:t>reliable</w:t>
            </w:r>
            <w:r w:rsidRPr="00C579F7">
              <w:rPr>
                <w:spacing w:val="15"/>
                <w:lang w:val="en-US"/>
              </w:rPr>
              <w:t xml:space="preserve"> </w:t>
            </w:r>
            <w:r w:rsidRPr="00C579F7">
              <w:rPr>
                <w:lang w:val="en-US"/>
              </w:rPr>
              <w:t>way</w:t>
            </w:r>
            <w:r w:rsidRPr="00C579F7">
              <w:rPr>
                <w:spacing w:val="16"/>
                <w:lang w:val="en-US"/>
              </w:rPr>
              <w:t xml:space="preserve"> </w:t>
            </w:r>
            <w:r w:rsidRPr="00C579F7">
              <w:rPr>
                <w:lang w:val="en-US"/>
              </w:rPr>
              <w:t>to</w:t>
            </w:r>
            <w:r w:rsidRPr="00C579F7">
              <w:rPr>
                <w:spacing w:val="15"/>
                <w:lang w:val="en-US"/>
              </w:rPr>
              <w:t xml:space="preserve"> </w:t>
            </w:r>
            <w:r w:rsidRPr="00C579F7">
              <w:rPr>
                <w:lang w:val="en-US"/>
              </w:rPr>
              <w:t>keep</w:t>
            </w:r>
            <w:r w:rsidRPr="00C579F7">
              <w:rPr>
                <w:spacing w:val="16"/>
                <w:lang w:val="en-US"/>
              </w:rPr>
              <w:t xml:space="preserve"> </w:t>
            </w:r>
            <w:r w:rsidRPr="00C579F7">
              <w:rPr>
                <w:lang w:val="en-US"/>
              </w:rPr>
              <w:t>documents</w:t>
            </w:r>
            <w:r w:rsidRPr="00C579F7">
              <w:rPr>
                <w:spacing w:val="15"/>
                <w:lang w:val="en-US"/>
              </w:rPr>
              <w:t xml:space="preserve"> </w:t>
            </w:r>
            <w:r w:rsidRPr="00C579F7">
              <w:rPr>
                <w:lang w:val="en-US"/>
              </w:rPr>
              <w:t>that</w:t>
            </w:r>
            <w:r w:rsidRPr="00C579F7">
              <w:rPr>
                <w:spacing w:val="16"/>
                <w:lang w:val="en-US"/>
              </w:rPr>
              <w:t xml:space="preserve"> </w:t>
            </w:r>
            <w:r w:rsidRPr="00C579F7">
              <w:rPr>
                <w:lang w:val="en-US"/>
              </w:rPr>
              <w:t>are</w:t>
            </w:r>
            <w:r w:rsidRPr="00C579F7">
              <w:rPr>
                <w:spacing w:val="15"/>
                <w:lang w:val="en-US"/>
              </w:rPr>
              <w:t xml:space="preserve"> </w:t>
            </w:r>
            <w:r w:rsidRPr="00C579F7">
              <w:rPr>
                <w:lang w:val="en-US"/>
              </w:rPr>
              <w:t>not</w:t>
            </w:r>
            <w:r w:rsidRPr="00C579F7">
              <w:rPr>
                <w:spacing w:val="-47"/>
                <w:lang w:val="en-US"/>
              </w:rPr>
              <w:t xml:space="preserve"> </w:t>
            </w:r>
            <w:r w:rsidRPr="00C579F7">
              <w:rPr>
                <w:lang w:val="en-US"/>
              </w:rPr>
              <w:t>actively</w:t>
            </w:r>
            <w:r w:rsidRPr="00C579F7">
              <w:rPr>
                <w:spacing w:val="-11"/>
                <w:lang w:val="en-US"/>
              </w:rPr>
              <w:t xml:space="preserve"> </w:t>
            </w:r>
            <w:r w:rsidRPr="00C579F7">
              <w:rPr>
                <w:lang w:val="en-US"/>
              </w:rPr>
              <w:t>used</w:t>
            </w:r>
            <w:r w:rsidRPr="00C579F7">
              <w:rPr>
                <w:spacing w:val="-10"/>
                <w:lang w:val="en-US"/>
              </w:rPr>
              <w:t xml:space="preserve"> </w:t>
            </w:r>
            <w:r w:rsidRPr="00C579F7">
              <w:rPr>
                <w:lang w:val="en-US"/>
              </w:rPr>
              <w:t>but</w:t>
            </w:r>
            <w:r w:rsidRPr="00C579F7">
              <w:rPr>
                <w:spacing w:val="-11"/>
                <w:lang w:val="en-US"/>
              </w:rPr>
              <w:t xml:space="preserve"> </w:t>
            </w:r>
            <w:r w:rsidRPr="00C579F7">
              <w:rPr>
                <w:lang w:val="en-US"/>
              </w:rPr>
              <w:t>that</w:t>
            </w:r>
            <w:r w:rsidRPr="00C579F7">
              <w:rPr>
                <w:spacing w:val="-10"/>
                <w:lang w:val="en-US"/>
              </w:rPr>
              <w:t xml:space="preserve"> </w:t>
            </w:r>
            <w:r w:rsidRPr="00C579F7">
              <w:rPr>
                <w:lang w:val="en-US"/>
              </w:rPr>
              <w:t>must</w:t>
            </w:r>
            <w:r w:rsidRPr="00C579F7">
              <w:rPr>
                <w:spacing w:val="-11"/>
                <w:lang w:val="en-US"/>
              </w:rPr>
              <w:t xml:space="preserve"> </w:t>
            </w:r>
            <w:r w:rsidRPr="00C579F7">
              <w:rPr>
                <w:lang w:val="en-US"/>
              </w:rPr>
              <w:t>be</w:t>
            </w:r>
            <w:r w:rsidRPr="00C579F7">
              <w:rPr>
                <w:spacing w:val="-10"/>
                <w:lang w:val="en-US"/>
              </w:rPr>
              <w:t xml:space="preserve"> </w:t>
            </w:r>
            <w:r w:rsidRPr="00C579F7">
              <w:rPr>
                <w:lang w:val="en-US"/>
              </w:rPr>
              <w:t>kept</w:t>
            </w:r>
            <w:r w:rsidRPr="00C579F7">
              <w:rPr>
                <w:spacing w:val="-10"/>
                <w:lang w:val="en-US"/>
              </w:rPr>
              <w:t xml:space="preserve"> </w:t>
            </w:r>
            <w:r w:rsidRPr="00C579F7">
              <w:rPr>
                <w:lang w:val="en-US"/>
              </w:rPr>
              <w:t>for</w:t>
            </w:r>
            <w:r w:rsidRPr="00C579F7">
              <w:rPr>
                <w:spacing w:val="-11"/>
                <w:lang w:val="en-US"/>
              </w:rPr>
              <w:t xml:space="preserve"> </w:t>
            </w:r>
            <w:r w:rsidRPr="00C579F7">
              <w:rPr>
                <w:lang w:val="en-US"/>
              </w:rPr>
              <w:t>a</w:t>
            </w:r>
            <w:r w:rsidRPr="00C579F7">
              <w:rPr>
                <w:spacing w:val="-10"/>
                <w:lang w:val="en-US"/>
              </w:rPr>
              <w:t xml:space="preserve"> </w:t>
            </w:r>
            <w:r w:rsidRPr="00C579F7">
              <w:rPr>
                <w:lang w:val="en-US"/>
              </w:rPr>
              <w:t>predetermined</w:t>
            </w:r>
            <w:r w:rsidRPr="00C579F7">
              <w:rPr>
                <w:spacing w:val="-11"/>
                <w:lang w:val="en-US"/>
              </w:rPr>
              <w:t xml:space="preserve"> </w:t>
            </w:r>
            <w:r w:rsidRPr="00C579F7">
              <w:rPr>
                <w:lang w:val="en-US"/>
              </w:rPr>
              <w:t>period</w:t>
            </w:r>
            <w:r w:rsidRPr="00C579F7">
              <w:rPr>
                <w:spacing w:val="-10"/>
                <w:lang w:val="en-US"/>
              </w:rPr>
              <w:t xml:space="preserve"> </w:t>
            </w:r>
            <w:r w:rsidRPr="00C579F7">
              <w:rPr>
                <w:lang w:val="en-US"/>
              </w:rPr>
              <w:t>of</w:t>
            </w:r>
            <w:r w:rsidRPr="00C579F7">
              <w:rPr>
                <w:spacing w:val="-11"/>
                <w:lang w:val="en-US"/>
              </w:rPr>
              <w:t xml:space="preserve"> </w:t>
            </w:r>
            <w:r w:rsidRPr="00C579F7">
              <w:rPr>
                <w:lang w:val="en-US"/>
              </w:rPr>
              <w:t>time.</w:t>
            </w:r>
          </w:p>
        </w:tc>
      </w:tr>
    </w:tbl>
    <w:p w14:paraId="787E305F" w14:textId="7D9F4903" w:rsidR="000348BF" w:rsidRPr="00C579F7"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233807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C579F7">
        <w:t>Workflow</w:t>
      </w:r>
      <w:bookmarkEnd w:id="53"/>
      <w:bookmarkEnd w:id="54"/>
      <w:bookmarkEnd w:id="55"/>
      <w:bookmarkEnd w:id="56"/>
    </w:p>
    <w:p w14:paraId="5396CE7E" w14:textId="77777777" w:rsidR="00793ADC" w:rsidRPr="00C579F7" w:rsidRDefault="00793ADC" w:rsidP="00793ADC">
      <w:pPr>
        <w:pStyle w:val="Heading1"/>
        <w:numPr>
          <w:ilvl w:val="0"/>
          <w:numId w:val="0"/>
        </w:numPr>
      </w:pPr>
      <w:bookmarkStart w:id="57" w:name="_Toc122338073"/>
      <w:r w:rsidRPr="00C579F7">
        <w:t>5.1</w:t>
      </w:r>
      <w:r w:rsidRPr="00C579F7">
        <w:tab/>
        <w:t>Archive Controls</w:t>
      </w:r>
      <w:bookmarkEnd w:id="57"/>
    </w:p>
    <w:p w14:paraId="58775CD7" w14:textId="5240DA52" w:rsidR="00793ADC" w:rsidRPr="00C579F7" w:rsidRDefault="00793ADC" w:rsidP="00694CC5">
      <w:pPr>
        <w:rPr>
          <w:lang w:val="en-US"/>
        </w:rPr>
      </w:pPr>
      <w:r w:rsidRPr="00C579F7">
        <w:rPr>
          <w:lang w:val="en-US"/>
        </w:rPr>
        <w:t xml:space="preserve">An Archive for hard-copy, paper documents </w:t>
      </w:r>
      <w:r w:rsidR="00A01559" w:rsidRPr="00C579F7">
        <w:rPr>
          <w:lang w:val="en-US"/>
        </w:rPr>
        <w:t xml:space="preserve">are </w:t>
      </w:r>
      <w:r w:rsidRPr="00C579F7">
        <w:rPr>
          <w:lang w:val="en-US"/>
        </w:rPr>
        <w:t>kept in a secure, waterproof, environmentally friendly building. The following environment must be provided for the Archive:</w:t>
      </w:r>
    </w:p>
    <w:p w14:paraId="76317F97" w14:textId="0D8D6B92" w:rsidR="00793ADC" w:rsidRPr="00C579F7" w:rsidRDefault="00793ADC" w:rsidP="00C579F7">
      <w:pPr>
        <w:pStyle w:val="ListParagraph"/>
        <w:numPr>
          <w:ilvl w:val="0"/>
          <w:numId w:val="41"/>
        </w:numPr>
        <w:ind w:left="714" w:hanging="357"/>
        <w:contextualSpacing w:val="0"/>
        <w:rPr>
          <w:lang w:val="en-US"/>
        </w:rPr>
      </w:pPr>
      <w:r w:rsidRPr="00C579F7">
        <w:rPr>
          <w:lang w:val="en-US"/>
        </w:rPr>
        <w:t xml:space="preserve">Adequate pest and </w:t>
      </w:r>
      <w:r w:rsidR="00016192" w:rsidRPr="00C579F7">
        <w:rPr>
          <w:lang w:val="en-US"/>
        </w:rPr>
        <w:t>temperature/</w:t>
      </w:r>
      <w:r w:rsidRPr="00C579F7">
        <w:rPr>
          <w:lang w:val="en-US"/>
        </w:rPr>
        <w:t>humidity control measures are taken.</w:t>
      </w:r>
    </w:p>
    <w:p w14:paraId="5847337A" w14:textId="2B9E24B2" w:rsidR="00793ADC" w:rsidRPr="00C579F7" w:rsidRDefault="00793ADC" w:rsidP="00C579F7">
      <w:pPr>
        <w:pStyle w:val="ListParagraph"/>
        <w:numPr>
          <w:ilvl w:val="0"/>
          <w:numId w:val="41"/>
        </w:numPr>
        <w:ind w:left="714" w:hanging="357"/>
        <w:contextualSpacing w:val="0"/>
        <w:rPr>
          <w:lang w:val="en-US"/>
        </w:rPr>
      </w:pPr>
      <w:r w:rsidRPr="00C579F7">
        <w:rPr>
          <w:lang w:val="en-US"/>
        </w:rPr>
        <w:t>Fire alarms are connected to the site system.</w:t>
      </w:r>
    </w:p>
    <w:p w14:paraId="3E8EA5CA" w14:textId="77777777" w:rsidR="00793ADC" w:rsidRPr="00C579F7" w:rsidRDefault="00793ADC" w:rsidP="00793ADC">
      <w:pPr>
        <w:pStyle w:val="Heading1"/>
        <w:numPr>
          <w:ilvl w:val="0"/>
          <w:numId w:val="0"/>
        </w:numPr>
      </w:pPr>
      <w:bookmarkStart w:id="58" w:name="_Toc122338074"/>
      <w:r w:rsidRPr="00C579F7">
        <w:t>5.2</w:t>
      </w:r>
      <w:r w:rsidRPr="00C579F7">
        <w:tab/>
        <w:t>Archiving initiation</w:t>
      </w:r>
      <w:bookmarkEnd w:id="58"/>
    </w:p>
    <w:p w14:paraId="66F105FC" w14:textId="77777777" w:rsidR="00793ADC" w:rsidRPr="00C579F7" w:rsidRDefault="00793ADC" w:rsidP="00793ADC">
      <w:pPr>
        <w:rPr>
          <w:lang w:val="en-US"/>
        </w:rPr>
      </w:pPr>
      <w:r w:rsidRPr="00C579F7">
        <w:rPr>
          <w:lang w:val="en-US"/>
        </w:rPr>
        <w:t>The Requestor (document owner or designee):</w:t>
      </w:r>
    </w:p>
    <w:p w14:paraId="477F7847" w14:textId="0783404C" w:rsidR="00793ADC" w:rsidRPr="00C579F7" w:rsidRDefault="00793ADC" w:rsidP="00C579F7">
      <w:pPr>
        <w:pStyle w:val="ListParagraph"/>
        <w:numPr>
          <w:ilvl w:val="0"/>
          <w:numId w:val="41"/>
        </w:numPr>
        <w:ind w:left="714" w:hanging="357"/>
        <w:contextualSpacing w:val="0"/>
        <w:rPr>
          <w:lang w:val="en-US"/>
        </w:rPr>
      </w:pPr>
      <w:r w:rsidRPr="00C579F7">
        <w:rPr>
          <w:lang w:val="en-US"/>
        </w:rPr>
        <w:t>transfers all registered documents to the file folders and boxes</w:t>
      </w:r>
      <w:r w:rsidR="00C579F7">
        <w:rPr>
          <w:lang w:val="en-US"/>
        </w:rPr>
        <w:t>,</w:t>
      </w:r>
    </w:p>
    <w:p w14:paraId="00361809" w14:textId="51465104" w:rsidR="00793ADC" w:rsidRPr="00C579F7" w:rsidRDefault="00793ADC" w:rsidP="00C579F7">
      <w:pPr>
        <w:pStyle w:val="ListParagraph"/>
        <w:numPr>
          <w:ilvl w:val="0"/>
          <w:numId w:val="41"/>
        </w:numPr>
        <w:ind w:left="714" w:hanging="357"/>
        <w:contextualSpacing w:val="0"/>
        <w:rPr>
          <w:lang w:val="en-US"/>
        </w:rPr>
      </w:pPr>
      <w:r w:rsidRPr="00C579F7">
        <w:rPr>
          <w:lang w:val="en-US"/>
        </w:rPr>
        <w:t>provides information about the file location of the documents to be archived, document type, document number</w:t>
      </w:r>
      <w:r w:rsidR="00C579F7">
        <w:rPr>
          <w:lang w:val="en-US"/>
        </w:rPr>
        <w:t>,</w:t>
      </w:r>
    </w:p>
    <w:p w14:paraId="3644B563" w14:textId="119EE325" w:rsidR="00793ADC" w:rsidRPr="00C579F7" w:rsidRDefault="00793ADC" w:rsidP="00C579F7">
      <w:pPr>
        <w:pStyle w:val="ListParagraph"/>
        <w:numPr>
          <w:ilvl w:val="0"/>
          <w:numId w:val="41"/>
        </w:numPr>
        <w:ind w:left="714" w:hanging="357"/>
        <w:contextualSpacing w:val="0"/>
        <w:rPr>
          <w:lang w:val="en-US"/>
        </w:rPr>
      </w:pPr>
      <w:r w:rsidRPr="00C579F7">
        <w:rPr>
          <w:lang w:val="en-US"/>
        </w:rPr>
        <w:t>sets the proposed revision date according to the document's retention period</w:t>
      </w:r>
      <w:r w:rsidR="00C579F7">
        <w:rPr>
          <w:lang w:val="en-US"/>
        </w:rPr>
        <w:t xml:space="preserve">,</w:t>
      </w:r>
    </w:p>
    <w:p w14:paraId="04EF5F93" w14:textId="177CAA02" w:rsidR="00793ADC" w:rsidRPr="00C579F7" w:rsidRDefault="00793ADC" w:rsidP="00C579F7">
      <w:pPr>
        <w:pStyle w:val="ListParagraph"/>
        <w:numPr>
          <w:ilvl w:val="0"/>
          <w:numId w:val="41"/>
        </w:numPr>
        <w:ind w:left="714" w:hanging="357"/>
        <w:contextualSpacing w:val="0"/>
        <w:rPr>
          <w:lang w:val="en-US"/>
        </w:rPr>
      </w:pPr>
      <w:r w:rsidRPr="00C579F7">
        <w:rPr>
          <w:lang w:val="en-US"/>
        </w:rPr>
        <w:t xml:space="preserve">makes sure that all data specified in the </w:t>
      </w:r>
      <w:r w:rsidR="00BE20D9" w:rsidRPr="00C579F7">
        <w:rPr>
          <w:b/>
          <w:bCs/>
          <w:lang w:val="en-US"/>
        </w:rPr>
        <w:t xml:space="preserve">Archiving Request</w:t>
      </w:r>
      <w:r w:rsidR="00514A28" w:rsidRPr="00C579F7">
        <w:rPr>
          <w:b/>
          <w:bCs/>
          <w:lang w:val="en-US"/>
        </w:rPr>
        <w:t xml:space="preserve"> Form</w:t>
      </w:r>
      <w:r w:rsidR="00514A28" w:rsidRPr="00C579F7">
        <w:rPr>
          <w:lang w:val="en-US"/>
        </w:rPr>
        <w:t xml:space="preserve"> </w:t>
      </w:r>
      <w:r w:rsidRPr="00C579F7">
        <w:rPr>
          <w:lang w:val="en-US"/>
        </w:rPr>
        <w:t>are filled in correctly</w:t>
      </w:r>
      <w:r w:rsidR="00C579F7">
        <w:rPr>
          <w:lang w:val="en-US"/>
        </w:rPr>
        <w:t xml:space="preserve">,</w:t>
      </w:r>
    </w:p>
    <w:p w14:paraId="6E324CA3" w14:textId="3D1237E9" w:rsidR="00793ADC" w:rsidRPr="00C579F7" w:rsidRDefault="00793ADC" w:rsidP="00C579F7">
      <w:pPr>
        <w:pStyle w:val="ListParagraph"/>
        <w:numPr>
          <w:ilvl w:val="0"/>
          <w:numId w:val="41"/>
        </w:numPr>
        <w:ind w:left="714" w:hanging="357"/>
        <w:contextualSpacing w:val="0"/>
        <w:rPr>
          <w:lang w:val="en-US"/>
        </w:rPr>
      </w:pPr>
      <w:r w:rsidRPr="00C579F7">
        <w:rPr>
          <w:lang w:val="en-US"/>
        </w:rPr>
        <w:t xml:space="preserve">completes </w:t>
      </w:r>
      <w:r w:rsidR="00BE20D9" w:rsidRPr="00C579F7">
        <w:rPr>
          <w:b/>
          <w:bCs/>
          <w:lang w:val="en-US"/>
        </w:rPr>
        <w:t xml:space="preserve">Archiving Request</w:t>
      </w:r>
      <w:r w:rsidRPr="00C579F7">
        <w:rPr>
          <w:b/>
          <w:bCs/>
          <w:lang w:val="en-US"/>
        </w:rPr>
        <w:t xml:space="preserve"> For</w:t>
      </w:r>
      <w:r w:rsidR="00621B22" w:rsidRPr="00C579F7">
        <w:rPr>
          <w:b/>
          <w:bCs/>
          <w:lang w:val="en-US"/>
        </w:rPr>
        <w:t>m</w:t>
      </w:r>
      <w:r w:rsidR="00C579F7">
        <w:rPr>
          <w:lang w:val="en-US"/>
        </w:rPr>
        <w:t xml:space="preserve">.</w:t>
      </w:r>
    </w:p>
    <w:p w14:paraId="5F04BC11" w14:textId="4E65CDE6" w:rsidR="00793ADC" w:rsidRPr="00C579F7" w:rsidRDefault="00793ADC" w:rsidP="00793ADC">
      <w:pPr>
        <w:rPr>
          <w:lang w:val="en-US"/>
        </w:rPr>
      </w:pPr>
      <w:r w:rsidRPr="00C579F7">
        <w:rPr>
          <w:lang w:val="en-US"/>
        </w:rPr>
        <w:t xml:space="preserve">The Document Owner must check the document(s) to be archived against the information provided in the </w:t>
      </w:r>
      <w:r w:rsidR="00BE20D9" w:rsidRPr="00C579F7">
        <w:rPr>
          <w:b/>
          <w:bCs/>
          <w:lang w:val="en-US"/>
        </w:rPr>
        <w:t xml:space="preserve">Archiving Request</w:t>
      </w:r>
      <w:r w:rsidR="009436F6" w:rsidRPr="00C579F7">
        <w:rPr>
          <w:b/>
          <w:bCs/>
          <w:lang w:val="en-US"/>
        </w:rPr>
        <w:t xml:space="preserve"> Form</w:t>
      </w:r>
      <w:r w:rsidRPr="00C579F7">
        <w:rPr>
          <w:lang w:val="en-US"/>
        </w:rPr>
        <w:t>, e.g., for completeness and accuracy. If an error is detected, the entire package is returned to the Requestor for correction.</w:t>
      </w:r>
    </w:p>
    <w:p w14:paraId="313C4714" w14:textId="77777777" w:rsidR="00793ADC" w:rsidRPr="00C579F7" w:rsidRDefault="00793ADC" w:rsidP="00793ADC">
      <w:pPr>
        <w:pStyle w:val="Heading1"/>
        <w:numPr>
          <w:ilvl w:val="0"/>
          <w:numId w:val="0"/>
        </w:numPr>
      </w:pPr>
      <w:bookmarkStart w:id="59" w:name="_Toc122338075"/>
      <w:r w:rsidRPr="00C579F7">
        <w:t>5.3</w:t>
      </w:r>
      <w:r w:rsidRPr="00C579F7">
        <w:tab/>
        <w:t xml:space="preserve">Documentation types and archiving</w:t>
      </w:r>
      <w:bookmarkEnd w:id="59"/>
    </w:p>
    <w:p w14:paraId="6A1E049E" w14:textId="2D4B3754" w:rsidR="00793ADC" w:rsidRPr="00C579F7" w:rsidRDefault="00793ADC" w:rsidP="00617565">
      <w:pPr>
        <w:spacing w:after="0"/>
        <w:rPr>
          <w:lang w:val="en-US"/>
        </w:rPr>
      </w:pPr>
      <w:r w:rsidRPr="00C579F7">
        <w:rPr>
          <w:lang w:val="en-US"/>
        </w:rPr>
        <w:t xml:space="preserve">Once a document is forwarded to </w:t>
      </w:r>
      <w:r w:rsidR="00BE20D9" w:rsidRPr="00C579F7">
        <w:rPr>
          <w:lang w:val="en-US"/>
        </w:rPr>
        <w:t xml:space="preserve">Managing Director Tradelaw</w:t>
      </w:r>
      <w:r w:rsidRPr="00C579F7">
        <w:rPr>
          <w:lang w:val="en-US"/>
        </w:rPr>
        <w:t xml:space="preserve"> for archiving, a document type must be performed.</w:t>
      </w:r>
    </w:p>
    <w:p w14:paraId="3D596055" w14:textId="166A16B7" w:rsidR="00694CC5" w:rsidRPr="00C579F7" w:rsidRDefault="00BE20D9" w:rsidP="00C579F7">
      <w:pPr>
        <w:rPr>
          <w:lang w:val="en-US"/>
        </w:rPr>
      </w:pPr>
      <w:r w:rsidRPr="00C579F7">
        <w:rPr>
          <w:lang w:val="en-US"/>
        </w:rPr>
        <w:t xml:space="preserve">Managing Director Tradelaw</w:t>
      </w:r>
      <w:r w:rsidR="00793ADC" w:rsidRPr="00C579F7">
        <w:rPr>
          <w:lang w:val="en-US"/>
        </w:rPr>
        <w:t xml:space="preserve"> verifies a document type </w:t>
      </w:r>
      <w:r w:rsidR="00953E19" w:rsidRPr="00C579F7">
        <w:rPr>
          <w:lang w:val="en-US"/>
        </w:rPr>
        <w:t xml:space="preserve">for </w:t>
      </w:r>
      <w:r w:rsidR="00793ADC" w:rsidRPr="00C579F7">
        <w:rPr>
          <w:lang w:val="en-US"/>
        </w:rPr>
        <w:t>each document that comes from a type and numeric identifier (unique code /number).</w:t>
      </w:r>
    </w:p>
    <w:p w14:paraId="3BA590D2" w14:textId="28D1650A" w:rsidR="00C34985" w:rsidRPr="00C579F7" w:rsidRDefault="00793ADC" w:rsidP="00C579F7">
      <w:pPr>
        <w:keepNext/>
        <w:keepLines/>
        <w:rPr>
          <w:lang w:val="en-US"/>
        </w:rPr>
      </w:pPr>
      <w:r w:rsidRPr="00C579F7">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29"/>
      </w:tblGrid>
      <w:tr w:rsidR="006B1A3D" w:rsidRPr="00C579F7" w14:paraId="52F7726D" w14:textId="77777777" w:rsidTr="00BE598C">
        <w:trPr>
          <w:trHeight w:val="388"/>
        </w:trPr>
        <w:tc>
          <w:tcPr>
            <w:tcW w:w="9429" w:type="dxa"/>
            <w:tcBorders>
              <w:bottom w:val="single" w:sz="4" w:space="0" w:color="auto"/>
            </w:tcBorders>
            <w:shd w:val="clear" w:color="auto" w:fill="B7ADA5"/>
          </w:tcPr>
          <w:p w14:paraId="62D2FB16" w14:textId="471E012E" w:rsidR="006B1A3D" w:rsidRPr="00C579F7" w:rsidRDefault="006B1A3D" w:rsidP="00C579F7">
            <w:pPr>
              <w:pStyle w:val="TableParagraph"/>
              <w:keepNext/>
              <w:keepLines/>
              <w:rPr>
                <w:b/>
              </w:rPr>
            </w:pPr>
            <w:r w:rsidRPr="00C579F7">
              <w:rPr>
                <w:b/>
              </w:rPr>
              <w:t>Examples</w:t>
            </w:r>
            <w:r w:rsidRPr="00C579F7">
              <w:rPr>
                <w:b/>
                <w:spacing w:val="-3"/>
              </w:rPr>
              <w:t xml:space="preserve"> </w:t>
            </w:r>
            <w:r w:rsidR="00953E19" w:rsidRPr="00C579F7">
              <w:rPr>
                <w:b/>
              </w:rPr>
              <w:t>of</w:t>
            </w:r>
            <w:r w:rsidR="00953E19" w:rsidRPr="00C579F7">
              <w:rPr>
                <w:b/>
                <w:spacing w:val="-2"/>
              </w:rPr>
              <w:t xml:space="preserve"> </w:t>
            </w:r>
            <w:r w:rsidRPr="00C579F7">
              <w:rPr>
                <w:b/>
              </w:rPr>
              <w:t>Document</w:t>
            </w:r>
            <w:r w:rsidRPr="00C579F7">
              <w:rPr>
                <w:b/>
                <w:spacing w:val="-2"/>
              </w:rPr>
              <w:t xml:space="preserve"> </w:t>
            </w:r>
            <w:r w:rsidRPr="00C579F7">
              <w:rPr>
                <w:b/>
              </w:rPr>
              <w:t>types</w:t>
            </w:r>
          </w:p>
        </w:tc>
      </w:tr>
      <w:tr w:rsidR="00BE598C" w:rsidRPr="0042029E" w14:paraId="16AE9259" w14:textId="77777777" w:rsidTr="00BE598C">
        <w:trPr>
          <w:trHeight w:val="348"/>
        </w:trPr>
        <w:tc>
          <w:tcPr>
            <w:tcW w:w="9429" w:type="dxa"/>
            <w:tcBorders>
              <w:top w:val="single" w:sz="4" w:space="0" w:color="auto"/>
              <w:left w:val="single" w:sz="4" w:space="0" w:color="auto"/>
              <w:bottom w:val="single" w:sz="4" w:space="0" w:color="auto"/>
              <w:right w:val="single" w:sz="4" w:space="0" w:color="auto"/>
            </w:tcBorders>
          </w:tcPr>
          <w:p w14:paraId="27A183A0" w14:textId="77777777" w:rsidR="00BE598C" w:rsidRDefault="00BE598C" w:rsidP="00C579F7">
            <w:pPr>
              <w:pStyle w:val="TableParagraph"/>
              <w:keepNext/>
              <w:keepLines/>
              <w:ind w:left="0"/>
            </w:pPr>
            <w:r w:rsidRPr="00C579F7">
              <w:t>Q</w:t>
            </w:r>
            <w:r>
              <w:t>MS related</w:t>
            </w:r>
            <w:r w:rsidRPr="00C579F7">
              <w:rPr>
                <w:spacing w:val="-3"/>
              </w:rPr>
              <w:t xml:space="preserve"> </w:t>
            </w:r>
            <w:r w:rsidRPr="00C579F7">
              <w:t>Documentation</w:t>
            </w:r>
            <w:r w:rsidR="0042029E">
              <w:t xml:space="preserve"> (SOPs, records)</w:t>
            </w:r>
          </w:p>
          <w:p w14:paraId="1A9AE49B" w14:textId="2ED20F20" w:rsidR="00B2252C" w:rsidRDefault="00B2252C" w:rsidP="00C579F7">
            <w:pPr>
              <w:pStyle w:val="TableParagraph"/>
              <w:keepNext/>
              <w:keepLines/>
              <w:ind w:left="0"/>
            </w:pPr>
            <w:r>
              <w:t>Suppliers/Customers profiles related documentation</w:t>
            </w:r>
          </w:p>
          <w:p w14:paraId="2D970BDB" w14:textId="540B8622" w:rsidR="00E634C8" w:rsidRPr="00C579F7" w:rsidRDefault="0042029E" w:rsidP="00C579F7">
            <w:pPr>
              <w:pStyle w:val="TableParagraph"/>
              <w:keepNext/>
              <w:keepLines/>
              <w:ind w:left="0"/>
            </w:pPr>
            <w:r>
              <w:t>Operational related documentation</w:t>
            </w:r>
            <w:r w:rsidR="00895CAF">
              <w:t xml:space="preserve"> (distribution</w:t>
            </w:r>
            <w:r w:rsidR="00B57164">
              <w:t xml:space="preserve"> protocols, CoAs, Certificates</w:t>
            </w:r>
            <w:r w:rsidR="002F367D">
              <w:t>, temperature monitoring reports</w:t>
            </w:r>
            <w:r w:rsidR="002D3698">
              <w:t>, etc.</w:t>
            </w:r>
            <w:r w:rsidR="00895CAF">
              <w:t xml:space="preserve">)</w:t>
            </w:r>
          </w:p>
        </w:tc>
      </w:tr>
    </w:tbl>
    <w:p w14:paraId="3FF17DCF" w14:textId="77777777" w:rsidR="00C579F7" w:rsidRDefault="00C579F7" w:rsidP="00955A80">
      <w:pPr>
        <w:rPr>
          <w:lang w:val="en-US"/>
        </w:rPr>
      </w:pPr>
    </w:p>
    <w:p w14:paraId="71996885" w14:textId="4C359DBF" w:rsidR="00955A80" w:rsidRPr="00C579F7" w:rsidRDefault="00BE20D9" w:rsidP="00955A80">
      <w:pPr>
        <w:rPr>
          <w:lang w:val="en-US"/>
        </w:rPr>
      </w:pPr>
      <w:r w:rsidRPr="00C579F7">
        <w:rPr>
          <w:lang w:val="en-US"/>
        </w:rPr>
        <w:t xml:space="preserve">Managing Director Tradelaw</w:t>
      </w:r>
      <w:r w:rsidR="00955A80" w:rsidRPr="00C579F7">
        <w:rPr>
          <w:lang w:val="en-US"/>
        </w:rPr>
        <w:t xml:space="preserve"> verifies proposed revision dates for each particular document type according to the document's retention period.</w:t>
      </w:r>
    </w:p>
    <w:p w14:paraId="254B9C25" w14:textId="7F9A27B0" w:rsidR="00955A80" w:rsidRPr="00C579F7" w:rsidRDefault="00955A80" w:rsidP="00955A80">
      <w:pPr>
        <w:rPr>
          <w:lang w:val="en-US"/>
        </w:rPr>
      </w:pPr>
      <w:r w:rsidRPr="00C579F7">
        <w:rPr>
          <w:lang w:val="en-US"/>
        </w:rPr>
        <w:t xml:space="preserve">After confirming acceptance of the documents to be archived in </w:t>
      </w:r>
      <w:r w:rsidR="00BE20D9" w:rsidRPr="00C579F7">
        <w:rPr>
          <w:b/>
          <w:bCs/>
          <w:lang w:val="en-US"/>
        </w:rPr>
        <w:t xml:space="preserve">Archiving Request</w:t>
      </w:r>
      <w:r w:rsidR="009436F6" w:rsidRPr="00C579F7">
        <w:rPr>
          <w:b/>
          <w:bCs/>
          <w:lang w:val="en-US"/>
        </w:rPr>
        <w:t xml:space="preserve"> Form</w:t>
      </w:r>
      <w:r w:rsidRPr="00C579F7">
        <w:rPr>
          <w:lang w:val="en-US"/>
        </w:rPr>
        <w:t xml:space="preserve">, the </w:t>
      </w:r>
      <w:r w:rsidR="00BE20D9" w:rsidRPr="00C579F7">
        <w:rPr>
          <w:lang w:val="en-US"/>
        </w:rPr>
        <w:t xml:space="preserve">Managing Director Tradelaw</w:t>
      </w:r>
      <w:r w:rsidRPr="00C579F7">
        <w:rPr>
          <w:lang w:val="en-US"/>
        </w:rPr>
        <w:t xml:space="preserve"> updates </w:t>
      </w:r>
      <w:r w:rsidR="00BE20D9" w:rsidRPr="00C579F7">
        <w:rPr>
          <w:b/>
          <w:bCs/>
          <w:lang w:val="en-US"/>
        </w:rPr>
        <w:t xml:space="preserve">Archiving Register</w:t>
      </w:r>
      <w:r w:rsidRPr="00C579F7">
        <w:rPr>
          <w:lang w:val="en-US"/>
        </w:rPr>
        <w:t xml:space="preserve"> labels files appropriately, places files in archiving storage, and ensures appropriate storage location traceability. </w:t>
      </w:r>
      <w:r w:rsidR="0001528C" w:rsidRPr="00C579F7">
        <w:rPr>
          <w:lang w:val="en-US"/>
        </w:rPr>
        <w:t xml:space="preserve">updates </w:t>
      </w:r>
      <w:r w:rsidR="00BE20D9" w:rsidRPr="00C579F7">
        <w:rPr>
          <w:b/>
          <w:bCs/>
          <w:lang w:val="en-US"/>
        </w:rPr>
        <w:t xml:space="preserve">Archiving Register</w:t>
      </w:r>
      <w:r w:rsidRPr="00C579F7">
        <w:rPr>
          <w:lang w:val="en-US"/>
        </w:rPr>
        <w:t xml:space="preserve"> reflects all previously archived documents, their status, actual location, and other data required for quick searching and extraction upon request.</w:t>
      </w:r>
    </w:p>
    <w:p w14:paraId="297352A9" w14:textId="77777777" w:rsidR="00955A80" w:rsidRPr="00C579F7" w:rsidRDefault="00955A80" w:rsidP="001348DE">
      <w:pPr>
        <w:pStyle w:val="Heading1"/>
        <w:numPr>
          <w:ilvl w:val="0"/>
          <w:numId w:val="0"/>
        </w:numPr>
      </w:pPr>
      <w:bookmarkStart w:id="60" w:name="_Toc122338076"/>
      <w:r w:rsidRPr="00C579F7">
        <w:t>5.4</w:t>
      </w:r>
      <w:r w:rsidRPr="00C579F7">
        <w:tab/>
        <w:t xml:space="preserve">Document Loans</w:t>
      </w:r>
      <w:bookmarkEnd w:id="60"/>
    </w:p>
    <w:p w14:paraId="7AD80298" w14:textId="5E72B4A7" w:rsidR="00955A80" w:rsidRPr="00C579F7" w:rsidRDefault="00955A80" w:rsidP="00955A80">
      <w:pPr>
        <w:rPr>
          <w:lang w:val="en-US"/>
        </w:rPr>
      </w:pPr>
      <w:r w:rsidRPr="00C579F7">
        <w:rPr>
          <w:lang w:val="en-US"/>
        </w:rPr>
        <w:t xml:space="preserve">Documents can be requested from the Archive for </w:t>
      </w:r>
      <w:r w:rsidR="0008674A" w:rsidRPr="00C579F7">
        <w:rPr>
          <w:lang w:val="en-US"/>
        </w:rPr>
        <w:t xml:space="preserve">a </w:t>
      </w:r>
      <w:r w:rsidRPr="00C579F7">
        <w:rPr>
          <w:lang w:val="en-US"/>
        </w:rPr>
        <w:t xml:space="preserve">loan. </w:t>
      </w:r>
      <w:r w:rsidR="00BE20D9" w:rsidRPr="00C579F7">
        <w:rPr>
          <w:lang w:val="en-US"/>
        </w:rPr>
        <w:t xml:space="preserve">Managing Director Tradelaw</w:t>
      </w:r>
      <w:r w:rsidRPr="00C579F7">
        <w:rPr>
          <w:lang w:val="en-US"/>
        </w:rPr>
        <w:t xml:space="preserve"> oversees this process. The Requestor completes the list of requested documents in </w:t>
      </w:r>
      <w:r w:rsidR="00BE20D9" w:rsidRPr="00C579F7">
        <w:rPr>
          <w:b/>
          <w:bCs/>
          <w:lang w:val="en-US"/>
        </w:rPr>
        <w:t xml:space="preserve">Document Loan Request</w:t>
      </w:r>
      <w:r w:rsidRPr="00C579F7">
        <w:rPr>
          <w:lang w:val="en-US"/>
        </w:rPr>
        <w:t xml:space="preserve">. The request shall be allowed by the </w:t>
      </w:r>
      <w:r w:rsidR="00BE20D9" w:rsidRPr="00C579F7">
        <w:rPr>
          <w:lang w:val="en-US"/>
        </w:rPr>
        <w:t xml:space="preserve">Managing Director Tradelaw</w:t>
      </w:r>
      <w:r w:rsidRPr="00C579F7">
        <w:rPr>
          <w:lang w:val="en-US"/>
        </w:rPr>
        <w:t xml:space="preserve"> and authorized by the Line Manager (original document owner).</w:t>
      </w:r>
    </w:p>
    <w:p w14:paraId="4BE8726F" w14:textId="18DF7144" w:rsidR="00955A80" w:rsidRPr="00C579F7" w:rsidRDefault="00BE20D9" w:rsidP="00955A80">
      <w:pPr>
        <w:rPr>
          <w:lang w:val="en-US"/>
        </w:rPr>
      </w:pPr>
      <w:r w:rsidRPr="00C579F7">
        <w:rPr>
          <w:lang w:val="en-US"/>
        </w:rPr>
        <w:t xml:space="preserve">Managing Director Tradelaw</w:t>
      </w:r>
      <w:r w:rsidR="00955A80" w:rsidRPr="00C579F7">
        <w:rPr>
          <w:lang w:val="en-US"/>
        </w:rPr>
        <w:t xml:space="preserve"> updates </w:t>
      </w:r>
      <w:r w:rsidRPr="00C579F7">
        <w:rPr>
          <w:b/>
          <w:bCs/>
          <w:lang w:val="en-US"/>
        </w:rPr>
        <w:t xml:space="preserve">Archiving Register</w:t>
      </w:r>
      <w:r w:rsidR="00955A80" w:rsidRPr="00C579F7">
        <w:rPr>
          <w:lang w:val="en-US"/>
        </w:rPr>
        <w:t xml:space="preserve"> and reflects who loaned the archived document(s) and when it was loaned (retrieved) to indicate that the document has been removed from the Archive. Thereafter </w:t>
      </w:r>
      <w:r w:rsidRPr="00C579F7">
        <w:rPr>
          <w:lang w:val="en-US"/>
        </w:rPr>
        <w:t xml:space="preserve">Managing Director Tradelaw</w:t>
      </w:r>
      <w:r w:rsidR="00955A80" w:rsidRPr="00C579F7">
        <w:rPr>
          <w:lang w:val="en-US"/>
        </w:rPr>
        <w:t xml:space="preserve">:</w:t>
      </w:r>
    </w:p>
    <w:p w14:paraId="2F7AF7D9" w14:textId="31E759C7" w:rsidR="00955A80" w:rsidRPr="00C579F7" w:rsidRDefault="00955A80" w:rsidP="00C579F7">
      <w:pPr>
        <w:pStyle w:val="ListParagraph"/>
        <w:numPr>
          <w:ilvl w:val="0"/>
          <w:numId w:val="41"/>
        </w:numPr>
        <w:ind w:left="714" w:hanging="357"/>
        <w:contextualSpacing w:val="0"/>
        <w:rPr>
          <w:lang w:val="en-US"/>
        </w:rPr>
      </w:pPr>
      <w:r w:rsidRPr="00C579F7">
        <w:rPr>
          <w:lang w:val="en-US"/>
        </w:rPr>
        <w:t xml:space="preserve">Checks the contents of the file against the filing form and delivers it to the Requester. If a copy of the document is required, the requirements of </w:t>
      </w:r>
      <w:r w:rsidR="00BE20D9" w:rsidRPr="00C579F7">
        <w:rPr>
          <w:b/>
          <w:bCs/>
          <w:lang w:val="en-US"/>
        </w:rPr>
        <w:t xml:space="preserve">SOP-02</w:t>
      </w:r>
      <w:r w:rsidR="00721E68" w:rsidRPr="00C579F7">
        <w:rPr>
          <w:b/>
          <w:bCs/>
          <w:lang w:val="en-US"/>
        </w:rPr>
        <w:t xml:space="preserve"> </w:t>
      </w:r>
      <w:r w:rsidR="00BE20D9" w:rsidRPr="00C579F7">
        <w:rPr>
          <w:b/>
          <w:bCs/>
          <w:lang w:val="en-US"/>
        </w:rPr>
        <w:t xml:space="preserve">Good Documentation Practice</w:t>
      </w:r>
      <w:r w:rsidRPr="00C579F7">
        <w:rPr>
          <w:lang w:val="en-US"/>
        </w:rPr>
        <w:t xml:space="preserve"> must also be followed. Loaned </w:t>
      </w:r>
      <w:r w:rsidR="00E00C51" w:rsidRPr="00C579F7">
        <w:rPr>
          <w:lang w:val="en-US"/>
        </w:rPr>
        <w:t xml:space="preserve">documents </w:t>
      </w:r>
      <w:r w:rsidRPr="00C579F7">
        <w:rPr>
          <w:lang w:val="en-US"/>
        </w:rPr>
        <w:t>and controlled copies must be returned to Archive.</w:t>
      </w:r>
    </w:p>
    <w:p w14:paraId="1B830C69" w14:textId="60DA747C" w:rsidR="00955A80" w:rsidRPr="00C579F7" w:rsidRDefault="00955A80" w:rsidP="00C579F7">
      <w:pPr>
        <w:pStyle w:val="ListParagraph"/>
        <w:numPr>
          <w:ilvl w:val="0"/>
          <w:numId w:val="41"/>
        </w:numPr>
        <w:ind w:left="714" w:hanging="357"/>
        <w:contextualSpacing w:val="0"/>
        <w:rPr>
          <w:lang w:val="en-US"/>
        </w:rPr>
      </w:pPr>
      <w:r w:rsidRPr="00C579F7">
        <w:rPr>
          <w:lang w:val="en-US"/>
        </w:rPr>
        <w:t xml:space="preserve">Sets a reminder to contact the Requestor if the file has not been returned in one (1) week. If the file cannot be returned within this </w:t>
      </w:r>
      <w:r w:rsidR="00E00C51" w:rsidRPr="00C579F7">
        <w:rPr>
          <w:lang w:val="en-US"/>
        </w:rPr>
        <w:t xml:space="preserve">period</w:t>
      </w:r>
      <w:r w:rsidRPr="00C579F7">
        <w:rPr>
          <w:lang w:val="en-US"/>
        </w:rPr>
        <w:t xml:space="preserve">, sets an additional reminder. The extension must be justified, and a note must be reflected in </w:t>
      </w:r>
      <w:r w:rsidR="00BE20D9" w:rsidRPr="00C579F7">
        <w:rPr>
          <w:b/>
          <w:bCs/>
          <w:lang w:val="en-US"/>
        </w:rPr>
        <w:t xml:space="preserve">Document Loan Request</w:t>
      </w:r>
      <w:r w:rsidRPr="00C579F7">
        <w:rPr>
          <w:lang w:val="en-US"/>
        </w:rPr>
        <w:t xml:space="preserve">.</w:t>
      </w:r>
    </w:p>
    <w:p w14:paraId="0D7FE40D" w14:textId="3CBF7CAE" w:rsidR="00955A80" w:rsidRPr="00C579F7" w:rsidRDefault="00955A80" w:rsidP="00C579F7">
      <w:pPr>
        <w:pStyle w:val="ListParagraph"/>
        <w:numPr>
          <w:ilvl w:val="0"/>
          <w:numId w:val="41"/>
        </w:numPr>
        <w:ind w:left="714" w:hanging="357"/>
        <w:contextualSpacing w:val="0"/>
        <w:rPr>
          <w:lang w:val="en-US"/>
        </w:rPr>
      </w:pPr>
      <w:r w:rsidRPr="00C579F7">
        <w:rPr>
          <w:lang w:val="en-US"/>
        </w:rPr>
        <w:t xml:space="preserve">Checks the file returned by the requestor for proper content to make sure it is complete </w:t>
      </w:r>
      <w:r w:rsidR="00E00C51" w:rsidRPr="00C579F7">
        <w:rPr>
          <w:lang w:val="en-US"/>
        </w:rPr>
        <w:t xml:space="preserve">and </w:t>
      </w:r>
      <w:r w:rsidRPr="00C579F7">
        <w:rPr>
          <w:lang w:val="en-US"/>
        </w:rPr>
        <w:t xml:space="preserve">completes </w:t>
      </w:r>
      <w:r w:rsidR="00E00C51" w:rsidRPr="00C579F7">
        <w:rPr>
          <w:lang w:val="en-US"/>
        </w:rPr>
        <w:t xml:space="preserve">the </w:t>
      </w:r>
      <w:r w:rsidRPr="00C579F7">
        <w:rPr>
          <w:lang w:val="en-US"/>
        </w:rPr>
        <w:t xml:space="preserve">section on Document Loan Flow in </w:t>
      </w:r>
      <w:r w:rsidR="00BE20D9" w:rsidRPr="00C579F7">
        <w:rPr>
          <w:b/>
          <w:bCs/>
          <w:lang w:val="en-US"/>
        </w:rPr>
        <w:t xml:space="preserve">Document Loan Request</w:t>
      </w:r>
      <w:r w:rsidRPr="00C579F7">
        <w:rPr>
          <w:lang w:val="en-US"/>
        </w:rPr>
        <w:t xml:space="preserve">.</w:t>
      </w:r>
    </w:p>
    <w:p w14:paraId="7E5C7A45" w14:textId="5C5F1859" w:rsidR="008716CA" w:rsidRPr="00C579F7" w:rsidRDefault="00955A80" w:rsidP="00C579F7">
      <w:pPr>
        <w:pStyle w:val="ListParagraph"/>
        <w:numPr>
          <w:ilvl w:val="0"/>
          <w:numId w:val="41"/>
        </w:numPr>
        <w:ind w:left="714" w:hanging="357"/>
        <w:contextualSpacing w:val="0"/>
        <w:rPr>
          <w:lang w:val="en-US"/>
        </w:rPr>
      </w:pPr>
      <w:r w:rsidRPr="00C579F7">
        <w:rPr>
          <w:lang w:val="en-US"/>
        </w:rPr>
        <w:t xml:space="preserve">Returns the documents to the Archive file and updates </w:t>
      </w:r>
      <w:r w:rsidR="00BE20D9" w:rsidRPr="00C579F7">
        <w:rPr>
          <w:b/>
          <w:bCs/>
          <w:lang w:val="en-US"/>
        </w:rPr>
        <w:t xml:space="preserve">Archiving Register</w:t>
      </w:r>
      <w:r w:rsidRPr="00C579F7">
        <w:rPr>
          <w:lang w:val="en-US"/>
        </w:rPr>
        <w:t>.</w:t>
      </w:r>
    </w:p>
    <w:p w14:paraId="2CCBA6AC" w14:textId="77777777" w:rsidR="00955A80" w:rsidRDefault="00955A80" w:rsidP="00C579F7">
      <w:pPr>
        <w:pStyle w:val="Heading1"/>
        <w:numPr>
          <w:ilvl w:val="0"/>
          <w:numId w:val="0"/>
        </w:numPr>
      </w:pPr>
      <w:bookmarkStart w:id="61" w:name="_Toc122338077"/>
      <w:r w:rsidRPr="00C579F7">
        <w:t>5.5</w:t>
      </w:r>
      <w:r w:rsidRPr="00C579F7">
        <w:tab/>
        <w:t>Retention Period</w:t>
      </w:r>
      <w:bookmarkEnd w:id="61"/>
    </w:p>
    <w:p w14:paraId="10C9BA59" w14:textId="69E8D267" w:rsidR="0088285B" w:rsidRPr="0088285B" w:rsidRDefault="00D94696" w:rsidP="0088285B">
      <w:pPr>
        <w:rPr>
          <w:lang w:val="en-US"/>
        </w:rPr>
      </w:pPr>
      <w:r>
        <w:rPr>
          <w:lang w:val="en-US"/>
        </w:rPr>
        <w:t xml:space="preserve">GDP relevant </w:t>
      </w:r>
      <w:r w:rsidR="0088285B" w:rsidRPr="0088285B">
        <w:rPr>
          <w:lang w:val="en-US"/>
        </w:rPr>
        <w:t>Documents</w:t>
      </w:r>
      <w:r>
        <w:rPr>
          <w:lang w:val="en-US"/>
        </w:rPr>
        <w:t>, Records,</w:t>
      </w:r>
      <w:r w:rsidR="00587F3C">
        <w:rPr>
          <w:lang w:val="en-US"/>
        </w:rPr>
        <w:t xml:space="preserve"> Data</w:t>
      </w:r>
      <w:r w:rsidR="0088285B" w:rsidRPr="0088285B">
        <w:rPr>
          <w:lang w:val="en-US"/>
        </w:rPr>
        <w:t xml:space="preserve"> should be retained for the period stated in national legislation but at least five years. Personal data should be deleted or </w:t>
      </w:r>
      <w:r w:rsidR="0088285B" w:rsidRPr="0088285B">
        <w:rPr>
          <w:lang w:val="en-US"/>
        </w:rPr>
        <w:t>anonymized</w:t>
      </w:r>
      <w:r w:rsidR="0088285B" w:rsidRPr="0088285B">
        <w:rPr>
          <w:lang w:val="en-US"/>
        </w:rPr>
        <w:t xml:space="preserve"> as soon as their storage is no longer than necessary for the purpose of distribution activities.</w:t>
      </w:r>
    </w:p>
    <w:p w14:paraId="2FF2A4A1" w14:textId="77777777" w:rsidR="001348DE" w:rsidRPr="00C579F7" w:rsidRDefault="001348DE" w:rsidP="001348DE">
      <w:pPr>
        <w:pStyle w:val="Heading1"/>
        <w:numPr>
          <w:ilvl w:val="0"/>
          <w:numId w:val="0"/>
        </w:numPr>
      </w:pPr>
      <w:bookmarkStart w:id="62" w:name="_Toc122338078"/>
      <w:r w:rsidRPr="00C579F7">
        <w:lastRenderedPageBreak/>
        <w:t>5.6</w:t>
      </w:r>
      <w:r w:rsidRPr="00C579F7">
        <w:tab/>
        <w:t xml:space="preserve">Review Procedure</w:t>
      </w:r>
      <w:bookmarkEnd w:id="62"/>
    </w:p>
    <w:p w14:paraId="1A12947E" w14:textId="146C07A3" w:rsidR="001348DE" w:rsidRPr="00C579F7" w:rsidRDefault="00BE20D9" w:rsidP="001348DE">
      <w:pPr>
        <w:rPr>
          <w:lang w:val="en-US"/>
        </w:rPr>
      </w:pPr>
      <w:r w:rsidRPr="00C579F7">
        <w:rPr>
          <w:lang w:val="en-US"/>
        </w:rPr>
        <w:t xml:space="preserve">Managing Director Tradelaw</w:t>
      </w:r>
      <w:r w:rsidR="001348DE" w:rsidRPr="00C579F7">
        <w:rPr>
          <w:lang w:val="en-US"/>
        </w:rPr>
        <w:t xml:space="preserve"> checks </w:t>
      </w:r>
      <w:r w:rsidRPr="00C579F7">
        <w:rPr>
          <w:b/>
          <w:bCs/>
          <w:lang w:val="en-US"/>
        </w:rPr>
        <w:t xml:space="preserve">Archiving Register</w:t>
      </w:r>
      <w:r w:rsidR="001348DE" w:rsidRPr="00C579F7">
        <w:rPr>
          <w:lang w:val="en-US"/>
        </w:rPr>
        <w:t xml:space="preserve"> annually for all expiring documents by revision date. This ensures that documents are not stored longer than necessary for long-term retention. The status of all documents (archived, loaned</w:t>
      </w:r>
      <w:r w:rsidR="00E00C51" w:rsidRPr="00C579F7">
        <w:rPr>
          <w:lang w:val="en-US"/>
        </w:rPr>
        <w:t xml:space="preserve">,</w:t>
      </w:r>
      <w:r w:rsidR="001348DE" w:rsidRPr="00C579F7">
        <w:rPr>
          <w:lang w:val="en-US"/>
        </w:rPr>
        <w:t xml:space="preserve"> and destroyed) shall be reflected in </w:t>
      </w:r>
      <w:r w:rsidRPr="00C579F7">
        <w:rPr>
          <w:b/>
          <w:bCs/>
          <w:lang w:val="en-US"/>
        </w:rPr>
        <w:t xml:space="preserve">Archiving Register</w:t>
      </w:r>
      <w:r w:rsidR="001348DE" w:rsidRPr="00C579F7">
        <w:rPr>
          <w:lang w:val="en-US"/>
        </w:rPr>
        <w:t>.</w:t>
      </w:r>
    </w:p>
    <w:p w14:paraId="55D756A0" w14:textId="32E57A88" w:rsidR="001348DE" w:rsidRPr="00C579F7" w:rsidRDefault="001348DE" w:rsidP="001348DE">
      <w:pPr>
        <w:rPr>
          <w:lang w:val="en-US"/>
        </w:rPr>
      </w:pPr>
      <w:r w:rsidRPr="00C579F7">
        <w:rPr>
          <w:lang w:val="en-US"/>
        </w:rPr>
        <w:t xml:space="preserve">A decision must be made to re-archive the data (archiving prolongation) or destroy it </w:t>
      </w:r>
      <w:r w:rsidR="00E81BF9" w:rsidRPr="00C579F7">
        <w:rPr>
          <w:lang w:val="en-US"/>
        </w:rPr>
        <w:t>confidentially</w:t>
      </w:r>
      <w:r w:rsidRPr="00C579F7">
        <w:rPr>
          <w:lang w:val="en-US"/>
        </w:rPr>
        <w:t xml:space="preserve">.</w:t>
      </w:r>
    </w:p>
    <w:p w14:paraId="41232273" w14:textId="61CB4783" w:rsidR="001348DE" w:rsidRPr="00C579F7" w:rsidRDefault="001348DE" w:rsidP="001348DE">
      <w:pPr>
        <w:rPr>
          <w:lang w:val="en-US"/>
        </w:rPr>
      </w:pPr>
      <w:r w:rsidRPr="00C579F7">
        <w:rPr>
          <w:lang w:val="en-US"/>
        </w:rPr>
        <w:t xml:space="preserve">The review process for all archival documents is monitored by the </w:t>
      </w:r>
      <w:r w:rsidR="00BE20D9" w:rsidRPr="00C579F7">
        <w:rPr>
          <w:lang w:val="en-US"/>
        </w:rPr>
        <w:t xml:space="preserve">Managing Director Tradelaw</w:t>
      </w:r>
      <w:r w:rsidRPr="00C579F7">
        <w:rPr>
          <w:lang w:val="en-US"/>
        </w:rPr>
        <w:t xml:space="preserve"> and ensured by the </w:t>
      </w:r>
      <w:r w:rsidR="00BE20D9" w:rsidRPr="00C579F7">
        <w:rPr>
          <w:lang w:val="en-US"/>
        </w:rPr>
        <w:t xml:space="preserve">Managing Director Tradelaw</w:t>
      </w:r>
      <w:r w:rsidRPr="00C579F7">
        <w:rPr>
          <w:lang w:val="en-US"/>
        </w:rPr>
        <w:t>.</w:t>
      </w:r>
    </w:p>
    <w:p w14:paraId="7BED65F3" w14:textId="4AFCFD13" w:rsidR="001348DE" w:rsidRPr="00C579F7" w:rsidRDefault="001348DE" w:rsidP="00C579F7">
      <w:pPr>
        <w:pStyle w:val="ListParagraph"/>
        <w:numPr>
          <w:ilvl w:val="0"/>
          <w:numId w:val="41"/>
        </w:numPr>
        <w:ind w:left="714" w:hanging="357"/>
        <w:contextualSpacing w:val="0"/>
        <w:rPr>
          <w:lang w:val="en-US"/>
        </w:rPr>
      </w:pPr>
      <w:r w:rsidRPr="00C579F7">
        <w:rPr>
          <w:lang w:val="en-US"/>
        </w:rPr>
        <w:t>All records placed in the Archives must be reviewed at the expiration of the retention periods specified in the Retention Perio</w:t>
      </w:r>
      <w:r w:rsidR="00415627" w:rsidRPr="00C579F7">
        <w:rPr>
          <w:lang w:val="en-US"/>
        </w:rPr>
        <w:t>d</w:t>
      </w:r>
      <w:r w:rsidRPr="00C579F7">
        <w:rPr>
          <w:lang w:val="en-US"/>
        </w:rPr>
        <w:t>.</w:t>
      </w:r>
    </w:p>
    <w:p w14:paraId="5D6D02C0" w14:textId="4AB4AEE5" w:rsidR="001348DE" w:rsidRPr="00C579F7" w:rsidRDefault="001348DE" w:rsidP="00C579F7">
      <w:pPr>
        <w:pStyle w:val="ListParagraph"/>
        <w:numPr>
          <w:ilvl w:val="0"/>
          <w:numId w:val="41"/>
        </w:numPr>
        <w:ind w:left="714" w:hanging="357"/>
        <w:contextualSpacing w:val="0"/>
        <w:rPr>
          <w:lang w:val="en-US"/>
        </w:rPr>
      </w:pPr>
      <w:r w:rsidRPr="00C579F7">
        <w:rPr>
          <w:lang w:val="en-US"/>
        </w:rPr>
        <w:t>The date of review of documents is the total period of 10 years unless it is superseded by the retention periods mentioned above. This is due to the fact that the withdrawal date of the product will not be known at the time of archiving.</w:t>
      </w:r>
    </w:p>
    <w:p w14:paraId="3A0F7A1C" w14:textId="5DD0A5AC"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The review period is the archiving request date plus the allotted document retention period.</w:t>
      </w:r>
    </w:p>
    <w:p w14:paraId="7ECC4F65" w14:textId="69875D78" w:rsidR="001348DE" w:rsidRPr="00C579F7" w:rsidRDefault="00BE20D9" w:rsidP="001348DE">
      <w:pPr>
        <w:rPr>
          <w:lang w:val="en-US"/>
        </w:rPr>
      </w:pPr>
      <w:r w:rsidRPr="00C579F7">
        <w:rPr>
          <w:lang w:val="en-US"/>
        </w:rPr>
        <w:t xml:space="preserve">Managing Director Tradelaw</w:t>
      </w:r>
      <w:r w:rsidR="001348DE" w:rsidRPr="00C579F7">
        <w:rPr>
          <w:lang w:val="en-US"/>
        </w:rPr>
        <w:t xml:space="preserve"> checks annually at the beginning of the year the </w:t>
      </w:r>
      <w:r w:rsidRPr="00C579F7">
        <w:rPr>
          <w:b/>
          <w:bCs/>
          <w:lang w:val="en-US"/>
        </w:rPr>
        <w:t xml:space="preserve">Archiving Register</w:t>
      </w:r>
      <w:r w:rsidR="001348DE" w:rsidRPr="00C579F7">
        <w:rPr>
          <w:lang w:val="en-US"/>
        </w:rPr>
        <w:t xml:space="preserve"> to determine which documents are expiring in that calendar year, and</w:t>
      </w:r>
    </w:p>
    <w:p w14:paraId="7F0EE3FA" w14:textId="34C77960" w:rsidR="001348DE" w:rsidRPr="00C579F7" w:rsidRDefault="001348DE" w:rsidP="00C579F7">
      <w:pPr>
        <w:pStyle w:val="ListParagraph"/>
        <w:numPr>
          <w:ilvl w:val="0"/>
          <w:numId w:val="41"/>
        </w:numPr>
        <w:ind w:left="714" w:hanging="357"/>
        <w:contextualSpacing w:val="0"/>
        <w:rPr>
          <w:lang w:val="en-US"/>
        </w:rPr>
      </w:pPr>
      <w:r w:rsidRPr="00C579F7">
        <w:rPr>
          <w:lang w:val="en-US"/>
        </w:rPr>
        <w:t>retrieves documents from the Archive, ensuring completion.</w:t>
      </w:r>
    </w:p>
    <w:p w14:paraId="794CEB9F" w14:textId="78DCE2B0" w:rsidR="001348DE" w:rsidRPr="00C579F7" w:rsidRDefault="001348DE" w:rsidP="00C579F7">
      <w:pPr>
        <w:pStyle w:val="ListParagraph"/>
        <w:numPr>
          <w:ilvl w:val="0"/>
          <w:numId w:val="41"/>
        </w:numPr>
        <w:ind w:left="714" w:hanging="357"/>
        <w:contextualSpacing w:val="0"/>
        <w:rPr>
          <w:lang w:val="en-US"/>
        </w:rPr>
      </w:pPr>
      <w:r w:rsidRPr="00C579F7">
        <w:rPr>
          <w:lang w:val="en-US"/>
        </w:rPr>
        <w:t>ensures that verification is completed within the specified time frame.</w:t>
      </w:r>
    </w:p>
    <w:p w14:paraId="16F83211" w14:textId="64412758"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if necessary, re-archives all documents, including adding a new revision date, and updating</w:t>
      </w:r>
    </w:p>
    <w:p w14:paraId="4AA58107" w14:textId="7ED1D653" w:rsidR="001348DE" w:rsidRPr="00C579F7" w:rsidRDefault="00BE20D9" w:rsidP="00C579F7">
      <w:pPr>
        <w:pStyle w:val="ListParagraph"/>
        <w:numPr>
          <w:ilvl w:val="0"/>
          <w:numId w:val="41"/>
        </w:numPr>
        <w:ind w:left="714" w:hanging="357"/>
        <w:contextualSpacing w:val="0"/>
        <w:rPr>
          <w:lang w:val="en-US"/>
        </w:rPr>
      </w:pPr>
      <w:r w:rsidRPr="00C579F7">
        <w:rPr>
          <w:b/>
          <w:bCs/>
          <w:lang w:val="en-US"/>
        </w:rPr>
        <w:t xml:space="preserve">Archiving Register</w:t>
      </w:r>
      <w:r w:rsidR="001348DE" w:rsidRPr="00C579F7">
        <w:rPr>
          <w:lang w:val="en-US"/>
        </w:rPr>
        <w:t>.</w:t>
      </w:r>
    </w:p>
    <w:p w14:paraId="4A53D4FD" w14:textId="203549EF"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ensures that any documents are destroyed </w:t>
      </w:r>
      <w:r w:rsidR="00E81BF9" w:rsidRPr="00C579F7">
        <w:rPr>
          <w:lang w:val="en-US"/>
        </w:rPr>
        <w:t xml:space="preserve">confidentially</w:t>
      </w:r>
      <w:r w:rsidRPr="00C579F7">
        <w:rPr>
          <w:lang w:val="en-US"/>
        </w:rPr>
        <w:t xml:space="preserve"> as required.</w:t>
      </w:r>
    </w:p>
    <w:p w14:paraId="0D1ED9E3" w14:textId="779D6202" w:rsidR="001348DE" w:rsidRPr="00C579F7" w:rsidRDefault="001348DE" w:rsidP="00C579F7">
      <w:pPr>
        <w:pStyle w:val="ListParagraph"/>
        <w:numPr>
          <w:ilvl w:val="0"/>
          <w:numId w:val="41"/>
        </w:numPr>
        <w:ind w:left="714" w:hanging="357"/>
        <w:contextualSpacing w:val="0"/>
        <w:rPr>
          <w:lang w:val="en-US"/>
        </w:rPr>
      </w:pPr>
      <w:r w:rsidRPr="00C579F7">
        <w:rPr>
          <w:lang w:val="en-US"/>
        </w:rPr>
        <w:t xml:space="preserve">ensures that </w:t>
      </w:r>
      <w:r w:rsidR="00BE20D9" w:rsidRPr="00C579F7">
        <w:rPr>
          <w:b/>
          <w:bCs/>
          <w:lang w:val="en-US"/>
        </w:rPr>
        <w:t xml:space="preserve">Archiving Register</w:t>
      </w:r>
      <w:r w:rsidRPr="00C579F7">
        <w:rPr>
          <w:lang w:val="en-US"/>
        </w:rPr>
        <w:t xml:space="preserve"> is updated accordingly.</w:t>
      </w:r>
    </w:p>
    <w:p w14:paraId="15DCDCED" w14:textId="5A2142FC" w:rsidR="00955A80" w:rsidRPr="00C579F7" w:rsidRDefault="001348DE" w:rsidP="00C579F7">
      <w:pPr>
        <w:pStyle w:val="ListParagraph"/>
        <w:numPr>
          <w:ilvl w:val="0"/>
          <w:numId w:val="41"/>
        </w:numPr>
        <w:ind w:left="714" w:hanging="357"/>
        <w:contextualSpacing w:val="0"/>
        <w:rPr>
          <w:lang w:val="en-US"/>
        </w:rPr>
      </w:pPr>
      <w:r w:rsidRPr="00C579F7">
        <w:rPr>
          <w:lang w:val="en-US"/>
        </w:rPr>
        <w:t xml:space="preserve">completes </w:t>
      </w:r>
      <w:r w:rsidR="00BE20D9" w:rsidRPr="00C579F7">
        <w:rPr>
          <w:b/>
          <w:bCs/>
          <w:lang w:val="en-US"/>
        </w:rPr>
        <w:t xml:space="preserve">Document Destruction Request</w:t>
      </w:r>
      <w:r w:rsidRPr="00C579F7">
        <w:rPr>
          <w:lang w:val="en-US"/>
        </w:rPr>
        <w:t xml:space="preserve"> for documents that no longer need to be stored and used.</w:t>
      </w:r>
    </w:p>
    <w:p w14:paraId="04AD1919" w14:textId="6B9565A4" w:rsidR="000348BF" w:rsidRPr="00C579F7" w:rsidRDefault="00A373CD" w:rsidP="000562CB">
      <w:pPr>
        <w:pStyle w:val="Heading1"/>
      </w:pPr>
      <w:bookmarkStart w:id="63" w:name="_Ref63759007"/>
      <w:bookmarkStart w:id="64" w:name="_Toc88560009"/>
      <w:bookmarkStart w:id="65" w:name="_Toc122338079"/>
      <w:r w:rsidRPr="00C579F7">
        <w:t xml:space="preserve">Applicable</w:t>
      </w:r>
      <w:r w:rsidR="000348BF" w:rsidRPr="00C579F7">
        <w:t xml:space="preserve"> documents</w:t>
      </w:r>
      <w:bookmarkEnd w:id="63"/>
      <w:bookmarkEnd w:id="64"/>
      <w:bookmarkEnd w:id="65"/>
    </w:p>
    <w:p w14:paraId="74DC68A4" w14:textId="3AA2C8B0" w:rsidR="002F31A2" w:rsidRPr="00C579F7" w:rsidRDefault="00BE20D9" w:rsidP="006829A1">
      <w:pPr>
        <w:pStyle w:val="BodyText"/>
        <w:tabs>
          <w:tab w:val="left" w:pos="3119"/>
        </w:tabs>
        <w:spacing w:before="120"/>
      </w:pPr>
      <w:r w:rsidRPr="00C579F7">
        <w:t xml:space="preserve">SOP-01</w:t>
      </w:r>
      <w:r w:rsidR="002F31A2" w:rsidRPr="00C579F7">
        <w:tab/>
      </w:r>
      <w:r w:rsidRPr="00C579F7">
        <w:t xml:space="preserve">Documentation Management</w:t>
      </w:r>
    </w:p>
    <w:p w14:paraId="46A749B9" w14:textId="11F9DC76" w:rsidR="002F31A2" w:rsidRPr="00C579F7" w:rsidRDefault="00BE20D9" w:rsidP="006829A1">
      <w:pPr>
        <w:pStyle w:val="BodyText"/>
        <w:tabs>
          <w:tab w:val="left" w:pos="3119"/>
        </w:tabs>
        <w:spacing w:before="120"/>
      </w:pPr>
      <w:r w:rsidRPr="00C579F7">
        <w:t xml:space="preserve">SOP-02</w:t>
      </w:r>
      <w:r w:rsidR="002F31A2" w:rsidRPr="00C579F7">
        <w:tab/>
      </w:r>
      <w:r w:rsidRPr="00C579F7">
        <w:t xml:space="preserve">Good Documentation Practice</w:t>
      </w:r>
    </w:p>
    <w:p w14:paraId="60901924" w14:textId="398B4A26" w:rsidR="002F31A2" w:rsidRPr="00C579F7" w:rsidRDefault="00BE20D9" w:rsidP="006829A1">
      <w:pPr>
        <w:pStyle w:val="BodyText"/>
        <w:tabs>
          <w:tab w:val="left" w:pos="3119"/>
        </w:tabs>
        <w:spacing w:before="120"/>
      </w:pPr>
      <w:r w:rsidRPr="00C579F7">
        <w:t xml:space="preserve">SOP-10</w:t>
      </w:r>
      <w:r w:rsidR="002F31A2" w:rsidRPr="00C579F7">
        <w:tab/>
      </w:r>
      <w:r w:rsidRPr="00C579F7">
        <w:t xml:space="preserve">Training Management</w:t>
      </w:r>
    </w:p>
    <w:p w14:paraId="3AA50D4D" w14:textId="77777777" w:rsidR="001F7861" w:rsidRPr="00C579F7" w:rsidRDefault="001F7861" w:rsidP="000562CB">
      <w:pPr>
        <w:pStyle w:val="Heading1"/>
      </w:pPr>
      <w:bookmarkStart w:id="66" w:name="_Ref63709804"/>
      <w:bookmarkStart w:id="67" w:name="_Toc122338080"/>
      <w:r w:rsidRPr="00C579F7">
        <w:t>Appendices</w:t>
      </w:r>
      <w:bookmarkEnd w:id="66"/>
      <w:bookmarkEnd w:id="67"/>
    </w:p>
    <w:p w14:paraId="1274E534" w14:textId="5A95DCBE" w:rsidR="00D3220D" w:rsidRPr="00C579F7" w:rsidRDefault="001F7861" w:rsidP="00D3220D">
      <w:pPr>
        <w:rPr>
          <w:lang w:val="en-US"/>
        </w:rPr>
      </w:pPr>
      <w:r w:rsidRPr="00C579F7">
        <w:rPr>
          <w:lang w:val="en-US"/>
        </w:rPr>
        <w:t>The following appendices</w:t>
      </w:r>
      <w:r w:rsidR="00A43F6F" w:rsidRPr="00C579F7">
        <w:rPr>
          <w:lang w:val="en-US"/>
        </w:rPr>
        <w:t xml:space="preserve"> </w:t>
      </w:r>
      <w:r w:rsidRPr="00C579F7">
        <w:rPr>
          <w:lang w:val="en-US"/>
        </w:rPr>
        <w:t xml:space="preserve">are </w:t>
      </w:r>
      <w:r w:rsidR="00E81BF9" w:rsidRPr="00C579F7">
        <w:rPr>
          <w:lang w:val="en-US"/>
        </w:rPr>
        <w:t xml:space="preserve">an </w:t>
      </w:r>
      <w:r w:rsidRPr="00C579F7">
        <w:rPr>
          <w:lang w:val="en-US"/>
        </w:rPr>
        <w:t>integral part of this</w:t>
      </w:r>
      <w:r w:rsidR="00933D3A" w:rsidRPr="00C579F7">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43F6F" w:rsidRPr="00C579F7">
            <w:rPr>
              <w:lang w:val="en-US"/>
            </w:rPr>
            <w:t>SOP</w:t>
          </w:r>
        </w:sdtContent>
      </w:sdt>
      <w:r w:rsidRPr="00C579F7">
        <w:rPr>
          <w:lang w:val="en-US"/>
        </w:rPr>
        <w:t>:</w:t>
      </w:r>
    </w:p>
    <w:p w14:paraId="00B1E470" w14:textId="2AADE3DC" w:rsidR="00550CE5" w:rsidRPr="00C579F7" w:rsidRDefault="00550CE5" w:rsidP="006829A1">
      <w:pPr>
        <w:pStyle w:val="BodyText"/>
        <w:tabs>
          <w:tab w:val="left" w:pos="1701"/>
        </w:tabs>
        <w:spacing w:before="120"/>
      </w:pPr>
      <w:r w:rsidRPr="00C579F7">
        <w:t xml:space="preserve">Appendix</w:t>
      </w:r>
      <w:r w:rsidRPr="00C579F7">
        <w:tab/>
      </w:r>
      <w:r w:rsidR="00BE20D9" w:rsidRPr="00C579F7">
        <w:t xml:space="preserve">Archiving Request</w:t>
      </w:r>
      <w:r w:rsidRPr="00C579F7">
        <w:t xml:space="preserve"> Form</w:t>
      </w:r>
    </w:p>
    <w:p w14:paraId="43955436" w14:textId="03642706" w:rsidR="00550CE5" w:rsidRPr="00C579F7" w:rsidRDefault="00550CE5" w:rsidP="006829A1">
      <w:pPr>
        <w:pStyle w:val="BodyText"/>
        <w:tabs>
          <w:tab w:val="left" w:pos="1701"/>
        </w:tabs>
        <w:spacing w:before="120"/>
      </w:pPr>
      <w:r w:rsidRPr="00C579F7">
        <w:t xml:space="preserve">Appendix</w:t>
      </w:r>
      <w:r w:rsidRPr="00C579F7">
        <w:tab/>
      </w:r>
      <w:r w:rsidR="00BE20D9" w:rsidRPr="00C579F7">
        <w:t xml:space="preserve">Archiving Register</w:t>
      </w:r>
      <w:r w:rsidR="005A4BBD" w:rsidRPr="00C579F7">
        <w:t xml:space="preserve"> Form</w:t>
      </w:r>
    </w:p>
    <w:p w14:paraId="52CC65F2" w14:textId="24EFCD16" w:rsidR="00550CE5" w:rsidRPr="00C579F7" w:rsidRDefault="00550CE5" w:rsidP="006829A1">
      <w:pPr>
        <w:pStyle w:val="BodyText"/>
        <w:tabs>
          <w:tab w:val="left" w:pos="1701"/>
        </w:tabs>
        <w:spacing w:before="120"/>
      </w:pPr>
      <w:r w:rsidRPr="00C579F7">
        <w:t xml:space="preserve">Appendix</w:t>
      </w:r>
      <w:r w:rsidRPr="00C579F7">
        <w:tab/>
      </w:r>
      <w:r w:rsidR="00BE20D9" w:rsidRPr="00C579F7">
        <w:t xml:space="preserve">Document Loan Request</w:t>
      </w:r>
      <w:r w:rsidR="005A4BBD" w:rsidRPr="00C579F7">
        <w:t xml:space="preserve"> Form</w:t>
      </w:r>
    </w:p>
    <w:p w14:paraId="066FE16A" w14:textId="52996984" w:rsidR="00550CE5" w:rsidRPr="00C579F7" w:rsidRDefault="00267CB5" w:rsidP="006829A1">
      <w:pPr>
        <w:pStyle w:val="BodyText"/>
        <w:tabs>
          <w:tab w:val="left" w:pos="1701"/>
        </w:tabs>
        <w:spacing w:before="120"/>
      </w:pPr>
      <w:r w:rsidRPr="00C579F7">
        <w:lastRenderedPageBreak/>
        <w:t>A</w:t>
      </w:r>
      <w:r w:rsidR="00550CE5" w:rsidRPr="00C579F7">
        <w:t xml:space="preserve">ppendix</w:t>
      </w:r>
      <w:r w:rsidR="00550CE5" w:rsidRPr="00C579F7">
        <w:tab/>
      </w:r>
      <w:r w:rsidR="00BE20D9" w:rsidRPr="00C579F7">
        <w:t xml:space="preserve">Document Destruction Request</w:t>
      </w:r>
      <w:r w:rsidR="00A43F6F" w:rsidRPr="00C579F7">
        <w:t xml:space="preserve"> Form</w:t>
      </w:r>
    </w:p>
    <w:p w14:paraId="44B6D25E" w14:textId="1CC95552" w:rsidR="00C16B2E" w:rsidRPr="00C579F7" w:rsidRDefault="00C16B2E" w:rsidP="000562CB">
      <w:pPr>
        <w:pStyle w:val="Heading1"/>
        <w:rPr>
          <w:rFonts w:eastAsiaTheme="minorHAnsi"/>
        </w:rPr>
      </w:pPr>
      <w:bookmarkStart w:id="68" w:name="_Toc93673164"/>
      <w:bookmarkStart w:id="69" w:name="_Toc69400861"/>
      <w:bookmarkStart w:id="70" w:name="_Toc122338081"/>
      <w:bookmarkEnd w:id="68"/>
      <w:r w:rsidRPr="00C579F7">
        <w:rPr>
          <w:rFonts w:eastAsiaTheme="minorHAnsi"/>
        </w:rPr>
        <w:t>Document revision history</w:t>
      </w:r>
      <w:bookmarkEnd w:id="69"/>
      <w:bookmarkEnd w:id="70"/>
    </w:p>
    <w:tbl>
      <w:tblPr>
        <w:tblStyle w:val="TableGrid"/>
        <w:tblW w:w="0" w:type="auto"/>
        <w:tblLook w:val="04A0" w:firstRow="1" w:lastRow="0" w:firstColumn="1" w:lastColumn="0" w:noHBand="0" w:noVBand="1"/>
      </w:tblPr>
      <w:tblGrid>
        <w:gridCol w:w="914"/>
        <w:gridCol w:w="1403"/>
        <w:gridCol w:w="4058"/>
        <w:gridCol w:w="2687"/>
      </w:tblGrid>
      <w:tr w:rsidR="00977DF0" w:rsidRPr="00C579F7"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C579F7" w:rsidRDefault="00C16B2E" w:rsidP="00977DF0">
            <w:pPr>
              <w:rPr>
                <w:b/>
                <w:bCs/>
                <w:lang w:val="en-US"/>
              </w:rPr>
            </w:pPr>
            <w:bookmarkStart w:id="71" w:name="_Hlk65754760"/>
            <w:r w:rsidRPr="00C579F7">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C579F7" w:rsidRDefault="00C16B2E" w:rsidP="00977DF0">
            <w:pPr>
              <w:rPr>
                <w:b/>
                <w:bCs/>
                <w:lang w:val="en-US"/>
              </w:rPr>
            </w:pPr>
            <w:r w:rsidRPr="00C579F7">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C579F7" w:rsidRDefault="00C16B2E" w:rsidP="00977DF0">
            <w:pPr>
              <w:rPr>
                <w:b/>
                <w:bCs/>
                <w:lang w:val="en-US"/>
              </w:rPr>
            </w:pPr>
            <w:r w:rsidRPr="00C579F7">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C579F7" w:rsidRDefault="00C16B2E" w:rsidP="00977DF0">
            <w:pPr>
              <w:rPr>
                <w:b/>
                <w:bCs/>
                <w:lang w:val="en-US"/>
              </w:rPr>
            </w:pPr>
            <w:r w:rsidRPr="00C579F7">
              <w:rPr>
                <w:b/>
                <w:bCs/>
                <w:lang w:val="en-US"/>
              </w:rPr>
              <w:t>Reason for the revision</w:t>
            </w:r>
          </w:p>
        </w:tc>
      </w:tr>
      <w:tr w:rsidR="00977DF0" w:rsidRPr="00C579F7"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C579F7" w:rsidRDefault="00C16B2E" w:rsidP="00977DF0">
            <w:pPr>
              <w:rPr>
                <w:rStyle w:val="IntenseEmphasis"/>
                <w:i w:val="0"/>
                <w:iCs w:val="0"/>
                <w:lang w:val="en-US"/>
              </w:rPr>
            </w:pPr>
            <w:r w:rsidRPr="00C579F7">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C579F7" w:rsidRDefault="00C16B2E" w:rsidP="00977DF0">
            <w:pPr>
              <w:rPr>
                <w:rStyle w:val="IntenseEmphasis"/>
                <w:i w:val="0"/>
                <w:iCs w:val="0"/>
                <w:lang w:val="en-US"/>
              </w:rPr>
            </w:pPr>
            <w:r w:rsidRPr="00C579F7">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C579F7" w:rsidRDefault="00C16B2E" w:rsidP="00DC4FD3">
            <w:pPr>
              <w:rPr>
                <w:rFonts w:eastAsia="MS Mincho"/>
                <w:color w:val="000000" w:themeColor="text1"/>
                <w:lang w:val="en-US"/>
              </w:rPr>
            </w:pPr>
            <w:r w:rsidRPr="00C579F7">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C579F7" w:rsidRDefault="00C16B2E" w:rsidP="00977DF0">
            <w:pPr>
              <w:rPr>
                <w:rStyle w:val="IntenseEmphasis"/>
                <w:i w:val="0"/>
                <w:iCs w:val="0"/>
                <w:color w:val="000000" w:themeColor="text1"/>
                <w:lang w:val="en-US"/>
              </w:rPr>
            </w:pPr>
            <w:r w:rsidRPr="00C579F7">
              <w:rPr>
                <w:rStyle w:val="IntenseEmphasis"/>
                <w:i w:val="0"/>
                <w:iCs w:val="0"/>
                <w:color w:val="000000" w:themeColor="text1"/>
                <w:lang w:val="en-US"/>
              </w:rPr>
              <w:t>QMS implementation</w:t>
            </w:r>
          </w:p>
        </w:tc>
      </w:tr>
      <w:bookmarkEnd w:id="1"/>
      <w:bookmarkEnd w:id="71"/>
    </w:tbl>
    <w:p w14:paraId="75062825" w14:textId="64C8A783" w:rsidR="00AD01C9" w:rsidRPr="00C579F7" w:rsidRDefault="00AD01C9" w:rsidP="001F7861">
      <w:pPr>
        <w:rPr>
          <w:lang w:val="en-US"/>
        </w:rPr>
      </w:pPr>
    </w:p>
    <w:sectPr w:rsidR="00AD01C9" w:rsidRPr="00C579F7"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8FE4" w14:textId="77777777" w:rsidR="006B3274" w:rsidRDefault="006B3274" w:rsidP="002C0BFD">
      <w:pPr>
        <w:spacing w:after="0"/>
      </w:pPr>
      <w:r>
        <w:separator/>
      </w:r>
    </w:p>
  </w:endnote>
  <w:endnote w:type="continuationSeparator" w:id="0">
    <w:p w14:paraId="738FD0AC" w14:textId="77777777" w:rsidR="006B3274" w:rsidRDefault="006B3274"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69A8E545" w:rsidR="00A310FC" w:rsidRPr="00915C21" w:rsidRDefault="00BE20D9" w:rsidP="00A310FC">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717C9" w14:textId="77777777" w:rsidR="006B3274" w:rsidRDefault="006B3274" w:rsidP="002C0BFD">
      <w:pPr>
        <w:spacing w:after="0"/>
      </w:pPr>
      <w:r>
        <w:separator/>
      </w:r>
    </w:p>
  </w:footnote>
  <w:footnote w:type="continuationSeparator" w:id="0">
    <w:p w14:paraId="59A13A2A" w14:textId="77777777" w:rsidR="006B3274" w:rsidRDefault="006B3274"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C579F7" w14:paraId="7DB0CC73" w14:textId="77777777" w:rsidTr="00DE3872">
      <w:trPr>
        <w:trHeight w:val="454"/>
      </w:trPr>
      <w:tc>
        <w:tcPr>
          <w:tcW w:w="383" w:type="pct"/>
          <w:shd w:val="clear" w:color="auto" w:fill="auto"/>
          <w:vAlign w:val="center"/>
        </w:tcPr>
        <w:p w14:paraId="21266EA8" w14:textId="77777777" w:rsidR="001571D4" w:rsidRPr="00C579F7" w:rsidRDefault="001571D4" w:rsidP="001571D4">
          <w:pPr>
            <w:pStyle w:val="Header"/>
            <w:rPr>
              <w:sz w:val="28"/>
              <w:szCs w:val="28"/>
              <w:lang w:val="en-US"/>
            </w:rPr>
          </w:pPr>
          <w:r w:rsidRPr="00C579F7">
            <w:rPr>
              <w:sz w:val="17"/>
              <w:szCs w:val="17"/>
              <w:lang w:val="en-US"/>
            </w:rPr>
            <w:t xml:space="preserve">Doc-No.</w:t>
          </w:r>
        </w:p>
      </w:tc>
      <w:tc>
        <w:tcPr>
          <w:tcW w:w="1129" w:type="pct"/>
          <w:shd w:val="clear" w:color="auto" w:fill="auto"/>
          <w:vAlign w:val="center"/>
        </w:tcPr>
        <w:p w14:paraId="5A6FFA19" w14:textId="43F5139F" w:rsidR="001571D4" w:rsidRPr="00C579F7" w:rsidRDefault="00BE20D9" w:rsidP="001571D4">
          <w:pPr>
            <w:pStyle w:val="Header"/>
            <w:jc w:val="center"/>
            <w:rPr>
              <w:rStyle w:val="IntenseEmphasis"/>
              <w:sz w:val="17"/>
              <w:szCs w:val="17"/>
              <w:lang w:val="en-US"/>
            </w:rPr>
          </w:pPr>
          <w:r w:rsidRPr="00C579F7">
            <w:rPr>
              <w:sz w:val="17"/>
              <w:szCs w:val="17"/>
              <w:lang w:val="en-US"/>
            </w:rPr>
            <w:t xml:space="preserve">SOP-14</w:t>
          </w:r>
        </w:p>
      </w:tc>
      <w:tc>
        <w:tcPr>
          <w:tcW w:w="2292" w:type="pct"/>
          <w:shd w:val="clear" w:color="auto" w:fill="auto"/>
          <w:vAlign w:val="center"/>
        </w:tcPr>
        <w:p w14:paraId="14DA6D79" w14:textId="77777777" w:rsidR="001571D4" w:rsidRPr="00C579F7" w:rsidRDefault="001571D4" w:rsidP="001571D4">
          <w:pPr>
            <w:pStyle w:val="Header"/>
            <w:jc w:val="center"/>
            <w:rPr>
              <w:i/>
              <w:iCs/>
              <w:sz w:val="28"/>
              <w:szCs w:val="28"/>
              <w:lang w:val="en-US"/>
            </w:rPr>
          </w:pPr>
          <w:r w:rsidRPr="00C579F7">
            <w:rPr>
              <w:sz w:val="20"/>
              <w:lang w:val="en-US"/>
            </w:rPr>
            <w:t xml:space="preserve">SOP</w:t>
          </w:r>
        </w:p>
      </w:tc>
      <w:tc>
        <w:tcPr>
          <w:tcW w:w="1196" w:type="pct"/>
          <w:vMerge w:val="restart"/>
          <w:shd w:val="clear" w:color="auto" w:fill="auto"/>
          <w:vAlign w:val="center"/>
        </w:tcPr>
        <w:p w14:paraId="1AA66D03" w14:textId="61DF5ADF" w:rsidR="001571D4" w:rsidRPr="00C579F7" w:rsidRDefault="00BE20D9" w:rsidP="001571D4">
          <w:pPr>
            <w:pStyle w:val="Header"/>
            <w:jc w:val="center"/>
            <w:rPr>
              <w:lang w:val="en-US"/>
            </w:rPr>
          </w:pPr>
          <w:r w:rsidRPr="00C579F7">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1571D4" w:rsidRPr="00C579F7" w14:paraId="3AF9D6DB" w14:textId="77777777" w:rsidTr="00DE3872">
      <w:trPr>
        <w:trHeight w:val="454"/>
      </w:trPr>
      <w:tc>
        <w:tcPr>
          <w:tcW w:w="383" w:type="pct"/>
          <w:shd w:val="clear" w:color="auto" w:fill="auto"/>
          <w:vAlign w:val="center"/>
        </w:tcPr>
        <w:p w14:paraId="02A0591C" w14:textId="77777777" w:rsidR="001571D4" w:rsidRPr="00C579F7" w:rsidRDefault="001571D4" w:rsidP="001571D4">
          <w:pPr>
            <w:pStyle w:val="Header"/>
            <w:rPr>
              <w:lang w:val="en-US"/>
            </w:rPr>
          </w:pPr>
          <w:r w:rsidRPr="00C579F7">
            <w:rPr>
              <w:sz w:val="17"/>
              <w:szCs w:val="17"/>
              <w:lang w:val="en-US"/>
            </w:rPr>
            <w:t>Version</w:t>
          </w:r>
        </w:p>
      </w:tc>
      <w:tc>
        <w:tcPr>
          <w:tcW w:w="1129" w:type="pct"/>
          <w:shd w:val="clear" w:color="auto" w:fill="auto"/>
          <w:vAlign w:val="center"/>
        </w:tcPr>
        <w:p w14:paraId="5C872810" w14:textId="77777777" w:rsidR="001571D4" w:rsidRPr="00C579F7" w:rsidRDefault="001571D4" w:rsidP="001571D4">
          <w:pPr>
            <w:pStyle w:val="Header"/>
            <w:jc w:val="right"/>
            <w:rPr>
              <w:lang w:val="en-US"/>
            </w:rPr>
          </w:pPr>
          <w:r w:rsidRPr="00C579F7">
            <w:rPr>
              <w:sz w:val="17"/>
              <w:szCs w:val="17"/>
              <w:lang w:val="en-US"/>
            </w:rPr>
            <w:t xml:space="preserve">1</w:t>
          </w:r>
        </w:p>
      </w:tc>
      <w:tc>
        <w:tcPr>
          <w:tcW w:w="2292" w:type="pct"/>
          <w:vMerge w:val="restart"/>
          <w:shd w:val="clear" w:color="auto" w:fill="auto"/>
          <w:vAlign w:val="center"/>
        </w:tcPr>
        <w:p w14:paraId="4818E40D" w14:textId="412829B9" w:rsidR="001571D4" w:rsidRPr="00C579F7" w:rsidRDefault="00BE20D9" w:rsidP="001571D4">
          <w:pPr>
            <w:pStyle w:val="Header"/>
            <w:jc w:val="center"/>
            <w:rPr>
              <w:lang w:val="en-US"/>
            </w:rPr>
          </w:pPr>
          <w:r w:rsidRPr="00C579F7">
            <w:rPr>
              <w:sz w:val="24"/>
              <w:szCs w:val="24"/>
              <w:lang w:val="en-US"/>
            </w:rPr>
            <w:t xml:space="preserve">Archiving</w:t>
          </w:r>
        </w:p>
      </w:tc>
      <w:tc>
        <w:tcPr>
          <w:tcW w:w="1196" w:type="pct"/>
          <w:vMerge/>
          <w:shd w:val="clear" w:color="auto" w:fill="auto"/>
        </w:tcPr>
        <w:p w14:paraId="7DF1A953" w14:textId="77777777" w:rsidR="001571D4" w:rsidRPr="00C579F7" w:rsidRDefault="001571D4" w:rsidP="001571D4">
          <w:pPr>
            <w:pStyle w:val="Header"/>
            <w:rPr>
              <w:lang w:val="en-US"/>
            </w:rPr>
          </w:pPr>
        </w:p>
      </w:tc>
    </w:tr>
    <w:tr w:rsidR="001571D4" w:rsidRPr="00C579F7" w14:paraId="3CCD5FC0" w14:textId="77777777" w:rsidTr="00DE3872">
      <w:trPr>
        <w:trHeight w:val="454"/>
      </w:trPr>
      <w:tc>
        <w:tcPr>
          <w:tcW w:w="383" w:type="pct"/>
          <w:shd w:val="clear" w:color="auto" w:fill="auto"/>
          <w:vAlign w:val="center"/>
        </w:tcPr>
        <w:p w14:paraId="1DB45339" w14:textId="77777777" w:rsidR="001571D4" w:rsidRPr="00C579F7" w:rsidRDefault="001571D4" w:rsidP="001571D4">
          <w:pPr>
            <w:pStyle w:val="Header"/>
            <w:rPr>
              <w:lang w:val="en-US"/>
            </w:rPr>
          </w:pPr>
          <w:r w:rsidRPr="00C579F7">
            <w:rPr>
              <w:sz w:val="17"/>
              <w:szCs w:val="17"/>
              <w:lang w:val="en-US"/>
            </w:rPr>
            <w:t>Page</w:t>
          </w:r>
        </w:p>
      </w:tc>
      <w:tc>
        <w:tcPr>
          <w:tcW w:w="1129" w:type="pct"/>
          <w:shd w:val="clear" w:color="auto" w:fill="auto"/>
          <w:vAlign w:val="center"/>
        </w:tcPr>
        <w:p w14:paraId="29E96602" w14:textId="77777777" w:rsidR="001571D4" w:rsidRPr="00C579F7" w:rsidRDefault="001571D4" w:rsidP="001571D4">
          <w:pPr>
            <w:pStyle w:val="Header"/>
            <w:jc w:val="right"/>
            <w:rPr>
              <w:lang w:val="en-US"/>
            </w:rPr>
          </w:pPr>
          <w:r w:rsidRPr="00C579F7">
            <w:rPr>
              <w:sz w:val="17"/>
              <w:szCs w:val="17"/>
              <w:lang w:val="en-US"/>
            </w:rPr>
            <w:t xml:space="preserve">Page </w:t>
          </w:r>
          <w:r w:rsidRPr="00C579F7">
            <w:rPr>
              <w:b/>
              <w:bCs/>
              <w:sz w:val="17"/>
              <w:szCs w:val="17"/>
              <w:lang w:val="en-US"/>
            </w:rPr>
            <w:fldChar w:fldCharType="begin"/>
          </w:r>
          <w:r w:rsidRPr="00C579F7">
            <w:rPr>
              <w:b/>
              <w:bCs/>
              <w:sz w:val="17"/>
              <w:szCs w:val="17"/>
              <w:lang w:val="en-US"/>
            </w:rPr>
            <w:instrText>PAGE  \* Arabic  \* MERGEFORMAT</w:instrText>
          </w:r>
          <w:r w:rsidRPr="00C579F7">
            <w:rPr>
              <w:b/>
              <w:bCs/>
              <w:sz w:val="17"/>
              <w:szCs w:val="17"/>
              <w:lang w:val="en-US"/>
            </w:rPr>
            <w:fldChar w:fldCharType="separate"/>
          </w:r>
          <w:r w:rsidRPr="00C579F7">
            <w:rPr>
              <w:b/>
              <w:bCs/>
              <w:sz w:val="17"/>
              <w:szCs w:val="17"/>
              <w:lang w:val="en-US"/>
            </w:rPr>
            <w:t>1</w:t>
          </w:r>
          <w:r w:rsidRPr="00C579F7">
            <w:rPr>
              <w:b/>
              <w:bCs/>
              <w:sz w:val="17"/>
              <w:szCs w:val="17"/>
              <w:lang w:val="en-US"/>
            </w:rPr>
            <w:fldChar w:fldCharType="end"/>
          </w:r>
          <w:r w:rsidRPr="00C579F7">
            <w:rPr>
              <w:sz w:val="17"/>
              <w:szCs w:val="17"/>
              <w:lang w:val="en-US"/>
            </w:rPr>
            <w:t xml:space="preserve"> of </w:t>
          </w:r>
          <w:r w:rsidRPr="00C579F7">
            <w:rPr>
              <w:b/>
              <w:bCs/>
              <w:sz w:val="17"/>
              <w:szCs w:val="17"/>
              <w:lang w:val="en-US"/>
            </w:rPr>
            <w:fldChar w:fldCharType="begin"/>
          </w:r>
          <w:r w:rsidRPr="00C579F7">
            <w:rPr>
              <w:b/>
              <w:bCs/>
              <w:sz w:val="17"/>
              <w:szCs w:val="17"/>
              <w:lang w:val="en-US"/>
            </w:rPr>
            <w:instrText>NUMPAGES  \* Arabic  \* MERGEFORMAT</w:instrText>
          </w:r>
          <w:r w:rsidRPr="00C579F7">
            <w:rPr>
              <w:b/>
              <w:bCs/>
              <w:sz w:val="17"/>
              <w:szCs w:val="17"/>
              <w:lang w:val="en-US"/>
            </w:rPr>
            <w:fldChar w:fldCharType="separate"/>
          </w:r>
          <w:r w:rsidRPr="00C579F7">
            <w:rPr>
              <w:b/>
              <w:bCs/>
              <w:sz w:val="17"/>
              <w:szCs w:val="17"/>
              <w:lang w:val="en-US"/>
            </w:rPr>
            <w:t xml:space="preserve">8</w:t>
          </w:r>
          <w:r w:rsidRPr="00C579F7">
            <w:rPr>
              <w:b/>
              <w:bCs/>
              <w:sz w:val="17"/>
              <w:szCs w:val="17"/>
              <w:lang w:val="en-US"/>
            </w:rPr>
            <w:fldChar w:fldCharType="end"/>
          </w:r>
        </w:p>
      </w:tc>
      <w:tc>
        <w:tcPr>
          <w:tcW w:w="2292" w:type="pct"/>
          <w:vMerge/>
          <w:shd w:val="clear" w:color="auto" w:fill="auto"/>
        </w:tcPr>
        <w:p w14:paraId="79FB2C52" w14:textId="77777777" w:rsidR="001571D4" w:rsidRPr="00C579F7" w:rsidRDefault="001571D4" w:rsidP="001571D4">
          <w:pPr>
            <w:pStyle w:val="Header"/>
            <w:rPr>
              <w:lang w:val="en-US"/>
            </w:rPr>
          </w:pPr>
        </w:p>
      </w:tc>
      <w:tc>
        <w:tcPr>
          <w:tcW w:w="1196" w:type="pct"/>
          <w:vMerge/>
          <w:shd w:val="clear" w:color="auto" w:fill="auto"/>
        </w:tcPr>
        <w:p w14:paraId="33E03E93" w14:textId="77777777" w:rsidR="001571D4" w:rsidRPr="00C579F7" w:rsidRDefault="001571D4" w:rsidP="001571D4">
          <w:pPr>
            <w:pStyle w:val="Header"/>
            <w:rPr>
              <w:lang w:val="en-US"/>
            </w:rPr>
          </w:pPr>
        </w:p>
      </w:tc>
    </w:tr>
  </w:tbl>
  <w:p w14:paraId="2DDF1421" w14:textId="71485FB9" w:rsidR="001571D4" w:rsidRPr="00C579F7" w:rsidRDefault="001571D4" w:rsidP="001571D4">
    <w:pPr>
      <w:spacing w:line="203" w:lineRule="exact"/>
      <w:ind w:left="20"/>
      <w:jc w:val="center"/>
      <w:rPr>
        <w:i/>
        <w:sz w:val="18"/>
        <w:lang w:val="en-US"/>
      </w:rPr>
    </w:pPr>
    <w:r w:rsidRPr="00C579F7">
      <w:rPr>
        <w:i/>
        <w:sz w:val="18"/>
        <w:lang w:val="en-US"/>
      </w:rPr>
      <w:t xml:space="preserve">Effective Date: </w:t>
    </w:r>
    <w:r w:rsidR="00BE20D9" w:rsidRPr="00C579F7">
      <w:rPr>
        <w:i/>
        <w:sz w:val="18"/>
        <w:lang w:val="en-US"/>
      </w:rPr>
      <w:t xml:space="preserve">01-09-2023</w:t>
    </w:r>
  </w:p>
  <w:p w14:paraId="69298929" w14:textId="77777777" w:rsidR="00020EFE" w:rsidRPr="00C579F7"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674A"/>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3698"/>
    <w:rsid w:val="002D62A7"/>
    <w:rsid w:val="002E63BC"/>
    <w:rsid w:val="002E72B9"/>
    <w:rsid w:val="002F2E27"/>
    <w:rsid w:val="002F31A2"/>
    <w:rsid w:val="002F367D"/>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029E"/>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133A"/>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87F3C"/>
    <w:rsid w:val="00592343"/>
    <w:rsid w:val="005933FB"/>
    <w:rsid w:val="00594CA0"/>
    <w:rsid w:val="00596AE4"/>
    <w:rsid w:val="005A45BB"/>
    <w:rsid w:val="005A4BBD"/>
    <w:rsid w:val="005A6CDF"/>
    <w:rsid w:val="005B1D55"/>
    <w:rsid w:val="005B56C1"/>
    <w:rsid w:val="005B63CA"/>
    <w:rsid w:val="005C697D"/>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9A1"/>
    <w:rsid w:val="00682BC6"/>
    <w:rsid w:val="00692B22"/>
    <w:rsid w:val="00693588"/>
    <w:rsid w:val="00694CC5"/>
    <w:rsid w:val="00695D47"/>
    <w:rsid w:val="006973DE"/>
    <w:rsid w:val="006A0B5A"/>
    <w:rsid w:val="006A1EBA"/>
    <w:rsid w:val="006A68CA"/>
    <w:rsid w:val="006A727F"/>
    <w:rsid w:val="006B1A3D"/>
    <w:rsid w:val="006B2B95"/>
    <w:rsid w:val="006B327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7F4F75"/>
    <w:rsid w:val="00805018"/>
    <w:rsid w:val="00823C7C"/>
    <w:rsid w:val="00825C6E"/>
    <w:rsid w:val="00827925"/>
    <w:rsid w:val="00834439"/>
    <w:rsid w:val="0083614C"/>
    <w:rsid w:val="008523E8"/>
    <w:rsid w:val="00852700"/>
    <w:rsid w:val="008555F8"/>
    <w:rsid w:val="00856063"/>
    <w:rsid w:val="00857A0A"/>
    <w:rsid w:val="00857BC8"/>
    <w:rsid w:val="00860B5E"/>
    <w:rsid w:val="00860FBD"/>
    <w:rsid w:val="008716CA"/>
    <w:rsid w:val="0088285B"/>
    <w:rsid w:val="008847B0"/>
    <w:rsid w:val="008913F2"/>
    <w:rsid w:val="00895CAF"/>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129BB"/>
    <w:rsid w:val="00920AB0"/>
    <w:rsid w:val="00921280"/>
    <w:rsid w:val="009267AB"/>
    <w:rsid w:val="00933D3A"/>
    <w:rsid w:val="009436F6"/>
    <w:rsid w:val="00953E19"/>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559"/>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2252C"/>
    <w:rsid w:val="00B310FB"/>
    <w:rsid w:val="00B3261D"/>
    <w:rsid w:val="00B34147"/>
    <w:rsid w:val="00B42D9C"/>
    <w:rsid w:val="00B54C9F"/>
    <w:rsid w:val="00B57164"/>
    <w:rsid w:val="00B60B82"/>
    <w:rsid w:val="00B67F0B"/>
    <w:rsid w:val="00B7167D"/>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20D9"/>
    <w:rsid w:val="00BE41E5"/>
    <w:rsid w:val="00BE598C"/>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579F7"/>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1501"/>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4696"/>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0C51"/>
    <w:rsid w:val="00E04401"/>
    <w:rsid w:val="00E0514A"/>
    <w:rsid w:val="00E13D72"/>
    <w:rsid w:val="00E200FF"/>
    <w:rsid w:val="00E20FC4"/>
    <w:rsid w:val="00E21E62"/>
    <w:rsid w:val="00E24732"/>
    <w:rsid w:val="00E27E5E"/>
    <w:rsid w:val="00E4194B"/>
    <w:rsid w:val="00E46990"/>
    <w:rsid w:val="00E62784"/>
    <w:rsid w:val="00E634C8"/>
    <w:rsid w:val="00E65EA4"/>
    <w:rsid w:val="00E7274E"/>
    <w:rsid w:val="00E81818"/>
    <w:rsid w:val="00E81BF9"/>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87406"/>
    <w:rsid w:val="00FA0826"/>
    <w:rsid w:val="00FA3859"/>
    <w:rsid w:val="00FA487C"/>
    <w:rsid w:val="00FA5DFD"/>
    <w:rsid w:val="00FA6290"/>
    <w:rsid w:val="00FC2AF2"/>
    <w:rsid w:val="00FD130C"/>
    <w:rsid w:val="00FD46FC"/>
    <w:rsid w:val="00FE3A24"/>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9F7"/>
    <w:pPr>
      <w:spacing w:after="120" w:line="240" w:lineRule="auto"/>
      <w:jc w:val="both"/>
    </w:pPr>
  </w:style>
  <w:style w:type="paragraph" w:styleId="Heading1">
    <w:name w:val="heading 1"/>
    <w:basedOn w:val="Normal"/>
    <w:next w:val="Normal"/>
    <w:link w:val="Heading1Char"/>
    <w:autoRedefine/>
    <w:uiPriority w:val="9"/>
    <w:qFormat/>
    <w:rsid w:val="00C579F7"/>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C579F7"/>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579F7"/>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79F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C579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579F7"/>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C1AD5"/>
    <w:rsid w:val="00420CBA"/>
    <w:rsid w:val="004450AD"/>
    <w:rsid w:val="004D1220"/>
    <w:rsid w:val="004D6415"/>
    <w:rsid w:val="00744C91"/>
    <w:rsid w:val="00754A80"/>
    <w:rsid w:val="007D7E86"/>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3.xml><?xml version="1.0" encoding="utf-8"?>
<ds:datastoreItem xmlns:ds="http://schemas.openxmlformats.org/officeDocument/2006/customXml" ds:itemID="{8DE672A3-D84C-4099-AE6E-1DD1E3B25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3179D-7F65-4B1C-AF3A-94817F9E760B}">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1408</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87</cp:revision>
  <cp:lastPrinted>2021-02-25T11:29:00Z</cp:lastPrinted>
  <dcterms:created xsi:type="dcterms:W3CDTF">2022-06-13T07:18:00Z</dcterms:created>
  <dcterms:modified xsi:type="dcterms:W3CDTF">2023-06-29T13:07:00Z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5f5e4a08b26754b1b5e8ecf11eab630a6d097c20a05be7b4e4b7af466740e99e</vt:lpwstr>
  </property>
  <property fmtid="{D5CDD505-2E9C-101B-9397-08002B2CF9AE}" pid="4" name="MediaServiceImageTags">
    <vt:lpwstr/>
  </property>
</Properties>
</file>