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CFFA2" w14:textId="77777777" w:rsidR="00F154EE" w:rsidRPr="00BB502A" w:rsidRDefault="00F154EE" w:rsidP="00F154EE">
      <w:pPr>
        <w:spacing w:after="160" w:line="259" w:lineRule="auto"/>
        <w:rPr>
          <w:b/>
          <w:bCs/>
          <w:sz w:val="24"/>
          <w:szCs w:val="24"/>
          <w:lang w:val="en-US"/>
        </w:rPr>
      </w:pPr>
      <w:bookmarkStart w:id="0" w:name="_Toc88559996"/>
      <w:bookmarkStart w:id="1" w:name="_Hlk102045269"/>
      <w:r w:rsidRPr="00BB502A">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F154EE" w:rsidRPr="00BB502A" w14:paraId="47201A9C" w14:textId="77777777" w:rsidTr="00927C97">
        <w:trPr>
          <w:trHeight w:val="833"/>
        </w:trPr>
        <w:tc>
          <w:tcPr>
            <w:tcW w:w="2983" w:type="dxa"/>
            <w:vAlign w:val="center"/>
          </w:tcPr>
          <w:p w14:paraId="3B379F6D" w14:textId="77777777" w:rsidR="00F154EE" w:rsidRPr="00BB502A" w:rsidRDefault="00F154EE" w:rsidP="00927C97">
            <w:pPr>
              <w:spacing w:line="259" w:lineRule="auto"/>
              <w:jc w:val="center"/>
              <w:rPr>
                <w:b/>
                <w:bCs/>
                <w:sz w:val="24"/>
                <w:szCs w:val="24"/>
                <w:lang w:val="en-US"/>
              </w:rPr>
            </w:pPr>
          </w:p>
        </w:tc>
        <w:tc>
          <w:tcPr>
            <w:tcW w:w="2829" w:type="dxa"/>
            <w:vAlign w:val="center"/>
          </w:tcPr>
          <w:p w14:paraId="5FEBED91" w14:textId="77777777" w:rsidR="00F154EE" w:rsidRPr="00BB502A" w:rsidRDefault="00F154EE" w:rsidP="00927C97">
            <w:pPr>
              <w:spacing w:line="259" w:lineRule="auto"/>
              <w:jc w:val="center"/>
              <w:rPr>
                <w:b/>
                <w:bCs/>
                <w:sz w:val="24"/>
                <w:szCs w:val="24"/>
                <w:lang w:val="en-US"/>
              </w:rPr>
            </w:pPr>
            <w:r w:rsidRPr="00BB502A">
              <w:rPr>
                <w:b/>
                <w:bCs/>
                <w:sz w:val="24"/>
                <w:szCs w:val="24"/>
                <w:lang w:val="en-US"/>
              </w:rPr>
              <w:t>Name</w:t>
            </w:r>
          </w:p>
        </w:tc>
        <w:tc>
          <w:tcPr>
            <w:tcW w:w="1702" w:type="dxa"/>
            <w:vAlign w:val="center"/>
          </w:tcPr>
          <w:p w14:paraId="7905ACC3" w14:textId="77777777" w:rsidR="00F154EE" w:rsidRPr="00BB502A" w:rsidRDefault="00F154EE" w:rsidP="00927C97">
            <w:pPr>
              <w:spacing w:line="259" w:lineRule="auto"/>
              <w:jc w:val="center"/>
              <w:rPr>
                <w:b/>
                <w:bCs/>
                <w:sz w:val="24"/>
                <w:szCs w:val="24"/>
                <w:lang w:val="en-US"/>
              </w:rPr>
            </w:pPr>
            <w:r w:rsidRPr="00BB502A">
              <w:rPr>
                <w:b/>
                <w:bCs/>
                <w:sz w:val="24"/>
                <w:szCs w:val="24"/>
                <w:lang w:val="en-US"/>
              </w:rPr>
              <w:t>Date</w:t>
            </w:r>
          </w:p>
        </w:tc>
        <w:tc>
          <w:tcPr>
            <w:tcW w:w="1559" w:type="dxa"/>
            <w:vAlign w:val="center"/>
          </w:tcPr>
          <w:p w14:paraId="69C1B3EA" w14:textId="77777777" w:rsidR="00F154EE" w:rsidRPr="00BB502A" w:rsidRDefault="00F154EE" w:rsidP="00927C97">
            <w:pPr>
              <w:spacing w:line="259" w:lineRule="auto"/>
              <w:jc w:val="center"/>
              <w:rPr>
                <w:b/>
                <w:bCs/>
                <w:sz w:val="24"/>
                <w:szCs w:val="24"/>
                <w:lang w:val="en-US"/>
              </w:rPr>
            </w:pPr>
            <w:r w:rsidRPr="00BB502A">
              <w:rPr>
                <w:b/>
                <w:bCs/>
                <w:sz w:val="24"/>
                <w:szCs w:val="24"/>
                <w:lang w:val="en-US"/>
              </w:rPr>
              <w:t>Signature</w:t>
            </w:r>
          </w:p>
        </w:tc>
      </w:tr>
      <w:tr w:rsidR="00F154EE" w:rsidRPr="00BB502A" w14:paraId="30474A77" w14:textId="77777777" w:rsidTr="00927C97">
        <w:trPr>
          <w:trHeight w:val="660"/>
        </w:trPr>
        <w:tc>
          <w:tcPr>
            <w:tcW w:w="2983" w:type="dxa"/>
          </w:tcPr>
          <w:p w14:paraId="35A99D27" w14:textId="77777777" w:rsidR="00F154EE" w:rsidRPr="00BB502A" w:rsidRDefault="00F154EE" w:rsidP="00927C97">
            <w:pPr>
              <w:spacing w:after="160" w:line="259" w:lineRule="auto"/>
              <w:rPr>
                <w:b/>
                <w:bCs/>
                <w:sz w:val="24"/>
                <w:szCs w:val="24"/>
                <w:lang w:val="en-US"/>
              </w:rPr>
            </w:pPr>
            <w:r w:rsidRPr="00BB502A">
              <w:rPr>
                <w:b/>
                <w:bCs/>
                <w:sz w:val="24"/>
                <w:szCs w:val="24"/>
                <w:lang w:val="en-US"/>
              </w:rPr>
              <w:t xml:space="preserve">Author’s designation</w:t>
            </w:r>
          </w:p>
          <w:p w14:paraId="46FEA9C6" w14:textId="5BF33C36" w:rsidR="00F154EE" w:rsidRPr="00BB502A" w:rsidRDefault="00FE1ED9" w:rsidP="00927C97">
            <w:pPr>
              <w:spacing w:after="160" w:line="259" w:lineRule="auto"/>
              <w:rPr>
                <w:b/>
                <w:bCs/>
                <w:sz w:val="24"/>
                <w:szCs w:val="24"/>
                <w:lang w:val="en-US"/>
              </w:rPr>
            </w:pPr>
            <w:proofErr w:type="gramStart"/>
            <w:r w:rsidRPr="00BB502A">
              <w:rPr>
                <w:b/>
                <w:bCs/>
                <w:sz w:val="24"/>
                <w:szCs w:val="24"/>
                <w:lang w:val="en-US"/>
              </w:rPr>
              <w:t xml:space="preserve">Managing Director Tradelaw</w:t>
            </w:r>
          </w:p>
        </w:tc>
        <w:tc>
          <w:tcPr>
            <w:tcW w:w="2829" w:type="dxa"/>
          </w:tcPr>
          <w:p w14:paraId="32C3EB25" w14:textId="77777777" w:rsidR="00F154EE" w:rsidRPr="00BB502A" w:rsidRDefault="00F154EE" w:rsidP="00927C97">
            <w:pPr>
              <w:spacing w:after="160" w:line="259" w:lineRule="auto"/>
              <w:rPr>
                <w:b/>
                <w:bCs/>
                <w:sz w:val="24"/>
                <w:szCs w:val="24"/>
                <w:lang w:val="en-US"/>
              </w:rPr>
            </w:pPr>
          </w:p>
        </w:tc>
        <w:tc>
          <w:tcPr>
            <w:tcW w:w="1702" w:type="dxa"/>
          </w:tcPr>
          <w:p w14:paraId="2120B898" w14:textId="77777777" w:rsidR="00F154EE" w:rsidRPr="00BB502A" w:rsidRDefault="00F154EE" w:rsidP="00927C97">
            <w:pPr>
              <w:spacing w:after="160" w:line="259" w:lineRule="auto"/>
              <w:rPr>
                <w:b/>
                <w:bCs/>
                <w:sz w:val="24"/>
                <w:szCs w:val="24"/>
                <w:lang w:val="en-US"/>
              </w:rPr>
            </w:pPr>
          </w:p>
        </w:tc>
        <w:tc>
          <w:tcPr>
            <w:tcW w:w="1559" w:type="dxa"/>
          </w:tcPr>
          <w:p w14:paraId="7F566400" w14:textId="77777777" w:rsidR="00F154EE" w:rsidRPr="00BB502A" w:rsidRDefault="00F154EE" w:rsidP="00927C97">
            <w:pPr>
              <w:spacing w:after="160" w:line="259" w:lineRule="auto"/>
              <w:rPr>
                <w:b/>
                <w:bCs/>
                <w:sz w:val="24"/>
                <w:szCs w:val="24"/>
                <w:lang w:val="en-US"/>
              </w:rPr>
            </w:pPr>
          </w:p>
        </w:tc>
      </w:tr>
      <w:tr w:rsidR="00F154EE" w:rsidRPr="00BB502A" w14:paraId="4E153026" w14:textId="77777777" w:rsidTr="00927C97">
        <w:trPr>
          <w:trHeight w:val="660"/>
        </w:trPr>
        <w:tc>
          <w:tcPr>
            <w:tcW w:w="2983" w:type="dxa"/>
          </w:tcPr>
          <w:p w14:paraId="3A007173" w14:textId="77777777" w:rsidR="00F154EE" w:rsidRPr="00BB502A" w:rsidRDefault="00F154EE" w:rsidP="00927C97">
            <w:pPr>
              <w:spacing w:after="160" w:line="259" w:lineRule="auto"/>
              <w:rPr>
                <w:b/>
                <w:bCs/>
                <w:sz w:val="24"/>
                <w:szCs w:val="24"/>
                <w:lang w:val="en-US"/>
              </w:rPr>
            </w:pPr>
            <w:r w:rsidRPr="00BB502A">
              <w:rPr>
                <w:b/>
                <w:bCs/>
                <w:sz w:val="24"/>
                <w:szCs w:val="24"/>
                <w:lang w:val="en-US"/>
              </w:rPr>
              <w:t xml:space="preserve">Reviewer’s designation</w:t>
            </w:r>
          </w:p>
          <w:p w14:paraId="3E0D27C9" w14:textId="19D6BFDF" w:rsidR="00F154EE" w:rsidRPr="00BB502A" w:rsidRDefault="00FE1ED9" w:rsidP="00927C97">
            <w:pPr>
              <w:spacing w:after="160" w:line="259" w:lineRule="auto"/>
              <w:rPr>
                <w:b/>
                <w:bCs/>
                <w:sz w:val="24"/>
                <w:szCs w:val="24"/>
                <w:lang w:val="en-US"/>
              </w:rPr>
            </w:pPr>
            <w:proofErr w:type="gramStart"/>
            <w:r w:rsidRPr="00BB502A">
              <w:rPr>
                <w:b/>
                <w:bCs/>
                <w:sz w:val="24"/>
                <w:szCs w:val="24"/>
                <w:lang w:val="en-US"/>
              </w:rPr>
              <w:t xml:space="preserve">Chief Operating Officer</w:t>
            </w:r>
          </w:p>
        </w:tc>
        <w:tc>
          <w:tcPr>
            <w:tcW w:w="2829" w:type="dxa"/>
          </w:tcPr>
          <w:p w14:paraId="19BC3026" w14:textId="77777777" w:rsidR="00F154EE" w:rsidRPr="00BB502A" w:rsidRDefault="00F154EE" w:rsidP="00927C97">
            <w:pPr>
              <w:spacing w:after="160" w:line="259" w:lineRule="auto"/>
              <w:rPr>
                <w:b/>
                <w:bCs/>
                <w:sz w:val="24"/>
                <w:szCs w:val="24"/>
                <w:lang w:val="en-US"/>
              </w:rPr>
            </w:pPr>
          </w:p>
        </w:tc>
        <w:tc>
          <w:tcPr>
            <w:tcW w:w="1702" w:type="dxa"/>
          </w:tcPr>
          <w:p w14:paraId="638FEB62" w14:textId="77777777" w:rsidR="00F154EE" w:rsidRPr="00BB502A" w:rsidRDefault="00F154EE" w:rsidP="00927C97">
            <w:pPr>
              <w:spacing w:after="160" w:line="259" w:lineRule="auto"/>
              <w:rPr>
                <w:b/>
                <w:bCs/>
                <w:sz w:val="24"/>
                <w:szCs w:val="24"/>
                <w:lang w:val="en-US"/>
              </w:rPr>
            </w:pPr>
          </w:p>
        </w:tc>
        <w:tc>
          <w:tcPr>
            <w:tcW w:w="1559" w:type="dxa"/>
          </w:tcPr>
          <w:p w14:paraId="2345F6AE" w14:textId="77777777" w:rsidR="00F154EE" w:rsidRPr="00BB502A" w:rsidRDefault="00F154EE" w:rsidP="00927C97">
            <w:pPr>
              <w:spacing w:after="160" w:line="259" w:lineRule="auto"/>
              <w:rPr>
                <w:b/>
                <w:bCs/>
                <w:sz w:val="24"/>
                <w:szCs w:val="24"/>
                <w:lang w:val="en-US"/>
              </w:rPr>
            </w:pPr>
          </w:p>
        </w:tc>
      </w:tr>
      <w:tr w:rsidR="00F154EE" w:rsidRPr="00BB502A" w14:paraId="46CFDEF5" w14:textId="77777777" w:rsidTr="00927C97">
        <w:trPr>
          <w:trHeight w:val="660"/>
        </w:trPr>
        <w:tc>
          <w:tcPr>
            <w:tcW w:w="2983" w:type="dxa"/>
          </w:tcPr>
          <w:p w14:paraId="1DE511D3" w14:textId="77777777" w:rsidR="00F154EE" w:rsidRPr="00BB502A" w:rsidRDefault="00F154EE" w:rsidP="00927C97">
            <w:pPr>
              <w:spacing w:after="160" w:line="259" w:lineRule="auto"/>
              <w:rPr>
                <w:b/>
                <w:bCs/>
                <w:sz w:val="24"/>
                <w:szCs w:val="24"/>
                <w:lang w:val="en-US"/>
              </w:rPr>
            </w:pPr>
            <w:r w:rsidRPr="00BB502A">
              <w:rPr>
                <w:b/>
                <w:bCs/>
                <w:sz w:val="24"/>
                <w:szCs w:val="24"/>
                <w:lang w:val="en-US"/>
              </w:rPr>
              <w:t xml:space="preserve">Approver’s designation</w:t>
            </w:r>
          </w:p>
          <w:p w14:paraId="77E99454" w14:textId="2CC1DE3E" w:rsidR="00F154EE" w:rsidRPr="00BB502A" w:rsidRDefault="00FE1ED9" w:rsidP="00927C97">
            <w:pPr>
              <w:spacing w:after="160" w:line="259" w:lineRule="auto"/>
              <w:rPr>
                <w:b/>
                <w:bCs/>
                <w:sz w:val="24"/>
                <w:szCs w:val="24"/>
                <w:lang w:val="en-US"/>
              </w:rPr>
            </w:pPr>
            <w:proofErr w:type="gramStart"/>
            <w:r w:rsidRPr="00BB502A">
              <w:rPr>
                <w:b/>
                <w:bCs/>
                <w:sz w:val="24"/>
                <w:szCs w:val="24"/>
                <w:lang w:val="en-US"/>
              </w:rPr>
              <w:t xml:space="preserve">Managing Director Tradelaw</w:t>
            </w:r>
          </w:p>
        </w:tc>
        <w:tc>
          <w:tcPr>
            <w:tcW w:w="2829" w:type="dxa"/>
          </w:tcPr>
          <w:p w14:paraId="56EC620F" w14:textId="77777777" w:rsidR="00F154EE" w:rsidRPr="00BB502A" w:rsidRDefault="00F154EE" w:rsidP="00927C97">
            <w:pPr>
              <w:spacing w:after="160" w:line="259" w:lineRule="auto"/>
              <w:rPr>
                <w:b/>
                <w:bCs/>
                <w:sz w:val="24"/>
                <w:szCs w:val="24"/>
                <w:lang w:val="en-US"/>
              </w:rPr>
            </w:pPr>
          </w:p>
        </w:tc>
        <w:tc>
          <w:tcPr>
            <w:tcW w:w="1702" w:type="dxa"/>
          </w:tcPr>
          <w:p w14:paraId="457AC9EB" w14:textId="77777777" w:rsidR="00F154EE" w:rsidRPr="00BB502A" w:rsidRDefault="00F154EE" w:rsidP="00927C97">
            <w:pPr>
              <w:spacing w:after="160" w:line="259" w:lineRule="auto"/>
              <w:rPr>
                <w:b/>
                <w:bCs/>
                <w:sz w:val="24"/>
                <w:szCs w:val="24"/>
                <w:lang w:val="en-US"/>
              </w:rPr>
            </w:pPr>
          </w:p>
        </w:tc>
        <w:tc>
          <w:tcPr>
            <w:tcW w:w="1559" w:type="dxa"/>
          </w:tcPr>
          <w:p w14:paraId="12A10880" w14:textId="77777777" w:rsidR="00F154EE" w:rsidRPr="00BB502A" w:rsidRDefault="00F154EE" w:rsidP="00927C97">
            <w:pPr>
              <w:spacing w:after="160" w:line="259" w:lineRule="auto"/>
              <w:rPr>
                <w:b/>
                <w:bCs/>
                <w:sz w:val="24"/>
                <w:szCs w:val="24"/>
                <w:lang w:val="en-US"/>
              </w:rPr>
            </w:pPr>
          </w:p>
        </w:tc>
      </w:tr>
    </w:tbl>
    <w:p w14:paraId="2FA92948" w14:textId="77777777" w:rsidR="00F154EE" w:rsidRPr="00BB502A" w:rsidRDefault="00F154EE" w:rsidP="00F154EE">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F154EE" w:rsidRPr="00BB502A" w14:paraId="7667591D" w14:textId="77777777" w:rsidTr="00927C97">
        <w:trPr>
          <w:trHeight w:val="506"/>
        </w:trPr>
        <w:tc>
          <w:tcPr>
            <w:tcW w:w="2835" w:type="dxa"/>
            <w:vAlign w:val="center"/>
          </w:tcPr>
          <w:p w14:paraId="07A1858D" w14:textId="77777777" w:rsidR="00F154EE" w:rsidRPr="00BB502A" w:rsidRDefault="00F154EE" w:rsidP="00927C97">
            <w:pPr>
              <w:rPr>
                <w:b/>
                <w:bCs/>
                <w:sz w:val="24"/>
                <w:szCs w:val="24"/>
                <w:lang w:val="en-US"/>
              </w:rPr>
            </w:pPr>
            <w:r w:rsidRPr="00BB502A">
              <w:rPr>
                <w:b/>
                <w:bCs/>
                <w:sz w:val="24"/>
                <w:szCs w:val="24"/>
                <w:lang w:val="en-US"/>
              </w:rPr>
              <w:t xml:space="preserve">Effective Date</w:t>
            </w:r>
          </w:p>
        </w:tc>
        <w:tc>
          <w:tcPr>
            <w:tcW w:w="1796" w:type="dxa"/>
            <w:vAlign w:val="center"/>
          </w:tcPr>
          <w:p w14:paraId="5A8D3642" w14:textId="20259FC8" w:rsidR="00F154EE" w:rsidRPr="00BB502A" w:rsidRDefault="00FE1ED9" w:rsidP="00927C97">
            <w:pPr>
              <w:rPr>
                <w:b/>
                <w:bCs/>
                <w:sz w:val="24"/>
                <w:szCs w:val="24"/>
                <w:lang w:val="en-US"/>
              </w:rPr>
            </w:pPr>
            <w:proofErr w:type="gramStart"/>
            <w:r w:rsidRPr="00BB502A">
              <w:rPr>
                <w:b/>
                <w:bCs/>
                <w:sz w:val="24"/>
                <w:szCs w:val="24"/>
                <w:lang w:val="en-US"/>
              </w:rPr>
              <w:t xml:space="preserve">01-09-2023</w:t>
            </w:r>
          </w:p>
        </w:tc>
      </w:tr>
    </w:tbl>
    <w:p w14:paraId="75D2B740" w14:textId="77777777" w:rsidR="00F154EE" w:rsidRPr="00BB502A" w:rsidRDefault="00F154EE" w:rsidP="00F154EE">
      <w:pPr>
        <w:spacing w:after="160" w:line="259" w:lineRule="auto"/>
        <w:rPr>
          <w:b/>
          <w:bCs/>
          <w:sz w:val="24"/>
          <w:szCs w:val="24"/>
          <w:lang w:val="en-US"/>
        </w:rPr>
      </w:pPr>
      <w:r w:rsidRPr="00BB502A">
        <w:rPr>
          <w:b/>
          <w:bCs/>
          <w:sz w:val="24"/>
          <w:szCs w:val="24"/>
          <w:lang w:val="en-US"/>
        </w:rPr>
        <w:br w:type="page"/>
      </w:r>
    </w:p>
    <w:p w14:paraId="76F8B110" w14:textId="77777777" w:rsidR="00410BBA" w:rsidRPr="00BB502A" w:rsidRDefault="00410BBA" w:rsidP="00C215D8">
      <w:pPr>
        <w:rPr>
          <w:b/>
          <w:bCs/>
          <w:sz w:val="24"/>
          <w:szCs w:val="24"/>
          <w:lang w:val="en-US"/>
        </w:rPr>
      </w:pPr>
      <w:r w:rsidRPr="00BB502A">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BB502A" w:rsidRDefault="00356B79" w:rsidP="005B7385">
          <w:pPr>
            <w:pStyle w:val="TOCHeading"/>
          </w:pPr>
        </w:p>
        <w:p w14:paraId="737E1275" w14:textId="4F8FD666" w:rsidR="008407BF" w:rsidRDefault="00356B79">
          <w:pPr>
            <w:pStyle w:val="TOC1"/>
            <w:rPr>
              <w:rFonts w:eastAsiaTheme="minorEastAsia"/>
              <w:noProof/>
              <w:kern w:val="2"/>
              <w:lang w:val="ru-RU" w:eastAsia="ru-RU"/>
              <w14:ligatures w14:val="standardContextual"/>
            </w:rPr>
          </w:pPr>
          <w:r w:rsidRPr="00BB502A">
            <w:rPr>
              <w:lang w:val="en-US"/>
            </w:rPr>
            <w:fldChar w:fldCharType="begin"/>
          </w:r>
          <w:r w:rsidRPr="00BB502A">
            <w:rPr>
              <w:lang w:val="en-US"/>
            </w:rPr>
            <w:instrText xml:space="preserve"> TOC \o "1-3" \h \z \u </w:instrText>
          </w:r>
          <w:r w:rsidRPr="00BB502A">
            <w:rPr>
              <w:lang w:val="en-US"/>
            </w:rPr>
            <w:fldChar w:fldCharType="separate"/>
          </w:r>
          <w:hyperlink w:anchor="_Toc138774330" w:history="1">
            <w:r w:rsidR="008407BF" w:rsidRPr="00582D09">
              <w:rPr>
                <w:rStyle w:val="Hyperlink"/>
                <w:noProof/>
              </w:rPr>
              <w:t>1</w:t>
            </w:r>
            <w:r w:rsidR="008407BF">
              <w:rPr>
                <w:rFonts w:eastAsiaTheme="minorEastAsia"/>
                <w:noProof/>
                <w:kern w:val="2"/>
                <w:lang w:val="ru-RU" w:eastAsia="ru-RU"/>
                <w14:ligatures w14:val="standardContextual"/>
              </w:rPr>
              <w:tab/>
            </w:r>
            <w:r w:rsidR="008407BF" w:rsidRPr="00582D09">
              <w:rPr>
                <w:rStyle w:val="Hyperlink"/>
                <w:noProof/>
              </w:rPr>
              <w:t>Purpose</w:t>
            </w:r>
            <w:r w:rsidR="008407BF">
              <w:rPr>
                <w:noProof/>
                <w:webHidden/>
              </w:rPr>
              <w:tab/>
            </w:r>
            <w:r w:rsidR="008407BF">
              <w:rPr>
                <w:noProof/>
                <w:webHidden/>
              </w:rPr>
              <w:fldChar w:fldCharType="begin"/>
            </w:r>
            <w:r w:rsidR="008407BF">
              <w:rPr>
                <w:noProof/>
                <w:webHidden/>
              </w:rPr>
              <w:instrText xml:space="preserve"> PAGEREF _Toc138774330 \h </w:instrText>
            </w:r>
            <w:r w:rsidR="008407BF">
              <w:rPr>
                <w:noProof/>
                <w:webHidden/>
              </w:rPr>
            </w:r>
            <w:r w:rsidR="008407BF">
              <w:rPr>
                <w:noProof/>
                <w:webHidden/>
              </w:rPr>
              <w:fldChar w:fldCharType="separate"/>
            </w:r>
            <w:r w:rsidR="008407BF">
              <w:rPr>
                <w:noProof/>
                <w:webHidden/>
              </w:rPr>
              <w:t>3</w:t>
            </w:r>
            <w:r w:rsidR="008407BF">
              <w:rPr>
                <w:noProof/>
                <w:webHidden/>
              </w:rPr>
              <w:fldChar w:fldCharType="end"/>
            </w:r>
          </w:hyperlink>
        </w:p>
        <w:p w14:paraId="4697116F" w14:textId="311FD803" w:rsidR="008407BF" w:rsidRDefault="00000000">
          <w:pPr>
            <w:pStyle w:val="TOC1"/>
            <w:rPr>
              <w:rFonts w:eastAsiaTheme="minorEastAsia"/>
              <w:noProof/>
              <w:kern w:val="2"/>
              <w:lang w:val="ru-RU" w:eastAsia="ru-RU"/>
              <w14:ligatures w14:val="standardContextual"/>
            </w:rPr>
          </w:pPr>
          <w:hyperlink w:anchor="_Toc138774331" w:history="1">
            <w:r w:rsidR="008407BF" w:rsidRPr="00582D09">
              <w:rPr>
                <w:rStyle w:val="Hyperlink"/>
                <w:noProof/>
              </w:rPr>
              <w:t>2</w:t>
            </w:r>
            <w:r w:rsidR="008407BF">
              <w:rPr>
                <w:rFonts w:eastAsiaTheme="minorEastAsia"/>
                <w:noProof/>
                <w:kern w:val="2"/>
                <w:lang w:val="ru-RU" w:eastAsia="ru-RU"/>
                <w14:ligatures w14:val="standardContextual"/>
              </w:rPr>
              <w:tab/>
            </w:r>
            <w:r w:rsidR="008407BF" w:rsidRPr="00582D09">
              <w:rPr>
                <w:rStyle w:val="Hyperlink"/>
                <w:noProof/>
              </w:rPr>
              <w:t>Scope</w:t>
            </w:r>
            <w:r w:rsidR="008407BF">
              <w:rPr>
                <w:noProof/>
                <w:webHidden/>
              </w:rPr>
              <w:tab/>
            </w:r>
            <w:r w:rsidR="008407BF">
              <w:rPr>
                <w:noProof/>
                <w:webHidden/>
              </w:rPr>
              <w:fldChar w:fldCharType="begin"/>
            </w:r>
            <w:r w:rsidR="008407BF">
              <w:rPr>
                <w:noProof/>
                <w:webHidden/>
              </w:rPr>
              <w:instrText xml:space="preserve"> PAGEREF _Toc138774331 \h </w:instrText>
            </w:r>
            <w:r w:rsidR="008407BF">
              <w:rPr>
                <w:noProof/>
                <w:webHidden/>
              </w:rPr>
            </w:r>
            <w:r w:rsidR="008407BF">
              <w:rPr>
                <w:noProof/>
                <w:webHidden/>
              </w:rPr>
              <w:fldChar w:fldCharType="separate"/>
            </w:r>
            <w:r w:rsidR="008407BF">
              <w:rPr>
                <w:noProof/>
                <w:webHidden/>
              </w:rPr>
              <w:t>3</w:t>
            </w:r>
            <w:r w:rsidR="008407BF">
              <w:rPr>
                <w:noProof/>
                <w:webHidden/>
              </w:rPr>
              <w:fldChar w:fldCharType="end"/>
            </w:r>
          </w:hyperlink>
        </w:p>
        <w:p w14:paraId="2C849DC7" w14:textId="3737481F" w:rsidR="008407BF" w:rsidRDefault="00000000">
          <w:pPr>
            <w:pStyle w:val="TOC1"/>
            <w:rPr>
              <w:rFonts w:eastAsiaTheme="minorEastAsia"/>
              <w:noProof/>
              <w:kern w:val="2"/>
              <w:lang w:val="ru-RU" w:eastAsia="ru-RU"/>
              <w14:ligatures w14:val="standardContextual"/>
            </w:rPr>
          </w:pPr>
          <w:hyperlink w:anchor="_Toc138774332" w:history="1">
            <w:r w:rsidR="008407BF" w:rsidRPr="00582D09">
              <w:rPr>
                <w:rStyle w:val="Hyperlink"/>
                <w:noProof/>
              </w:rPr>
              <w:t>3</w:t>
            </w:r>
            <w:r w:rsidR="008407BF">
              <w:rPr>
                <w:rFonts w:eastAsiaTheme="minorEastAsia"/>
                <w:noProof/>
                <w:kern w:val="2"/>
                <w:lang w:val="ru-RU" w:eastAsia="ru-RU"/>
                <w14:ligatures w14:val="standardContextual"/>
              </w:rPr>
              <w:tab/>
            </w:r>
            <w:r w:rsidR="008407BF" w:rsidRPr="00582D09">
              <w:rPr>
                <w:rStyle w:val="Hyperlink"/>
                <w:noProof/>
              </w:rPr>
              <w:t>Responsibilities</w:t>
            </w:r>
            <w:r w:rsidR="008407BF">
              <w:rPr>
                <w:noProof/>
                <w:webHidden/>
              </w:rPr>
              <w:tab/>
            </w:r>
            <w:r w:rsidR="008407BF">
              <w:rPr>
                <w:noProof/>
                <w:webHidden/>
              </w:rPr>
              <w:fldChar w:fldCharType="begin"/>
            </w:r>
            <w:r w:rsidR="008407BF">
              <w:rPr>
                <w:noProof/>
                <w:webHidden/>
              </w:rPr>
              <w:instrText xml:space="preserve"> PAGEREF _Toc138774332 \h </w:instrText>
            </w:r>
            <w:r w:rsidR="008407BF">
              <w:rPr>
                <w:noProof/>
                <w:webHidden/>
              </w:rPr>
            </w:r>
            <w:r w:rsidR="008407BF">
              <w:rPr>
                <w:noProof/>
                <w:webHidden/>
              </w:rPr>
              <w:fldChar w:fldCharType="separate"/>
            </w:r>
            <w:r w:rsidR="008407BF">
              <w:rPr>
                <w:noProof/>
                <w:webHidden/>
              </w:rPr>
              <w:t>3</w:t>
            </w:r>
            <w:r w:rsidR="008407BF">
              <w:rPr>
                <w:noProof/>
                <w:webHidden/>
              </w:rPr>
              <w:fldChar w:fldCharType="end"/>
            </w:r>
          </w:hyperlink>
        </w:p>
        <w:p w14:paraId="76A59596" w14:textId="2BB20D1C" w:rsidR="008407BF" w:rsidRDefault="00000000">
          <w:pPr>
            <w:pStyle w:val="TOC1"/>
            <w:rPr>
              <w:rFonts w:eastAsiaTheme="minorEastAsia"/>
              <w:noProof/>
              <w:kern w:val="2"/>
              <w:lang w:val="ru-RU" w:eastAsia="ru-RU"/>
              <w14:ligatures w14:val="standardContextual"/>
            </w:rPr>
          </w:pPr>
          <w:hyperlink w:anchor="_Toc138774333" w:history="1">
            <w:r w:rsidR="008407BF" w:rsidRPr="00582D09">
              <w:rPr>
                <w:rStyle w:val="Hyperlink"/>
                <w:noProof/>
              </w:rPr>
              <w:t>4</w:t>
            </w:r>
            <w:r w:rsidR="008407BF">
              <w:rPr>
                <w:rFonts w:eastAsiaTheme="minorEastAsia"/>
                <w:noProof/>
                <w:kern w:val="2"/>
                <w:lang w:val="ru-RU" w:eastAsia="ru-RU"/>
                <w14:ligatures w14:val="standardContextual"/>
              </w:rPr>
              <w:tab/>
            </w:r>
            <w:r w:rsidR="008407BF" w:rsidRPr="00582D09">
              <w:rPr>
                <w:rStyle w:val="Hyperlink"/>
                <w:noProof/>
              </w:rPr>
              <w:t>Definitions, terms, and abbreviations</w:t>
            </w:r>
            <w:r w:rsidR="008407BF">
              <w:rPr>
                <w:noProof/>
                <w:webHidden/>
              </w:rPr>
              <w:tab/>
            </w:r>
            <w:r w:rsidR="008407BF">
              <w:rPr>
                <w:noProof/>
                <w:webHidden/>
              </w:rPr>
              <w:fldChar w:fldCharType="begin"/>
            </w:r>
            <w:r w:rsidR="008407BF">
              <w:rPr>
                <w:noProof/>
                <w:webHidden/>
              </w:rPr>
              <w:instrText xml:space="preserve"> PAGEREF _Toc138774333 \h </w:instrText>
            </w:r>
            <w:r w:rsidR="008407BF">
              <w:rPr>
                <w:noProof/>
                <w:webHidden/>
              </w:rPr>
            </w:r>
            <w:r w:rsidR="008407BF">
              <w:rPr>
                <w:noProof/>
                <w:webHidden/>
              </w:rPr>
              <w:fldChar w:fldCharType="separate"/>
            </w:r>
            <w:r w:rsidR="008407BF">
              <w:rPr>
                <w:noProof/>
                <w:webHidden/>
              </w:rPr>
              <w:t>4</w:t>
            </w:r>
            <w:r w:rsidR="008407BF">
              <w:rPr>
                <w:noProof/>
                <w:webHidden/>
              </w:rPr>
              <w:fldChar w:fldCharType="end"/>
            </w:r>
          </w:hyperlink>
        </w:p>
        <w:p w14:paraId="49688178" w14:textId="47CA6C50" w:rsidR="008407BF" w:rsidRDefault="00000000">
          <w:pPr>
            <w:pStyle w:val="TOC1"/>
            <w:rPr>
              <w:rFonts w:eastAsiaTheme="minorEastAsia"/>
              <w:noProof/>
              <w:kern w:val="2"/>
              <w:lang w:val="ru-RU" w:eastAsia="ru-RU"/>
              <w14:ligatures w14:val="standardContextual"/>
            </w:rPr>
          </w:pPr>
          <w:hyperlink w:anchor="_Toc138774334" w:history="1">
            <w:r w:rsidR="008407BF" w:rsidRPr="00582D09">
              <w:rPr>
                <w:rStyle w:val="Hyperlink"/>
                <w:noProof/>
              </w:rPr>
              <w:t>5</w:t>
            </w:r>
            <w:r w:rsidR="008407BF">
              <w:rPr>
                <w:rFonts w:eastAsiaTheme="minorEastAsia"/>
                <w:noProof/>
                <w:kern w:val="2"/>
                <w:lang w:val="ru-RU" w:eastAsia="ru-RU"/>
                <w14:ligatures w14:val="standardContextual"/>
              </w:rPr>
              <w:tab/>
            </w:r>
            <w:r w:rsidR="008407BF" w:rsidRPr="00582D09">
              <w:rPr>
                <w:rStyle w:val="Hyperlink"/>
                <w:noProof/>
              </w:rPr>
              <w:t>Workflow</w:t>
            </w:r>
            <w:r w:rsidR="008407BF">
              <w:rPr>
                <w:noProof/>
                <w:webHidden/>
              </w:rPr>
              <w:tab/>
            </w:r>
            <w:r w:rsidR="008407BF">
              <w:rPr>
                <w:noProof/>
                <w:webHidden/>
              </w:rPr>
              <w:fldChar w:fldCharType="begin"/>
            </w:r>
            <w:r w:rsidR="008407BF">
              <w:rPr>
                <w:noProof/>
                <w:webHidden/>
              </w:rPr>
              <w:instrText xml:space="preserve"> PAGEREF _Toc138774334 \h </w:instrText>
            </w:r>
            <w:r w:rsidR="008407BF">
              <w:rPr>
                <w:noProof/>
                <w:webHidden/>
              </w:rPr>
            </w:r>
            <w:r w:rsidR="008407BF">
              <w:rPr>
                <w:noProof/>
                <w:webHidden/>
              </w:rPr>
              <w:fldChar w:fldCharType="separate"/>
            </w:r>
            <w:r w:rsidR="008407BF">
              <w:rPr>
                <w:noProof/>
                <w:webHidden/>
              </w:rPr>
              <w:t>5</w:t>
            </w:r>
            <w:r w:rsidR="008407BF">
              <w:rPr>
                <w:noProof/>
                <w:webHidden/>
              </w:rPr>
              <w:fldChar w:fldCharType="end"/>
            </w:r>
          </w:hyperlink>
        </w:p>
        <w:p w14:paraId="493BBAAD" w14:textId="53B207AB" w:rsidR="008407BF" w:rsidRDefault="00000000">
          <w:pPr>
            <w:pStyle w:val="TOC2"/>
            <w:tabs>
              <w:tab w:val="left" w:pos="880"/>
              <w:tab w:val="right" w:leader="dot" w:pos="9062"/>
            </w:tabs>
            <w:rPr>
              <w:rFonts w:eastAsiaTheme="minorEastAsia"/>
              <w:noProof/>
              <w:kern w:val="2"/>
              <w:lang w:val="ru-RU" w:eastAsia="ru-RU"/>
              <w14:ligatures w14:val="standardContextual"/>
            </w:rPr>
          </w:pPr>
          <w:hyperlink w:anchor="_Toc138774335" w:history="1">
            <w:r w:rsidR="008407BF" w:rsidRPr="00582D09">
              <w:rPr>
                <w:rStyle w:val="Hyperlink"/>
                <w:noProof/>
              </w:rPr>
              <w:t>5.1</w:t>
            </w:r>
            <w:r w:rsidR="008407BF">
              <w:rPr>
                <w:rFonts w:eastAsiaTheme="minorEastAsia"/>
                <w:noProof/>
                <w:kern w:val="2"/>
                <w:lang w:val="ru-RU" w:eastAsia="ru-RU"/>
                <w14:ligatures w14:val="standardContextual"/>
              </w:rPr>
              <w:tab/>
            </w:r>
            <w:r w:rsidR="008407BF" w:rsidRPr="00582D09">
              <w:rPr>
                <w:rStyle w:val="Hyperlink"/>
                <w:noProof/>
              </w:rPr>
              <w:t>Documenting Requirements for Suppliers/Customers</w:t>
            </w:r>
            <w:r w:rsidR="008407BF">
              <w:rPr>
                <w:noProof/>
                <w:webHidden/>
              </w:rPr>
              <w:tab/>
            </w:r>
            <w:r w:rsidR="008407BF">
              <w:rPr>
                <w:noProof/>
                <w:webHidden/>
              </w:rPr>
              <w:fldChar w:fldCharType="begin"/>
            </w:r>
            <w:r w:rsidR="008407BF">
              <w:rPr>
                <w:noProof/>
                <w:webHidden/>
              </w:rPr>
              <w:instrText xml:space="preserve"> PAGEREF _Toc138774335 \h </w:instrText>
            </w:r>
            <w:r w:rsidR="008407BF">
              <w:rPr>
                <w:noProof/>
                <w:webHidden/>
              </w:rPr>
            </w:r>
            <w:r w:rsidR="008407BF">
              <w:rPr>
                <w:noProof/>
                <w:webHidden/>
              </w:rPr>
              <w:fldChar w:fldCharType="separate"/>
            </w:r>
            <w:r w:rsidR="008407BF">
              <w:rPr>
                <w:noProof/>
                <w:webHidden/>
              </w:rPr>
              <w:t>5</w:t>
            </w:r>
            <w:r w:rsidR="008407BF">
              <w:rPr>
                <w:noProof/>
                <w:webHidden/>
              </w:rPr>
              <w:fldChar w:fldCharType="end"/>
            </w:r>
          </w:hyperlink>
        </w:p>
        <w:p w14:paraId="13754FC6" w14:textId="6C126D3C" w:rsidR="008407BF" w:rsidRDefault="00000000">
          <w:pPr>
            <w:pStyle w:val="TOC2"/>
            <w:tabs>
              <w:tab w:val="left" w:pos="880"/>
              <w:tab w:val="right" w:leader="dot" w:pos="9062"/>
            </w:tabs>
            <w:rPr>
              <w:rFonts w:eastAsiaTheme="minorEastAsia"/>
              <w:noProof/>
              <w:kern w:val="2"/>
              <w:lang w:val="ru-RU" w:eastAsia="ru-RU"/>
              <w14:ligatures w14:val="standardContextual"/>
            </w:rPr>
          </w:pPr>
          <w:hyperlink w:anchor="_Toc138774336" w:history="1">
            <w:r w:rsidR="008407BF" w:rsidRPr="00582D09">
              <w:rPr>
                <w:rStyle w:val="Hyperlink"/>
                <w:noProof/>
              </w:rPr>
              <w:t>5.2</w:t>
            </w:r>
            <w:r w:rsidR="008407BF">
              <w:rPr>
                <w:rFonts w:eastAsiaTheme="minorEastAsia"/>
                <w:noProof/>
                <w:kern w:val="2"/>
                <w:lang w:val="ru-RU" w:eastAsia="ru-RU"/>
                <w14:ligatures w14:val="standardContextual"/>
              </w:rPr>
              <w:tab/>
            </w:r>
            <w:r w:rsidR="008407BF" w:rsidRPr="00582D09">
              <w:rPr>
                <w:rStyle w:val="Hyperlink"/>
                <w:noProof/>
              </w:rPr>
              <w:t>Selection of a new Supplier / Customer</w:t>
            </w:r>
            <w:r w:rsidR="008407BF">
              <w:rPr>
                <w:noProof/>
                <w:webHidden/>
              </w:rPr>
              <w:tab/>
            </w:r>
            <w:r w:rsidR="008407BF">
              <w:rPr>
                <w:noProof/>
                <w:webHidden/>
              </w:rPr>
              <w:fldChar w:fldCharType="begin"/>
            </w:r>
            <w:r w:rsidR="008407BF">
              <w:rPr>
                <w:noProof/>
                <w:webHidden/>
              </w:rPr>
              <w:instrText xml:space="preserve"> PAGEREF _Toc138774336 \h </w:instrText>
            </w:r>
            <w:r w:rsidR="008407BF">
              <w:rPr>
                <w:noProof/>
                <w:webHidden/>
              </w:rPr>
            </w:r>
            <w:r w:rsidR="008407BF">
              <w:rPr>
                <w:noProof/>
                <w:webHidden/>
              </w:rPr>
              <w:fldChar w:fldCharType="separate"/>
            </w:r>
            <w:r w:rsidR="008407BF">
              <w:rPr>
                <w:noProof/>
                <w:webHidden/>
              </w:rPr>
              <w:t>6</w:t>
            </w:r>
            <w:r w:rsidR="008407BF">
              <w:rPr>
                <w:noProof/>
                <w:webHidden/>
              </w:rPr>
              <w:fldChar w:fldCharType="end"/>
            </w:r>
          </w:hyperlink>
        </w:p>
        <w:p w14:paraId="16821901" w14:textId="6062B789" w:rsidR="008407BF" w:rsidRDefault="00000000">
          <w:pPr>
            <w:pStyle w:val="TOC2"/>
            <w:tabs>
              <w:tab w:val="left" w:pos="880"/>
              <w:tab w:val="right" w:leader="dot" w:pos="9062"/>
            </w:tabs>
            <w:rPr>
              <w:rFonts w:eastAsiaTheme="minorEastAsia"/>
              <w:noProof/>
              <w:kern w:val="2"/>
              <w:lang w:val="ru-RU" w:eastAsia="ru-RU"/>
              <w14:ligatures w14:val="standardContextual"/>
            </w:rPr>
          </w:pPr>
          <w:hyperlink w:anchor="_Toc138774337" w:history="1">
            <w:r w:rsidR="008407BF" w:rsidRPr="00582D09">
              <w:rPr>
                <w:rStyle w:val="Hyperlink"/>
                <w:noProof/>
              </w:rPr>
              <w:t>5.3</w:t>
            </w:r>
            <w:r w:rsidR="008407BF">
              <w:rPr>
                <w:rFonts w:eastAsiaTheme="minorEastAsia"/>
                <w:noProof/>
                <w:kern w:val="2"/>
                <w:lang w:val="ru-RU" w:eastAsia="ru-RU"/>
                <w14:ligatures w14:val="standardContextual"/>
              </w:rPr>
              <w:tab/>
            </w:r>
            <w:r w:rsidR="008407BF" w:rsidRPr="00582D09">
              <w:rPr>
                <w:rStyle w:val="Hyperlink"/>
                <w:noProof/>
              </w:rPr>
              <w:t>Supplier / Customer Self-Assessment</w:t>
            </w:r>
            <w:r w:rsidR="008407BF">
              <w:rPr>
                <w:noProof/>
                <w:webHidden/>
              </w:rPr>
              <w:tab/>
            </w:r>
            <w:r w:rsidR="008407BF">
              <w:rPr>
                <w:noProof/>
                <w:webHidden/>
              </w:rPr>
              <w:fldChar w:fldCharType="begin"/>
            </w:r>
            <w:r w:rsidR="008407BF">
              <w:rPr>
                <w:noProof/>
                <w:webHidden/>
              </w:rPr>
              <w:instrText xml:space="preserve"> PAGEREF _Toc138774337 \h </w:instrText>
            </w:r>
            <w:r w:rsidR="008407BF">
              <w:rPr>
                <w:noProof/>
                <w:webHidden/>
              </w:rPr>
            </w:r>
            <w:r w:rsidR="008407BF">
              <w:rPr>
                <w:noProof/>
                <w:webHidden/>
              </w:rPr>
              <w:fldChar w:fldCharType="separate"/>
            </w:r>
            <w:r w:rsidR="008407BF">
              <w:rPr>
                <w:noProof/>
                <w:webHidden/>
              </w:rPr>
              <w:t>6</w:t>
            </w:r>
            <w:r w:rsidR="008407BF">
              <w:rPr>
                <w:noProof/>
                <w:webHidden/>
              </w:rPr>
              <w:fldChar w:fldCharType="end"/>
            </w:r>
          </w:hyperlink>
        </w:p>
        <w:p w14:paraId="1805E613" w14:textId="2C0239BF" w:rsidR="008407BF" w:rsidRDefault="00000000">
          <w:pPr>
            <w:pStyle w:val="TOC2"/>
            <w:tabs>
              <w:tab w:val="left" w:pos="880"/>
              <w:tab w:val="right" w:leader="dot" w:pos="9062"/>
            </w:tabs>
            <w:rPr>
              <w:rFonts w:eastAsiaTheme="minorEastAsia"/>
              <w:noProof/>
              <w:kern w:val="2"/>
              <w:lang w:val="ru-RU" w:eastAsia="ru-RU"/>
              <w14:ligatures w14:val="standardContextual"/>
            </w:rPr>
          </w:pPr>
          <w:hyperlink w:anchor="_Toc138774338" w:history="1">
            <w:r w:rsidR="008407BF" w:rsidRPr="00582D09">
              <w:rPr>
                <w:rStyle w:val="Hyperlink"/>
                <w:noProof/>
              </w:rPr>
              <w:t>5.4</w:t>
            </w:r>
            <w:r w:rsidR="008407BF">
              <w:rPr>
                <w:rFonts w:eastAsiaTheme="minorEastAsia"/>
                <w:noProof/>
                <w:kern w:val="2"/>
                <w:lang w:val="ru-RU" w:eastAsia="ru-RU"/>
                <w14:ligatures w14:val="standardContextual"/>
              </w:rPr>
              <w:tab/>
            </w:r>
            <w:r w:rsidR="008407BF" w:rsidRPr="00582D09">
              <w:rPr>
                <w:rStyle w:val="Hyperlink"/>
                <w:noProof/>
              </w:rPr>
              <w:t>Technical Visit and/or Audit (optional)</w:t>
            </w:r>
            <w:r w:rsidR="008407BF">
              <w:rPr>
                <w:noProof/>
                <w:webHidden/>
              </w:rPr>
              <w:tab/>
            </w:r>
            <w:r w:rsidR="008407BF">
              <w:rPr>
                <w:noProof/>
                <w:webHidden/>
              </w:rPr>
              <w:fldChar w:fldCharType="begin"/>
            </w:r>
            <w:r w:rsidR="008407BF">
              <w:rPr>
                <w:noProof/>
                <w:webHidden/>
              </w:rPr>
              <w:instrText xml:space="preserve"> PAGEREF _Toc138774338 \h </w:instrText>
            </w:r>
            <w:r w:rsidR="008407BF">
              <w:rPr>
                <w:noProof/>
                <w:webHidden/>
              </w:rPr>
            </w:r>
            <w:r w:rsidR="008407BF">
              <w:rPr>
                <w:noProof/>
                <w:webHidden/>
              </w:rPr>
              <w:fldChar w:fldCharType="separate"/>
            </w:r>
            <w:r w:rsidR="008407BF">
              <w:rPr>
                <w:noProof/>
                <w:webHidden/>
              </w:rPr>
              <w:t>7</w:t>
            </w:r>
            <w:r w:rsidR="008407BF">
              <w:rPr>
                <w:noProof/>
                <w:webHidden/>
              </w:rPr>
              <w:fldChar w:fldCharType="end"/>
            </w:r>
          </w:hyperlink>
        </w:p>
        <w:p w14:paraId="35582EE9" w14:textId="6DB7A951" w:rsidR="008407BF" w:rsidRDefault="00000000">
          <w:pPr>
            <w:pStyle w:val="TOC2"/>
            <w:tabs>
              <w:tab w:val="left" w:pos="880"/>
              <w:tab w:val="right" w:leader="dot" w:pos="9062"/>
            </w:tabs>
            <w:rPr>
              <w:rFonts w:eastAsiaTheme="minorEastAsia"/>
              <w:noProof/>
              <w:kern w:val="2"/>
              <w:lang w:val="ru-RU" w:eastAsia="ru-RU"/>
              <w14:ligatures w14:val="standardContextual"/>
            </w:rPr>
          </w:pPr>
          <w:hyperlink w:anchor="_Toc138774339" w:history="1">
            <w:r w:rsidR="008407BF" w:rsidRPr="00582D09">
              <w:rPr>
                <w:rStyle w:val="Hyperlink"/>
                <w:noProof/>
              </w:rPr>
              <w:t>5.5</w:t>
            </w:r>
            <w:r w:rsidR="008407BF">
              <w:rPr>
                <w:rFonts w:eastAsiaTheme="minorEastAsia"/>
                <w:noProof/>
                <w:kern w:val="2"/>
                <w:lang w:val="ru-RU" w:eastAsia="ru-RU"/>
                <w14:ligatures w14:val="standardContextual"/>
              </w:rPr>
              <w:tab/>
            </w:r>
            <w:r w:rsidR="008407BF" w:rsidRPr="00582D09">
              <w:rPr>
                <w:rStyle w:val="Hyperlink"/>
                <w:noProof/>
              </w:rPr>
              <w:t>Risk Assessment and Classification</w:t>
            </w:r>
            <w:r w:rsidR="008407BF">
              <w:rPr>
                <w:noProof/>
                <w:webHidden/>
              </w:rPr>
              <w:tab/>
            </w:r>
            <w:r w:rsidR="008407BF">
              <w:rPr>
                <w:noProof/>
                <w:webHidden/>
              </w:rPr>
              <w:fldChar w:fldCharType="begin"/>
            </w:r>
            <w:r w:rsidR="008407BF">
              <w:rPr>
                <w:noProof/>
                <w:webHidden/>
              </w:rPr>
              <w:instrText xml:space="preserve"> PAGEREF _Toc138774339 \h </w:instrText>
            </w:r>
            <w:r w:rsidR="008407BF">
              <w:rPr>
                <w:noProof/>
                <w:webHidden/>
              </w:rPr>
            </w:r>
            <w:r w:rsidR="008407BF">
              <w:rPr>
                <w:noProof/>
                <w:webHidden/>
              </w:rPr>
              <w:fldChar w:fldCharType="separate"/>
            </w:r>
            <w:r w:rsidR="008407BF">
              <w:rPr>
                <w:noProof/>
                <w:webHidden/>
              </w:rPr>
              <w:t>7</w:t>
            </w:r>
            <w:r w:rsidR="008407BF">
              <w:rPr>
                <w:noProof/>
                <w:webHidden/>
              </w:rPr>
              <w:fldChar w:fldCharType="end"/>
            </w:r>
          </w:hyperlink>
        </w:p>
        <w:p w14:paraId="130C697A" w14:textId="05A2FCEF" w:rsidR="008407BF" w:rsidRDefault="00000000">
          <w:pPr>
            <w:pStyle w:val="TOC2"/>
            <w:tabs>
              <w:tab w:val="left" w:pos="880"/>
              <w:tab w:val="right" w:leader="dot" w:pos="9062"/>
            </w:tabs>
            <w:rPr>
              <w:rFonts w:eastAsiaTheme="minorEastAsia"/>
              <w:noProof/>
              <w:kern w:val="2"/>
              <w:lang w:val="ru-RU" w:eastAsia="ru-RU"/>
              <w14:ligatures w14:val="standardContextual"/>
            </w:rPr>
          </w:pPr>
          <w:hyperlink w:anchor="_Toc138774340" w:history="1">
            <w:r w:rsidR="008407BF" w:rsidRPr="00582D09">
              <w:rPr>
                <w:rStyle w:val="Hyperlink"/>
                <w:noProof/>
              </w:rPr>
              <w:t>5.6</w:t>
            </w:r>
            <w:r w:rsidR="008407BF">
              <w:rPr>
                <w:rFonts w:eastAsiaTheme="minorEastAsia"/>
                <w:noProof/>
                <w:kern w:val="2"/>
                <w:lang w:val="ru-RU" w:eastAsia="ru-RU"/>
                <w14:ligatures w14:val="standardContextual"/>
              </w:rPr>
              <w:tab/>
            </w:r>
            <w:r w:rsidR="008407BF" w:rsidRPr="00582D09">
              <w:rPr>
                <w:rStyle w:val="Hyperlink"/>
                <w:noProof/>
              </w:rPr>
              <w:t>Contractual Agreement and procurement</w:t>
            </w:r>
            <w:r w:rsidR="008407BF">
              <w:rPr>
                <w:noProof/>
                <w:webHidden/>
              </w:rPr>
              <w:tab/>
            </w:r>
            <w:r w:rsidR="008407BF">
              <w:rPr>
                <w:noProof/>
                <w:webHidden/>
              </w:rPr>
              <w:fldChar w:fldCharType="begin"/>
            </w:r>
            <w:r w:rsidR="008407BF">
              <w:rPr>
                <w:noProof/>
                <w:webHidden/>
              </w:rPr>
              <w:instrText xml:space="preserve"> PAGEREF _Toc138774340 \h </w:instrText>
            </w:r>
            <w:r w:rsidR="008407BF">
              <w:rPr>
                <w:noProof/>
                <w:webHidden/>
              </w:rPr>
            </w:r>
            <w:r w:rsidR="008407BF">
              <w:rPr>
                <w:noProof/>
                <w:webHidden/>
              </w:rPr>
              <w:fldChar w:fldCharType="separate"/>
            </w:r>
            <w:r w:rsidR="008407BF">
              <w:rPr>
                <w:noProof/>
                <w:webHidden/>
              </w:rPr>
              <w:t>8</w:t>
            </w:r>
            <w:r w:rsidR="008407BF">
              <w:rPr>
                <w:noProof/>
                <w:webHidden/>
              </w:rPr>
              <w:fldChar w:fldCharType="end"/>
            </w:r>
          </w:hyperlink>
        </w:p>
        <w:p w14:paraId="5E373613" w14:textId="55EA11B6" w:rsidR="008407BF" w:rsidRDefault="00000000">
          <w:pPr>
            <w:pStyle w:val="TOC2"/>
            <w:tabs>
              <w:tab w:val="left" w:pos="880"/>
              <w:tab w:val="right" w:leader="dot" w:pos="9062"/>
            </w:tabs>
            <w:rPr>
              <w:rFonts w:eastAsiaTheme="minorEastAsia"/>
              <w:noProof/>
              <w:kern w:val="2"/>
              <w:lang w:val="ru-RU" w:eastAsia="ru-RU"/>
              <w14:ligatures w14:val="standardContextual"/>
            </w:rPr>
          </w:pPr>
          <w:hyperlink w:anchor="_Toc138774341" w:history="1">
            <w:r w:rsidR="008407BF" w:rsidRPr="00582D09">
              <w:rPr>
                <w:rStyle w:val="Hyperlink"/>
                <w:noProof/>
              </w:rPr>
              <w:t>5.7</w:t>
            </w:r>
            <w:r w:rsidR="008407BF">
              <w:rPr>
                <w:rFonts w:eastAsiaTheme="minorEastAsia"/>
                <w:noProof/>
                <w:kern w:val="2"/>
                <w:lang w:val="ru-RU" w:eastAsia="ru-RU"/>
                <w14:ligatures w14:val="standardContextual"/>
              </w:rPr>
              <w:tab/>
            </w:r>
            <w:r w:rsidR="008407BF" w:rsidRPr="00582D09">
              <w:rPr>
                <w:rStyle w:val="Hyperlink"/>
                <w:noProof/>
              </w:rPr>
              <w:t>Quality Agreement</w:t>
            </w:r>
            <w:r w:rsidR="008407BF">
              <w:rPr>
                <w:noProof/>
                <w:webHidden/>
              </w:rPr>
              <w:tab/>
            </w:r>
            <w:r w:rsidR="008407BF">
              <w:rPr>
                <w:noProof/>
                <w:webHidden/>
              </w:rPr>
              <w:fldChar w:fldCharType="begin"/>
            </w:r>
            <w:r w:rsidR="008407BF">
              <w:rPr>
                <w:noProof/>
                <w:webHidden/>
              </w:rPr>
              <w:instrText xml:space="preserve"> PAGEREF _Toc138774341 \h </w:instrText>
            </w:r>
            <w:r w:rsidR="008407BF">
              <w:rPr>
                <w:noProof/>
                <w:webHidden/>
              </w:rPr>
            </w:r>
            <w:r w:rsidR="008407BF">
              <w:rPr>
                <w:noProof/>
                <w:webHidden/>
              </w:rPr>
              <w:fldChar w:fldCharType="separate"/>
            </w:r>
            <w:r w:rsidR="008407BF">
              <w:rPr>
                <w:noProof/>
                <w:webHidden/>
              </w:rPr>
              <w:t>9</w:t>
            </w:r>
            <w:r w:rsidR="008407BF">
              <w:rPr>
                <w:noProof/>
                <w:webHidden/>
              </w:rPr>
              <w:fldChar w:fldCharType="end"/>
            </w:r>
          </w:hyperlink>
        </w:p>
        <w:p w14:paraId="07225F0E" w14:textId="746DBBF5" w:rsidR="008407BF" w:rsidRDefault="00000000">
          <w:pPr>
            <w:pStyle w:val="TOC2"/>
            <w:tabs>
              <w:tab w:val="left" w:pos="880"/>
              <w:tab w:val="right" w:leader="dot" w:pos="9062"/>
            </w:tabs>
            <w:rPr>
              <w:rFonts w:eastAsiaTheme="minorEastAsia"/>
              <w:noProof/>
              <w:kern w:val="2"/>
              <w:lang w:val="ru-RU" w:eastAsia="ru-RU"/>
              <w14:ligatures w14:val="standardContextual"/>
            </w:rPr>
          </w:pPr>
          <w:hyperlink w:anchor="_Toc138774342" w:history="1">
            <w:r w:rsidR="008407BF" w:rsidRPr="00582D09">
              <w:rPr>
                <w:rStyle w:val="Hyperlink"/>
                <w:noProof/>
              </w:rPr>
              <w:t>5.8</w:t>
            </w:r>
            <w:r w:rsidR="008407BF">
              <w:rPr>
                <w:rFonts w:eastAsiaTheme="minorEastAsia"/>
                <w:noProof/>
                <w:kern w:val="2"/>
                <w:lang w:val="ru-RU" w:eastAsia="ru-RU"/>
                <w14:ligatures w14:val="standardContextual"/>
              </w:rPr>
              <w:tab/>
            </w:r>
            <w:r w:rsidR="008407BF" w:rsidRPr="00582D09">
              <w:rPr>
                <w:rStyle w:val="Hyperlink"/>
                <w:noProof/>
              </w:rPr>
              <w:t>Requalification of the Supplier / Customer</w:t>
            </w:r>
            <w:r w:rsidR="008407BF">
              <w:rPr>
                <w:noProof/>
                <w:webHidden/>
              </w:rPr>
              <w:tab/>
            </w:r>
            <w:r w:rsidR="008407BF">
              <w:rPr>
                <w:noProof/>
                <w:webHidden/>
              </w:rPr>
              <w:fldChar w:fldCharType="begin"/>
            </w:r>
            <w:r w:rsidR="008407BF">
              <w:rPr>
                <w:noProof/>
                <w:webHidden/>
              </w:rPr>
              <w:instrText xml:space="preserve"> PAGEREF _Toc138774342 \h </w:instrText>
            </w:r>
            <w:r w:rsidR="008407BF">
              <w:rPr>
                <w:noProof/>
                <w:webHidden/>
              </w:rPr>
            </w:r>
            <w:r w:rsidR="008407BF">
              <w:rPr>
                <w:noProof/>
                <w:webHidden/>
              </w:rPr>
              <w:fldChar w:fldCharType="separate"/>
            </w:r>
            <w:r w:rsidR="008407BF">
              <w:rPr>
                <w:noProof/>
                <w:webHidden/>
              </w:rPr>
              <w:t>9</w:t>
            </w:r>
            <w:r w:rsidR="008407BF">
              <w:rPr>
                <w:noProof/>
                <w:webHidden/>
              </w:rPr>
              <w:fldChar w:fldCharType="end"/>
            </w:r>
          </w:hyperlink>
        </w:p>
        <w:p w14:paraId="4CA561FE" w14:textId="62BD70C4" w:rsidR="008407BF" w:rsidRDefault="00000000">
          <w:pPr>
            <w:pStyle w:val="TOC2"/>
            <w:tabs>
              <w:tab w:val="left" w:pos="880"/>
              <w:tab w:val="right" w:leader="dot" w:pos="9062"/>
            </w:tabs>
            <w:rPr>
              <w:rFonts w:eastAsiaTheme="minorEastAsia"/>
              <w:noProof/>
              <w:kern w:val="2"/>
              <w:lang w:val="ru-RU" w:eastAsia="ru-RU"/>
              <w14:ligatures w14:val="standardContextual"/>
            </w:rPr>
          </w:pPr>
          <w:hyperlink w:anchor="_Toc138774343" w:history="1">
            <w:r w:rsidR="008407BF" w:rsidRPr="00582D09">
              <w:rPr>
                <w:rStyle w:val="Hyperlink"/>
                <w:noProof/>
              </w:rPr>
              <w:t>5.9</w:t>
            </w:r>
            <w:r w:rsidR="008407BF">
              <w:rPr>
                <w:rFonts w:eastAsiaTheme="minorEastAsia"/>
                <w:noProof/>
                <w:kern w:val="2"/>
                <w:lang w:val="ru-RU" w:eastAsia="ru-RU"/>
                <w14:ligatures w14:val="standardContextual"/>
              </w:rPr>
              <w:tab/>
            </w:r>
            <w:r w:rsidR="008407BF" w:rsidRPr="00582D09">
              <w:rPr>
                <w:rStyle w:val="Hyperlink"/>
                <w:noProof/>
              </w:rPr>
              <w:t>Disqualification</w:t>
            </w:r>
            <w:r w:rsidR="008407BF">
              <w:rPr>
                <w:noProof/>
                <w:webHidden/>
              </w:rPr>
              <w:tab/>
            </w:r>
            <w:r w:rsidR="008407BF">
              <w:rPr>
                <w:noProof/>
                <w:webHidden/>
              </w:rPr>
              <w:fldChar w:fldCharType="begin"/>
            </w:r>
            <w:r w:rsidR="008407BF">
              <w:rPr>
                <w:noProof/>
                <w:webHidden/>
              </w:rPr>
              <w:instrText xml:space="preserve"> PAGEREF _Toc138774343 \h </w:instrText>
            </w:r>
            <w:r w:rsidR="008407BF">
              <w:rPr>
                <w:noProof/>
                <w:webHidden/>
              </w:rPr>
            </w:r>
            <w:r w:rsidR="008407BF">
              <w:rPr>
                <w:noProof/>
                <w:webHidden/>
              </w:rPr>
              <w:fldChar w:fldCharType="separate"/>
            </w:r>
            <w:r w:rsidR="008407BF">
              <w:rPr>
                <w:noProof/>
                <w:webHidden/>
              </w:rPr>
              <w:t>10</w:t>
            </w:r>
            <w:r w:rsidR="008407BF">
              <w:rPr>
                <w:noProof/>
                <w:webHidden/>
              </w:rPr>
              <w:fldChar w:fldCharType="end"/>
            </w:r>
          </w:hyperlink>
        </w:p>
        <w:p w14:paraId="7FAD392B" w14:textId="0C2AF23E" w:rsidR="008407BF" w:rsidRDefault="00000000">
          <w:pPr>
            <w:pStyle w:val="TOC2"/>
            <w:tabs>
              <w:tab w:val="left" w:pos="880"/>
              <w:tab w:val="right" w:leader="dot" w:pos="9062"/>
            </w:tabs>
            <w:rPr>
              <w:rFonts w:eastAsiaTheme="minorEastAsia"/>
              <w:noProof/>
              <w:kern w:val="2"/>
              <w:lang w:val="ru-RU" w:eastAsia="ru-RU"/>
              <w14:ligatures w14:val="standardContextual"/>
            </w:rPr>
          </w:pPr>
          <w:hyperlink w:anchor="_Toc138774344" w:history="1">
            <w:r w:rsidR="008407BF" w:rsidRPr="00582D09">
              <w:rPr>
                <w:rStyle w:val="Hyperlink"/>
                <w:noProof/>
              </w:rPr>
              <w:t>5.10</w:t>
            </w:r>
            <w:r w:rsidR="008407BF">
              <w:rPr>
                <w:rFonts w:eastAsiaTheme="minorEastAsia"/>
                <w:noProof/>
                <w:kern w:val="2"/>
                <w:lang w:val="ru-RU" w:eastAsia="ru-RU"/>
                <w14:ligatures w14:val="standardContextual"/>
              </w:rPr>
              <w:tab/>
            </w:r>
            <w:r w:rsidR="008407BF" w:rsidRPr="00582D09">
              <w:rPr>
                <w:rStyle w:val="Hyperlink"/>
                <w:noProof/>
              </w:rPr>
              <w:t>Suppliers / Customers review</w:t>
            </w:r>
            <w:r w:rsidR="008407BF">
              <w:rPr>
                <w:noProof/>
                <w:webHidden/>
              </w:rPr>
              <w:tab/>
            </w:r>
            <w:r w:rsidR="008407BF">
              <w:rPr>
                <w:noProof/>
                <w:webHidden/>
              </w:rPr>
              <w:fldChar w:fldCharType="begin"/>
            </w:r>
            <w:r w:rsidR="008407BF">
              <w:rPr>
                <w:noProof/>
                <w:webHidden/>
              </w:rPr>
              <w:instrText xml:space="preserve"> PAGEREF _Toc138774344 \h </w:instrText>
            </w:r>
            <w:r w:rsidR="008407BF">
              <w:rPr>
                <w:noProof/>
                <w:webHidden/>
              </w:rPr>
            </w:r>
            <w:r w:rsidR="008407BF">
              <w:rPr>
                <w:noProof/>
                <w:webHidden/>
              </w:rPr>
              <w:fldChar w:fldCharType="separate"/>
            </w:r>
            <w:r w:rsidR="008407BF">
              <w:rPr>
                <w:noProof/>
                <w:webHidden/>
              </w:rPr>
              <w:t>10</w:t>
            </w:r>
            <w:r w:rsidR="008407BF">
              <w:rPr>
                <w:noProof/>
                <w:webHidden/>
              </w:rPr>
              <w:fldChar w:fldCharType="end"/>
            </w:r>
          </w:hyperlink>
        </w:p>
        <w:p w14:paraId="3377160A" w14:textId="378F876E" w:rsidR="008407BF" w:rsidRDefault="00000000">
          <w:pPr>
            <w:pStyle w:val="TOC2"/>
            <w:tabs>
              <w:tab w:val="left" w:pos="880"/>
              <w:tab w:val="right" w:leader="dot" w:pos="9062"/>
            </w:tabs>
            <w:rPr>
              <w:rFonts w:eastAsiaTheme="minorEastAsia"/>
              <w:noProof/>
              <w:kern w:val="2"/>
              <w:lang w:val="ru-RU" w:eastAsia="ru-RU"/>
              <w14:ligatures w14:val="standardContextual"/>
            </w:rPr>
          </w:pPr>
          <w:hyperlink w:anchor="_Toc138774345" w:history="1">
            <w:r w:rsidR="008407BF" w:rsidRPr="00582D09">
              <w:rPr>
                <w:rStyle w:val="Hyperlink"/>
                <w:noProof/>
              </w:rPr>
              <w:t>5.11</w:t>
            </w:r>
            <w:r w:rsidR="008407BF">
              <w:rPr>
                <w:rFonts w:eastAsiaTheme="minorEastAsia"/>
                <w:noProof/>
                <w:kern w:val="2"/>
                <w:lang w:val="ru-RU" w:eastAsia="ru-RU"/>
                <w14:ligatures w14:val="standardContextual"/>
              </w:rPr>
              <w:tab/>
            </w:r>
            <w:r w:rsidR="008407BF" w:rsidRPr="00582D09">
              <w:rPr>
                <w:rStyle w:val="Hyperlink"/>
                <w:noProof/>
              </w:rPr>
              <w:t>Documentation</w:t>
            </w:r>
            <w:r w:rsidR="008407BF">
              <w:rPr>
                <w:noProof/>
                <w:webHidden/>
              </w:rPr>
              <w:tab/>
            </w:r>
            <w:r w:rsidR="008407BF">
              <w:rPr>
                <w:noProof/>
                <w:webHidden/>
              </w:rPr>
              <w:fldChar w:fldCharType="begin"/>
            </w:r>
            <w:r w:rsidR="008407BF">
              <w:rPr>
                <w:noProof/>
                <w:webHidden/>
              </w:rPr>
              <w:instrText xml:space="preserve"> PAGEREF _Toc138774345 \h </w:instrText>
            </w:r>
            <w:r w:rsidR="008407BF">
              <w:rPr>
                <w:noProof/>
                <w:webHidden/>
              </w:rPr>
            </w:r>
            <w:r w:rsidR="008407BF">
              <w:rPr>
                <w:noProof/>
                <w:webHidden/>
              </w:rPr>
              <w:fldChar w:fldCharType="separate"/>
            </w:r>
            <w:r w:rsidR="008407BF">
              <w:rPr>
                <w:noProof/>
                <w:webHidden/>
              </w:rPr>
              <w:t>11</w:t>
            </w:r>
            <w:r w:rsidR="008407BF">
              <w:rPr>
                <w:noProof/>
                <w:webHidden/>
              </w:rPr>
              <w:fldChar w:fldCharType="end"/>
            </w:r>
          </w:hyperlink>
        </w:p>
        <w:p w14:paraId="7A955B5D" w14:textId="06555686" w:rsidR="008407BF" w:rsidRDefault="00000000">
          <w:pPr>
            <w:pStyle w:val="TOC1"/>
            <w:rPr>
              <w:rFonts w:eastAsiaTheme="minorEastAsia"/>
              <w:noProof/>
              <w:kern w:val="2"/>
              <w:lang w:val="ru-RU" w:eastAsia="ru-RU"/>
              <w14:ligatures w14:val="standardContextual"/>
            </w:rPr>
          </w:pPr>
          <w:hyperlink w:anchor="_Toc138774346" w:history="1">
            <w:r w:rsidR="008407BF" w:rsidRPr="00582D09">
              <w:rPr>
                <w:rStyle w:val="Hyperlink"/>
                <w:noProof/>
              </w:rPr>
              <w:t>6</w:t>
            </w:r>
            <w:r w:rsidR="008407BF">
              <w:rPr>
                <w:rFonts w:eastAsiaTheme="minorEastAsia"/>
                <w:noProof/>
                <w:kern w:val="2"/>
                <w:lang w:val="ru-RU" w:eastAsia="ru-RU"/>
                <w14:ligatures w14:val="standardContextual"/>
              </w:rPr>
              <w:tab/>
            </w:r>
            <w:r w:rsidR="008407BF" w:rsidRPr="00582D09">
              <w:rPr>
                <w:rStyle w:val="Hyperlink"/>
                <w:noProof/>
              </w:rPr>
              <w:t>Applicable documents</w:t>
            </w:r>
            <w:r w:rsidR="008407BF">
              <w:rPr>
                <w:noProof/>
                <w:webHidden/>
              </w:rPr>
              <w:tab/>
            </w:r>
            <w:r w:rsidR="008407BF">
              <w:rPr>
                <w:noProof/>
                <w:webHidden/>
              </w:rPr>
              <w:fldChar w:fldCharType="begin"/>
            </w:r>
            <w:r w:rsidR="008407BF">
              <w:rPr>
                <w:noProof/>
                <w:webHidden/>
              </w:rPr>
              <w:instrText xml:space="preserve"> PAGEREF _Toc138774346 \h </w:instrText>
            </w:r>
            <w:r w:rsidR="008407BF">
              <w:rPr>
                <w:noProof/>
                <w:webHidden/>
              </w:rPr>
            </w:r>
            <w:r w:rsidR="008407BF">
              <w:rPr>
                <w:noProof/>
                <w:webHidden/>
              </w:rPr>
              <w:fldChar w:fldCharType="separate"/>
            </w:r>
            <w:r w:rsidR="008407BF">
              <w:rPr>
                <w:noProof/>
                <w:webHidden/>
              </w:rPr>
              <w:t>11</w:t>
            </w:r>
            <w:r w:rsidR="008407BF">
              <w:rPr>
                <w:noProof/>
                <w:webHidden/>
              </w:rPr>
              <w:fldChar w:fldCharType="end"/>
            </w:r>
          </w:hyperlink>
        </w:p>
        <w:p w14:paraId="4EDF07E7" w14:textId="0CECFBAF" w:rsidR="008407BF" w:rsidRDefault="00000000">
          <w:pPr>
            <w:pStyle w:val="TOC1"/>
            <w:rPr>
              <w:rFonts w:eastAsiaTheme="minorEastAsia"/>
              <w:noProof/>
              <w:kern w:val="2"/>
              <w:lang w:val="ru-RU" w:eastAsia="ru-RU"/>
              <w14:ligatures w14:val="standardContextual"/>
            </w:rPr>
          </w:pPr>
          <w:hyperlink w:anchor="_Toc138774347" w:history="1">
            <w:r w:rsidR="008407BF" w:rsidRPr="00582D09">
              <w:rPr>
                <w:rStyle w:val="Hyperlink"/>
                <w:noProof/>
              </w:rPr>
              <w:t>7</w:t>
            </w:r>
            <w:r w:rsidR="008407BF">
              <w:rPr>
                <w:rFonts w:eastAsiaTheme="minorEastAsia"/>
                <w:noProof/>
                <w:kern w:val="2"/>
                <w:lang w:val="ru-RU" w:eastAsia="ru-RU"/>
                <w14:ligatures w14:val="standardContextual"/>
              </w:rPr>
              <w:tab/>
            </w:r>
            <w:r w:rsidR="008407BF" w:rsidRPr="00582D09">
              <w:rPr>
                <w:rStyle w:val="Hyperlink"/>
                <w:noProof/>
              </w:rPr>
              <w:t>Appendices</w:t>
            </w:r>
            <w:r w:rsidR="008407BF">
              <w:rPr>
                <w:noProof/>
                <w:webHidden/>
              </w:rPr>
              <w:tab/>
            </w:r>
            <w:r w:rsidR="008407BF">
              <w:rPr>
                <w:noProof/>
                <w:webHidden/>
              </w:rPr>
              <w:fldChar w:fldCharType="begin"/>
            </w:r>
            <w:r w:rsidR="008407BF">
              <w:rPr>
                <w:noProof/>
                <w:webHidden/>
              </w:rPr>
              <w:instrText xml:space="preserve"> PAGEREF _Toc138774347 \h </w:instrText>
            </w:r>
            <w:r w:rsidR="008407BF">
              <w:rPr>
                <w:noProof/>
                <w:webHidden/>
              </w:rPr>
            </w:r>
            <w:r w:rsidR="008407BF">
              <w:rPr>
                <w:noProof/>
                <w:webHidden/>
              </w:rPr>
              <w:fldChar w:fldCharType="separate"/>
            </w:r>
            <w:r w:rsidR="008407BF">
              <w:rPr>
                <w:noProof/>
                <w:webHidden/>
              </w:rPr>
              <w:t>11</w:t>
            </w:r>
            <w:r w:rsidR="008407BF">
              <w:rPr>
                <w:noProof/>
                <w:webHidden/>
              </w:rPr>
              <w:fldChar w:fldCharType="end"/>
            </w:r>
          </w:hyperlink>
        </w:p>
        <w:p w14:paraId="5D3F1257" w14:textId="6185A9EA" w:rsidR="008407BF" w:rsidRDefault="00000000">
          <w:pPr>
            <w:pStyle w:val="TOC1"/>
            <w:rPr>
              <w:rFonts w:eastAsiaTheme="minorEastAsia"/>
              <w:noProof/>
              <w:kern w:val="2"/>
              <w:lang w:val="ru-RU" w:eastAsia="ru-RU"/>
              <w14:ligatures w14:val="standardContextual"/>
            </w:rPr>
          </w:pPr>
          <w:hyperlink w:anchor="_Toc138774348" w:history="1">
            <w:r w:rsidR="008407BF" w:rsidRPr="00582D09">
              <w:rPr>
                <w:rStyle w:val="Hyperlink"/>
                <w:noProof/>
              </w:rPr>
              <w:t>8</w:t>
            </w:r>
            <w:r w:rsidR="008407BF">
              <w:rPr>
                <w:rFonts w:eastAsiaTheme="minorEastAsia"/>
                <w:noProof/>
                <w:kern w:val="2"/>
                <w:lang w:val="ru-RU" w:eastAsia="ru-RU"/>
                <w14:ligatures w14:val="standardContextual"/>
              </w:rPr>
              <w:tab/>
            </w:r>
            <w:r w:rsidR="008407BF" w:rsidRPr="00582D09">
              <w:rPr>
                <w:rStyle w:val="Hyperlink"/>
                <w:noProof/>
              </w:rPr>
              <w:t>Document revision history</w:t>
            </w:r>
            <w:r w:rsidR="008407BF">
              <w:rPr>
                <w:noProof/>
                <w:webHidden/>
              </w:rPr>
              <w:tab/>
            </w:r>
            <w:r w:rsidR="008407BF">
              <w:rPr>
                <w:noProof/>
                <w:webHidden/>
              </w:rPr>
              <w:fldChar w:fldCharType="begin"/>
            </w:r>
            <w:r w:rsidR="008407BF">
              <w:rPr>
                <w:noProof/>
                <w:webHidden/>
              </w:rPr>
              <w:instrText xml:space="preserve"> PAGEREF _Toc138774348 \h </w:instrText>
            </w:r>
            <w:r w:rsidR="008407BF">
              <w:rPr>
                <w:noProof/>
                <w:webHidden/>
              </w:rPr>
            </w:r>
            <w:r w:rsidR="008407BF">
              <w:rPr>
                <w:noProof/>
                <w:webHidden/>
              </w:rPr>
              <w:fldChar w:fldCharType="separate"/>
            </w:r>
            <w:r w:rsidR="008407BF">
              <w:rPr>
                <w:noProof/>
                <w:webHidden/>
              </w:rPr>
              <w:t>11</w:t>
            </w:r>
            <w:r w:rsidR="008407BF">
              <w:rPr>
                <w:noProof/>
                <w:webHidden/>
              </w:rPr>
              <w:fldChar w:fldCharType="end"/>
            </w:r>
          </w:hyperlink>
        </w:p>
        <w:p w14:paraId="7E3EFDEC" w14:textId="57AF833F" w:rsidR="00356B79" w:rsidRPr="00BB502A" w:rsidRDefault="00356B79">
          <w:pPr>
            <w:rPr>
              <w:lang w:val="en-US"/>
            </w:rPr>
          </w:pPr>
          <w:r w:rsidRPr="00BB502A">
            <w:rPr>
              <w:b/>
              <w:bCs/>
              <w:lang w:val="en-US"/>
            </w:rPr>
            <w:fldChar w:fldCharType="end"/>
          </w:r>
        </w:p>
      </w:sdtContent>
    </w:sdt>
    <w:p w14:paraId="33AB774C" w14:textId="18F7EE9D" w:rsidR="00C215D8" w:rsidRPr="00BB502A"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BB502A">
        <w:rPr>
          <w:lang w:val="en-US"/>
        </w:rPr>
        <w:br w:type="page"/>
      </w:r>
    </w:p>
    <w:p w14:paraId="7475F87C" w14:textId="7514A283" w:rsidR="00C16B2E" w:rsidRPr="00BB502A" w:rsidRDefault="00C16B2E" w:rsidP="005B7385">
      <w:pPr>
        <w:pStyle w:val="Heading1"/>
      </w:pPr>
      <w:bookmarkStart w:id="6" w:name="_Toc138774330"/>
      <w:bookmarkStart w:id="7" w:name="_Hlk102045015"/>
      <w:r w:rsidRPr="00BB502A">
        <w:lastRenderedPageBreak/>
        <w:t xml:space="preserve">Purpose</w:t>
      </w:r>
      <w:bookmarkEnd w:id="0"/>
      <w:bookmarkEnd w:id="6"/>
    </w:p>
    <w:bookmarkEnd w:id="7"/>
    <w:p w14:paraId="1BD94805" w14:textId="566E2AFD" w:rsidR="00A77EDF" w:rsidRPr="002F0B38" w:rsidRDefault="009C0ED0" w:rsidP="005B2B3D">
      <w:pPr>
        <w:rPr>
          <w:lang w:val="en-GB"/>
        </w:rPr>
      </w:pPr>
      <w:r w:rsidRPr="002F0B38">
        <w:rPr>
          <w:lang w:val="en-GB"/>
        </w:rPr>
        <w:t xml:space="preserve">This Standard Operating Procedure (SOP) aims to establish the </w:t>
      </w:r>
      <w:proofErr w:type="gramStart"/>
      <w:r w:rsidR="00FE1ED9" w:rsidRPr="002F0B38">
        <w:rPr>
          <w:lang w:val="en-GB"/>
        </w:rPr>
        <w:t xml:space="preserve">Suppliers, Customers Management</w:t>
      </w:r>
      <w:r w:rsidR="00241B5D" w:rsidRPr="002F0B38">
        <w:rPr>
          <w:lang w:val="en-GB"/>
        </w:rPr>
        <w:t xml:space="preserve"> </w:t>
      </w:r>
      <w:r w:rsidRPr="002F0B38">
        <w:rPr>
          <w:lang w:val="en-GB"/>
        </w:rPr>
        <w:t>process used to evaluate and qualify Suppliers</w:t>
      </w:r>
      <w:r w:rsidR="009279E9">
        <w:rPr>
          <w:lang w:val="en-GB"/>
        </w:rPr>
        <w:t xml:space="preserve"> and</w:t>
      </w:r>
      <w:r w:rsidR="00C03BAB">
        <w:rPr>
          <w:lang w:val="en-GB"/>
        </w:rPr>
        <w:t xml:space="preserve"> Customers </w:t>
      </w:r>
      <w:r w:rsidRPr="002F0B38">
        <w:rPr>
          <w:lang w:val="en-GB"/>
        </w:rPr>
        <w:t>against the internal, and regulatory agency-specified requirements.</w:t>
      </w:r>
      <w:bookmarkStart w:id="8" w:name="_Toc69400863"/>
      <w:bookmarkStart w:id="9" w:name="_Hlk66168105"/>
    </w:p>
    <w:p w14:paraId="67CE4FD2" w14:textId="24A6B52E" w:rsidR="00C16B2E" w:rsidRPr="00BB502A" w:rsidRDefault="00C16B2E" w:rsidP="005B7385">
      <w:pPr>
        <w:pStyle w:val="Heading1"/>
      </w:pPr>
      <w:bookmarkStart w:id="10" w:name="_Toc138774331"/>
      <w:r w:rsidRPr="00BB502A">
        <w:t xml:space="preserve">Scope</w:t>
      </w:r>
      <w:bookmarkEnd w:id="8"/>
      <w:bookmarkEnd w:id="10"/>
    </w:p>
    <w:p w14:paraId="54EA94AB" w14:textId="2346470D" w:rsidR="00321A9A" w:rsidRPr="00BB502A" w:rsidRDefault="00321A9A" w:rsidP="00A001A4">
      <w:pPr>
        <w:rPr>
          <w:lang w:val="en-US"/>
        </w:rPr>
      </w:pPr>
      <w:r w:rsidRPr="00BB502A">
        <w:rPr>
          <w:lang w:val="en-US"/>
        </w:rPr>
        <w:t xml:space="preserve">This SOP is valid at </w:t>
      </w:r>
      <w:proofErr w:type="gramStart"/>
      <w:r w:rsidR="00FE1ED9" w:rsidRPr="00BB502A">
        <w:rPr>
          <w:lang w:val="en-US"/>
        </w:rPr>
        <w:t xml:space="preserve">Grau Pharma GmbH</w:t>
      </w:r>
      <w:r w:rsidRPr="00BB502A">
        <w:rPr>
          <w:lang w:val="en-US"/>
        </w:rPr>
        <w:t xml:space="preserve"> for </w:t>
      </w:r>
      <w:r w:rsidR="008B64C4" w:rsidRPr="00BB502A">
        <w:rPr>
          <w:lang w:val="en-US"/>
        </w:rPr>
        <w:t xml:space="preserve">the whole </w:t>
      </w:r>
      <w:r w:rsidRPr="00BB502A">
        <w:rPr>
          <w:lang w:val="en-US"/>
        </w:rPr>
        <w:t xml:space="preserve">Organization. The respective training shall be given in accordance with </w:t>
      </w:r>
      <w:proofErr w:type="gramStart"/>
      <w:r w:rsidR="00FE1ED9" w:rsidRPr="00BB502A">
        <w:rPr>
          <w:b/>
          <w:bCs/>
          <w:lang w:val="en-US"/>
        </w:rPr>
        <w:t xml:space="preserve">SOP-10</w:t>
      </w:r>
      <w:r w:rsidRPr="00BB502A">
        <w:rPr>
          <w:b/>
          <w:bCs/>
          <w:lang w:val="en-US"/>
        </w:rPr>
        <w:t xml:space="preserve"> </w:t>
      </w:r>
      <w:r w:rsidR="00FE1ED9" w:rsidRPr="00BB502A">
        <w:rPr>
          <w:b/>
          <w:bCs/>
          <w:lang w:val="en-US"/>
        </w:rPr>
        <w:t xml:space="preserve">Training Management</w:t>
      </w:r>
      <w:r w:rsidRPr="00BB502A">
        <w:rPr>
          <w:lang w:val="en-US"/>
        </w:rPr>
        <w:t>.</w:t>
      </w:r>
    </w:p>
    <w:p w14:paraId="0A572A8A" w14:textId="3BD1893D" w:rsidR="007779F0" w:rsidRPr="0079336F" w:rsidRDefault="007779F0" w:rsidP="00EC0830">
      <w:pPr>
        <w:rPr>
          <w:lang w:val="en-US"/>
        </w:rPr>
      </w:pPr>
      <w:r w:rsidRPr="002F0B38">
        <w:rPr>
          <w:lang w:val="en-GB"/>
        </w:rPr>
        <w:t xml:space="preserve">This SOP process applies to all </w:t>
      </w:r>
      <w:r w:rsidR="009279E9" w:rsidRPr="002F0B38">
        <w:rPr>
          <w:lang w:val="en-GB"/>
        </w:rPr>
        <w:t xml:space="preserve">Suppliers</w:t>
      </w:r>
      <w:r w:rsidR="009279E9">
        <w:rPr>
          <w:lang w:val="en-GB"/>
        </w:rPr>
        <w:t xml:space="preserve"> and Customers </w:t>
      </w:r>
      <w:proofErr w:type="gramStart"/>
      <w:r w:rsidR="00FE1ED9" w:rsidRPr="002F0B38">
        <w:rPr>
          <w:lang w:val="en-GB"/>
        </w:rPr>
        <w:t xml:space="preserve">Grau Pharma GmbH</w:t>
      </w:r>
      <w:r w:rsidRPr="002F0B38">
        <w:rPr>
          <w:lang w:val="en-GB"/>
        </w:rPr>
        <w:t xml:space="preserve"> receives</w:t>
      </w:r>
      <w:r w:rsidR="0079336F">
        <w:rPr>
          <w:lang w:val="en-GB"/>
        </w:rPr>
        <w:t>/</w:t>
      </w:r>
      <w:r w:rsidR="00F56ADF">
        <w:rPr>
          <w:lang w:val="en-GB"/>
        </w:rPr>
        <w:t>delivers</w:t>
      </w:r>
      <w:r w:rsidRPr="002F0B38">
        <w:rPr>
          <w:lang w:val="en-GB"/>
        </w:rPr>
        <w:t xml:space="preserve"> quality-relevant goods</w:t>
      </w:r>
      <w:r w:rsidR="00A001A4" w:rsidRPr="002F0B38">
        <w:rPr>
          <w:lang w:val="en-GB"/>
        </w:rPr>
        <w:t xml:space="preserve"> </w:t>
      </w:r>
      <w:r w:rsidRPr="002F0B38">
        <w:rPr>
          <w:lang w:val="en-GB"/>
        </w:rPr>
        <w:t>and services.</w:t>
      </w:r>
      <w:r w:rsidRPr="002F0B38">
        <w:rPr>
          <w:spacing w:val="-47"/>
          <w:lang w:val="en-GB"/>
        </w:rPr>
        <w:t xml:space="preserve"> </w:t>
      </w:r>
      <w:r w:rsidRPr="0079336F">
        <w:rPr>
          <w:lang w:val="en-US"/>
        </w:rPr>
        <w:t>This</w:t>
      </w:r>
      <w:r w:rsidRPr="0079336F">
        <w:rPr>
          <w:spacing w:val="-2"/>
          <w:lang w:val="en-US"/>
        </w:rPr>
        <w:t xml:space="preserve"> </w:t>
      </w:r>
      <w:r w:rsidRPr="0079336F">
        <w:rPr>
          <w:lang w:val="en-US"/>
        </w:rPr>
        <w:t>includes</w:t>
      </w:r>
      <w:r w:rsidRPr="0079336F">
        <w:rPr>
          <w:spacing w:val="-1"/>
          <w:lang w:val="en-US"/>
        </w:rPr>
        <w:t xml:space="preserve"> </w:t>
      </w:r>
      <w:r w:rsidRPr="0079336F">
        <w:rPr>
          <w:lang w:val="en-US"/>
        </w:rPr>
        <w:t>but is not</w:t>
      </w:r>
      <w:r w:rsidRPr="0079336F">
        <w:rPr>
          <w:spacing w:val="-1"/>
          <w:lang w:val="en-US"/>
        </w:rPr>
        <w:t xml:space="preserve"> </w:t>
      </w:r>
      <w:r w:rsidRPr="0079336F">
        <w:rPr>
          <w:lang w:val="en-US"/>
        </w:rPr>
        <w:t>limited to:</w:t>
      </w:r>
    </w:p>
    <w:p w14:paraId="07626954" w14:textId="663215F9" w:rsidR="001B4D02" w:rsidRDefault="001B4D02" w:rsidP="00266793">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Pr>
          <w:lang w:val="en-US"/>
        </w:rPr>
        <w:t>Medicinal Products</w:t>
      </w:r>
    </w:p>
    <w:p w14:paraId="4188BFE7" w14:textId="718D5638" w:rsidR="00F972E7" w:rsidRPr="00F972E7" w:rsidRDefault="007779F0" w:rsidP="00266793">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Active</w:t>
      </w:r>
      <w:r w:rsidRPr="00BB502A">
        <w:rPr>
          <w:spacing w:val="-4"/>
          <w:lang w:val="en-US"/>
        </w:rPr>
        <w:t xml:space="preserve"> </w:t>
      </w:r>
      <w:r w:rsidR="001A3CD5">
        <w:rPr>
          <w:lang w:val="en-US"/>
        </w:rPr>
        <w:t>Pharmaceutical Ingredients</w:t>
      </w:r>
      <w:r w:rsidR="00F972E7">
        <w:rPr>
          <w:lang w:val="en-US"/>
        </w:rPr>
        <w:t xml:space="preserve"> (API)</w:t>
      </w:r>
    </w:p>
    <w:p w14:paraId="4D07AA6D" w14:textId="1F504298" w:rsidR="007779F0" w:rsidRDefault="00F972E7" w:rsidP="00266793">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Pr>
          <w:lang w:val="en-US"/>
        </w:rPr>
        <w:t>E</w:t>
      </w:r>
      <w:r w:rsidR="007779F0" w:rsidRPr="00BB502A">
        <w:rPr>
          <w:lang w:val="en-US"/>
        </w:rPr>
        <w:t>xcipients</w:t>
      </w:r>
    </w:p>
    <w:p w14:paraId="5065FC84" w14:textId="329B75A5" w:rsidR="0030325E" w:rsidRPr="00BB502A" w:rsidRDefault="0030325E" w:rsidP="00266793">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Pr>
          <w:lang w:val="en-US"/>
        </w:rPr>
        <w:t>Other goods</w:t>
      </w:r>
    </w:p>
    <w:p w14:paraId="2E296837" w14:textId="4FD99F58" w:rsidR="007779F0" w:rsidRPr="00BB502A" w:rsidRDefault="0030325E" w:rsidP="00266793">
      <w:pPr>
        <w:pStyle w:val="ListParagraph"/>
        <w:widowControl w:val="0"/>
        <w:numPr>
          <w:ilvl w:val="1"/>
          <w:numId w:val="4"/>
        </w:numPr>
        <w:tabs>
          <w:tab w:val="left" w:pos="702"/>
        </w:tabs>
        <w:autoSpaceDE w:val="0"/>
        <w:autoSpaceDN w:val="0"/>
        <w:ind w:left="714" w:hanging="357"/>
        <w:contextualSpacing w:val="0"/>
        <w:rPr>
          <w:lang w:val="en-US"/>
        </w:rPr>
      </w:pPr>
      <w:r>
        <w:rPr>
          <w:lang w:val="en-US"/>
        </w:rPr>
        <w:t xml:space="preserve">Services </w:t>
      </w:r>
      <w:r w:rsidR="00AD6197">
        <w:rPr>
          <w:lang w:val="en-US"/>
        </w:rPr>
        <w:t>(o</w:t>
      </w:r>
      <w:r w:rsidR="007779F0" w:rsidRPr="00BB502A">
        <w:rPr>
          <w:lang w:val="en-US"/>
        </w:rPr>
        <w:t>utsourced activities</w:t>
      </w:r>
      <w:r w:rsidR="00AD6197">
        <w:rPr>
          <w:lang w:val="en-US"/>
        </w:rPr>
        <w:t xml:space="preserve">), </w:t>
      </w:r>
      <w:r w:rsidR="007779F0" w:rsidRPr="00BB502A">
        <w:rPr>
          <w:lang w:val="en-US"/>
        </w:rPr>
        <w:t xml:space="preserve">e.g., </w:t>
      </w:r>
      <w:r w:rsidR="00053116">
        <w:rPr>
          <w:lang w:val="en-US"/>
        </w:rPr>
        <w:t>transportation</w:t>
      </w:r>
      <w:r w:rsidR="007779F0" w:rsidRPr="00BB502A">
        <w:rPr>
          <w:lang w:val="en-US"/>
        </w:rPr>
        <w:t xml:space="preserve">, </w:t>
      </w:r>
      <w:r w:rsidR="00AD6197">
        <w:rPr>
          <w:lang w:val="en-US"/>
        </w:rPr>
        <w:t>products/</w:t>
      </w:r>
      <w:r w:rsidR="006D2F5B">
        <w:rPr>
          <w:lang w:val="en-US"/>
        </w:rPr>
        <w:t>goods handling</w:t>
      </w:r>
      <w:r w:rsidR="007779F0" w:rsidRPr="00BB502A">
        <w:rPr>
          <w:lang w:val="en-US"/>
        </w:rPr>
        <w:t xml:space="preserve">, </w:t>
      </w:r>
      <w:r w:rsidR="001427BB">
        <w:rPr>
          <w:lang w:val="en-US"/>
        </w:rPr>
        <w:t>IT infrastructure support and maintenance</w:t>
      </w:r>
      <w:r w:rsidR="00E44A51">
        <w:rPr>
          <w:lang w:val="en-US"/>
        </w:rPr>
        <w:t>, qualification/validation</w:t>
      </w:r>
      <w:r w:rsidR="007779F0" w:rsidRPr="00BB502A">
        <w:rPr>
          <w:lang w:val="en-US"/>
        </w:rPr>
        <w:t>.</w:t>
      </w:r>
    </w:p>
    <w:p w14:paraId="16723121" w14:textId="7916569D" w:rsidR="00C16B2E" w:rsidRPr="00BB502A" w:rsidRDefault="00C16B2E" w:rsidP="005B7385">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138774332"/>
      <w:bookmarkEnd w:id="9"/>
      <w:bookmarkEnd w:id="11"/>
      <w:bookmarkEnd w:id="12"/>
      <w:bookmarkEnd w:id="13"/>
      <w:bookmarkEnd w:id="14"/>
      <w:bookmarkEnd w:id="15"/>
      <w:r w:rsidRPr="00BB502A">
        <w:t>Responsibilities</w:t>
      </w:r>
      <w:bookmarkEnd w:id="16"/>
      <w:bookmarkEnd w:id="17"/>
    </w:p>
    <w:p w14:paraId="0BD843A8" w14:textId="6D730547" w:rsidR="006B33D4" w:rsidRPr="00B8537D" w:rsidRDefault="006B33D4" w:rsidP="005B2B3D">
      <w:pPr>
        <w:rPr>
          <w:lang w:val="en-GB"/>
        </w:rPr>
      </w:pPr>
      <w:r w:rsidRPr="00B8537D">
        <w:rPr>
          <w:lang w:val="en-GB"/>
        </w:rPr>
        <w:t>Responsible</w:t>
      </w:r>
      <w:r w:rsidRPr="00B8537D">
        <w:rPr>
          <w:spacing w:val="-2"/>
          <w:lang w:val="en-GB"/>
        </w:rPr>
        <w:t xml:space="preserve"> </w:t>
      </w:r>
      <w:r w:rsidRPr="00B8537D">
        <w:rPr>
          <w:lang w:val="en-GB"/>
        </w:rPr>
        <w:t>for</w:t>
      </w:r>
      <w:r w:rsidRPr="00B8537D">
        <w:rPr>
          <w:spacing w:val="-2"/>
          <w:lang w:val="en-GB"/>
        </w:rPr>
        <w:t xml:space="preserve"> </w:t>
      </w:r>
      <w:r w:rsidRPr="00B8537D">
        <w:rPr>
          <w:lang w:val="en-GB"/>
        </w:rPr>
        <w:t>the</w:t>
      </w:r>
      <w:r w:rsidRPr="00B8537D">
        <w:rPr>
          <w:spacing w:val="-2"/>
          <w:lang w:val="en-GB"/>
        </w:rPr>
        <w:t xml:space="preserve"> </w:t>
      </w:r>
      <w:r w:rsidRPr="00B8537D">
        <w:rPr>
          <w:lang w:val="en-GB"/>
        </w:rPr>
        <w:t>content</w:t>
      </w:r>
      <w:r w:rsidRPr="00B8537D">
        <w:rPr>
          <w:spacing w:val="-1"/>
          <w:lang w:val="en-GB"/>
        </w:rPr>
        <w:t xml:space="preserve"> </w:t>
      </w:r>
      <w:r w:rsidRPr="00B8537D">
        <w:rPr>
          <w:lang w:val="en-GB"/>
        </w:rPr>
        <w:t>of</w:t>
      </w:r>
      <w:r w:rsidRPr="00B8537D">
        <w:rPr>
          <w:spacing w:val="-2"/>
          <w:lang w:val="en-GB"/>
        </w:rPr>
        <w:t xml:space="preserve"> </w:t>
      </w:r>
      <w:r w:rsidRPr="00B8537D">
        <w:rPr>
          <w:lang w:val="en-GB"/>
        </w:rPr>
        <w:t>this</w:t>
      </w:r>
      <w:r w:rsidRPr="00B8537D">
        <w:rPr>
          <w:spacing w:val="-2"/>
          <w:lang w:val="en-GB"/>
        </w:rPr>
        <w:t xml:space="preserve"> </w:t>
      </w:r>
      <w:r w:rsidRPr="00B8537D">
        <w:rPr>
          <w:lang w:val="en-GB"/>
        </w:rPr>
        <w:t>SOP</w:t>
      </w:r>
      <w:r w:rsidRPr="00B8537D">
        <w:rPr>
          <w:spacing w:val="-2"/>
          <w:lang w:val="en-GB"/>
        </w:rPr>
        <w:t xml:space="preserve"> </w:t>
      </w:r>
      <w:r w:rsidRPr="00B8537D">
        <w:rPr>
          <w:lang w:val="en-GB"/>
        </w:rPr>
        <w:t xml:space="preserve">is</w:t>
      </w:r>
      <w:r w:rsidRPr="00B8537D">
        <w:rPr>
          <w:spacing w:val="-2"/>
          <w:lang w:val="en-GB"/>
        </w:rPr>
        <w:t xml:space="preserve"> </w:t>
      </w:r>
      <w:proofErr w:type="gramStart"/>
      <w:r w:rsidR="00FE1ED9" w:rsidRPr="00B8537D">
        <w:rPr>
          <w:lang w:val="en-GB"/>
        </w:rPr>
        <w:t xml:space="preserve">Managing Director Tradelaw</w:t>
      </w:r>
      <w:r w:rsidRPr="00B8537D">
        <w:rPr>
          <w:lang w:val="en-GB"/>
        </w:rPr>
        <w:t>.</w:t>
      </w: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6B33D4" w:rsidRPr="00BB502A" w14:paraId="124B8B96" w14:textId="77777777" w:rsidTr="00FF2169">
        <w:trPr>
          <w:trHeight w:val="388"/>
          <w:tblHeader/>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02A84DB1" w14:textId="77777777" w:rsidR="006B33D4" w:rsidRPr="00BB502A" w:rsidRDefault="006B33D4">
            <w:pPr>
              <w:pStyle w:val="TableParagraph"/>
              <w:rPr>
                <w:b/>
              </w:rPr>
            </w:pPr>
            <w:r w:rsidRPr="00BB502A">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0DB9219F" w14:textId="77777777" w:rsidR="006B33D4" w:rsidRPr="00BB502A" w:rsidRDefault="006B33D4">
            <w:pPr>
              <w:pStyle w:val="TableParagraph"/>
              <w:ind w:left="107"/>
              <w:rPr>
                <w:b/>
              </w:rPr>
            </w:pPr>
            <w:r w:rsidRPr="00BB502A">
              <w:rPr>
                <w:b/>
              </w:rPr>
              <w:t>Definition/Task</w:t>
            </w:r>
          </w:p>
        </w:tc>
      </w:tr>
      <w:tr w:rsidR="001B0E19" w:rsidRPr="00251F5F" w14:paraId="74FA704D" w14:textId="77777777" w:rsidTr="00F972E7">
        <w:trPr>
          <w:trHeight w:val="2761"/>
        </w:trPr>
        <w:tc>
          <w:tcPr>
            <w:tcW w:w="2547" w:type="dxa"/>
            <w:tcBorders>
              <w:top w:val="single" w:sz="4" w:space="0" w:color="000000"/>
              <w:left w:val="single" w:sz="4" w:space="0" w:color="000000"/>
              <w:right w:val="single" w:sz="4" w:space="0" w:color="000000"/>
            </w:tcBorders>
          </w:tcPr>
          <w:p w14:paraId="1781EE06" w14:textId="5AC3F339" w:rsidR="001B0E19" w:rsidRPr="00BB502A" w:rsidRDefault="001B0E19">
            <w:pPr>
              <w:pStyle w:val="TableParagraph"/>
              <w:spacing w:line="252" w:lineRule="auto"/>
              <w:ind w:right="474"/>
              <w:rPr>
                <w:b/>
              </w:rPr>
            </w:pPr>
            <w:bookmarkStart w:id="18" w:name="_Hlk121732409"/>
            <w:r w:rsidRPr="00BB502A">
              <w:rPr>
                <w:b/>
                <w:spacing w:val="-1"/>
              </w:rPr>
              <w:t xml:space="preserve">Quality </w:t>
            </w:r>
            <w:r w:rsidRPr="00BB502A">
              <w:rPr>
                <w:b/>
              </w:rPr>
              <w:t>Organization</w:t>
            </w:r>
            <w:bookmarkEnd w:id="18"/>
          </w:p>
        </w:tc>
        <w:tc>
          <w:tcPr>
            <w:tcW w:w="6515" w:type="dxa"/>
            <w:tcBorders>
              <w:top w:val="single" w:sz="4" w:space="0" w:color="000000"/>
              <w:left w:val="single" w:sz="4" w:space="0" w:color="000000"/>
              <w:right w:val="single" w:sz="4" w:space="0" w:color="000000"/>
            </w:tcBorders>
            <w:hideMark/>
          </w:tcPr>
          <w:p w14:paraId="6E952A07" w14:textId="33B3E190" w:rsidR="001B0E19" w:rsidRPr="00BB502A" w:rsidRDefault="001B0E19" w:rsidP="005B2B3D">
            <w:pPr>
              <w:pStyle w:val="TableParagraph"/>
              <w:numPr>
                <w:ilvl w:val="0"/>
                <w:numId w:val="5"/>
              </w:numPr>
              <w:tabs>
                <w:tab w:val="left" w:pos="693"/>
              </w:tabs>
              <w:ind w:left="691" w:right="260" w:hanging="357"/>
              <w:jc w:val="both"/>
            </w:pPr>
            <w:r w:rsidRPr="00BB502A">
              <w:t>Is</w:t>
            </w:r>
            <w:r w:rsidRPr="00BB502A">
              <w:rPr>
                <w:spacing w:val="43"/>
              </w:rPr>
              <w:t xml:space="preserve"> </w:t>
            </w:r>
            <w:r w:rsidRPr="00BB502A">
              <w:t>responsible</w:t>
            </w:r>
            <w:r w:rsidRPr="00BB502A">
              <w:rPr>
                <w:spacing w:val="43"/>
              </w:rPr>
              <w:t xml:space="preserve"> </w:t>
            </w:r>
            <w:r w:rsidRPr="00BB502A">
              <w:t>for</w:t>
            </w:r>
            <w:r w:rsidRPr="00BB502A">
              <w:rPr>
                <w:spacing w:val="43"/>
              </w:rPr>
              <w:t xml:space="preserve"> </w:t>
            </w:r>
            <w:r w:rsidRPr="00BB502A">
              <w:t>this</w:t>
            </w:r>
            <w:r w:rsidRPr="00BB502A">
              <w:rPr>
                <w:spacing w:val="43"/>
              </w:rPr>
              <w:t xml:space="preserve"> </w:t>
            </w:r>
            <w:r w:rsidRPr="00BB502A">
              <w:t>SOP</w:t>
            </w:r>
            <w:r w:rsidRPr="00BB502A">
              <w:rPr>
                <w:spacing w:val="43"/>
              </w:rPr>
              <w:t xml:space="preserve"> </w:t>
            </w:r>
            <w:r w:rsidRPr="00BB502A">
              <w:t>and</w:t>
            </w:r>
            <w:r w:rsidRPr="00BB502A">
              <w:rPr>
                <w:spacing w:val="43"/>
              </w:rPr>
              <w:t xml:space="preserve"> </w:t>
            </w:r>
            <w:r w:rsidRPr="00BB502A">
              <w:t>management</w:t>
            </w:r>
            <w:r w:rsidRPr="00BB502A">
              <w:rPr>
                <w:spacing w:val="43"/>
              </w:rPr>
              <w:t xml:space="preserve"> </w:t>
            </w:r>
            <w:r w:rsidRPr="00BB502A">
              <w:t>of</w:t>
            </w:r>
            <w:r w:rsidRPr="00BB502A">
              <w:rPr>
                <w:spacing w:val="43"/>
              </w:rPr>
              <w:t xml:space="preserve"> </w:t>
            </w:r>
            <w:r w:rsidRPr="00BB502A">
              <w:t xml:space="preserve">the</w:t>
            </w:r>
            <w:r w:rsidRPr="00BB502A">
              <w:rPr>
                <w:spacing w:val="43"/>
              </w:rPr>
              <w:t xml:space="preserve"> </w:t>
            </w:r>
            <w:proofErr w:type="gramStart"/>
            <w:r w:rsidR="00FE1ED9" w:rsidRPr="00BB502A">
              <w:t xml:space="preserve">Suppliers, Customers Management</w:t>
            </w:r>
            <w:r w:rsidRPr="00BB502A">
              <w:t>,</w:t>
            </w:r>
          </w:p>
          <w:p w14:paraId="6B7A442E" w14:textId="435976EC" w:rsidR="001B0E19" w:rsidRPr="00BB502A" w:rsidRDefault="001B0E19" w:rsidP="005B2B3D">
            <w:pPr>
              <w:pStyle w:val="TableParagraph"/>
              <w:numPr>
                <w:ilvl w:val="0"/>
                <w:numId w:val="5"/>
              </w:numPr>
              <w:tabs>
                <w:tab w:val="left" w:pos="693"/>
              </w:tabs>
              <w:ind w:left="691" w:right="260" w:hanging="357"/>
              <w:jc w:val="both"/>
            </w:pPr>
            <w:r w:rsidRPr="00BB502A">
              <w:t xml:space="preserve">Coordinates activities related to </w:t>
            </w:r>
            <w:r w:rsidR="00E34733" w:rsidRPr="002F0B38">
              <w:rPr>
                <w:lang w:val="en-GB"/>
              </w:rPr>
              <w:t>Suppliers</w:t>
            </w:r>
            <w:r w:rsidR="00E34733">
              <w:rPr>
                <w:lang w:val="en-GB"/>
              </w:rPr>
              <w:t xml:space="preserve"> and Customers</w:t>
            </w:r>
            <w:r w:rsidRPr="00BB502A">
              <w:t xml:space="preserve"> </w:t>
            </w:r>
            <w:r w:rsidR="007822E6" w:rsidRPr="00BB502A">
              <w:t>Q</w:t>
            </w:r>
            <w:r w:rsidRPr="00BB502A">
              <w:t>ualification, including</w:t>
            </w:r>
            <w:r w:rsidRPr="00BB502A">
              <w:rPr>
                <w:spacing w:val="-47"/>
              </w:rPr>
              <w:t xml:space="preserve"> </w:t>
            </w:r>
            <w:r w:rsidRPr="00BB502A">
              <w:t>approval</w:t>
            </w:r>
            <w:r w:rsidRPr="00BB502A">
              <w:rPr>
                <w:spacing w:val="-1"/>
              </w:rPr>
              <w:t xml:space="preserve"> </w:t>
            </w:r>
            <w:r w:rsidRPr="00BB502A">
              <w:t>and disqualification</w:t>
            </w:r>
            <w:r w:rsidRPr="00BB502A">
              <w:rPr>
                <w:spacing w:val="-2"/>
              </w:rPr>
              <w:t xml:space="preserve"> </w:t>
            </w:r>
            <w:r w:rsidRPr="00BB502A">
              <w:t>of</w:t>
            </w:r>
            <w:r w:rsidRPr="00BB502A">
              <w:rPr>
                <w:spacing w:val="-1"/>
              </w:rPr>
              <w:t xml:space="preserve"> </w:t>
            </w:r>
            <w:r w:rsidR="00F73986">
              <w:t>Suppliers and Customers</w:t>
            </w:r>
            <w:r w:rsidRPr="00BB502A">
              <w:t>,</w:t>
            </w:r>
          </w:p>
          <w:p w14:paraId="4C967971" w14:textId="584C9CD0" w:rsidR="001B0E19" w:rsidRPr="00BB502A" w:rsidRDefault="001B0E19" w:rsidP="005B2B3D">
            <w:pPr>
              <w:pStyle w:val="TableParagraph"/>
              <w:numPr>
                <w:ilvl w:val="0"/>
                <w:numId w:val="5"/>
              </w:numPr>
              <w:tabs>
                <w:tab w:val="left" w:pos="693"/>
              </w:tabs>
              <w:ind w:right="260" w:hanging="359"/>
              <w:jc w:val="both"/>
            </w:pPr>
            <w:r w:rsidRPr="00BB502A">
              <w:t xml:space="preserve">Signs</w:t>
            </w:r>
            <w:r w:rsidRPr="00BB502A">
              <w:rPr>
                <w:spacing w:val="-3"/>
              </w:rPr>
              <w:t xml:space="preserve"> </w:t>
            </w:r>
            <w:proofErr w:type="gramStart"/>
            <w:r w:rsidR="00FE1ED9" w:rsidRPr="00BB502A">
              <w:t xml:space="preserve">Quality Assurance Agreement</w:t>
            </w:r>
            <w:r w:rsidRPr="00BB502A">
              <w:t>,</w:t>
            </w:r>
          </w:p>
          <w:p w14:paraId="43BDD112" w14:textId="27954C0B" w:rsidR="001B0E19" w:rsidRPr="00BB502A" w:rsidRDefault="001B0E19" w:rsidP="005B2B3D">
            <w:pPr>
              <w:pStyle w:val="TableParagraph"/>
              <w:numPr>
                <w:ilvl w:val="0"/>
                <w:numId w:val="5"/>
              </w:numPr>
              <w:tabs>
                <w:tab w:val="left" w:pos="693"/>
              </w:tabs>
              <w:ind w:left="691" w:right="260" w:hanging="357"/>
              <w:jc w:val="both"/>
            </w:pPr>
            <w:r w:rsidRPr="00BB502A">
              <w:t>Presents</w:t>
            </w:r>
            <w:r w:rsidRPr="00BB502A">
              <w:rPr>
                <w:spacing w:val="12"/>
              </w:rPr>
              <w:t xml:space="preserve"> </w:t>
            </w:r>
            <w:r w:rsidRPr="00BB502A">
              <w:t>status</w:t>
            </w:r>
            <w:r w:rsidRPr="00BB502A">
              <w:rPr>
                <w:spacing w:val="13"/>
              </w:rPr>
              <w:t xml:space="preserve"> </w:t>
            </w:r>
            <w:r w:rsidRPr="00BB502A">
              <w:t>updates</w:t>
            </w:r>
            <w:r w:rsidRPr="00BB502A">
              <w:rPr>
                <w:spacing w:val="12"/>
              </w:rPr>
              <w:t xml:space="preserve"> </w:t>
            </w:r>
            <w:r w:rsidRPr="00BB502A">
              <w:t>of</w:t>
            </w:r>
            <w:r w:rsidRPr="00BB502A">
              <w:rPr>
                <w:spacing w:val="13"/>
              </w:rPr>
              <w:t xml:space="preserve"> </w:t>
            </w:r>
            <w:r w:rsidR="00F73986">
              <w:t>Suppliers and Customers</w:t>
            </w:r>
            <w:r w:rsidR="00C200F2" w:rsidRPr="00BB502A">
              <w:t xml:space="preserve"> </w:t>
            </w:r>
            <w:r w:rsidRPr="00BB502A">
              <w:t xml:space="preserve">at</w:t>
            </w:r>
            <w:r w:rsidRPr="00BB502A">
              <w:rPr>
                <w:spacing w:val="-2"/>
              </w:rPr>
              <w:t xml:space="preserve"> </w:t>
            </w:r>
            <w:proofErr w:type="gramStart"/>
            <w:r w:rsidR="00FE1ED9" w:rsidRPr="00BB502A">
              <w:t xml:space="preserve">Management Review</w:t>
            </w:r>
            <w:r w:rsidRPr="00BB502A">
              <w:t>,</w:t>
            </w:r>
          </w:p>
          <w:p w14:paraId="640A8464" w14:textId="61675254" w:rsidR="001B0E19" w:rsidRPr="00BB502A" w:rsidRDefault="001B0E19" w:rsidP="005B2B3D">
            <w:pPr>
              <w:pStyle w:val="TableParagraph"/>
              <w:numPr>
                <w:ilvl w:val="0"/>
                <w:numId w:val="5"/>
              </w:numPr>
              <w:tabs>
                <w:tab w:val="left" w:pos="693"/>
              </w:tabs>
              <w:ind w:left="691" w:right="260" w:hanging="357"/>
              <w:jc w:val="both"/>
            </w:pPr>
            <w:r w:rsidRPr="00BB502A">
              <w:t>Performs</w:t>
            </w:r>
            <w:r w:rsidRPr="00BB502A">
              <w:rPr>
                <w:spacing w:val="20"/>
              </w:rPr>
              <w:t xml:space="preserve"> </w:t>
            </w:r>
            <w:r w:rsidRPr="00BB502A">
              <w:t>the</w:t>
            </w:r>
            <w:r w:rsidRPr="00BB502A">
              <w:rPr>
                <w:spacing w:val="21"/>
              </w:rPr>
              <w:t xml:space="preserve"> </w:t>
            </w:r>
            <w:r w:rsidRPr="00BB502A">
              <w:t>risk</w:t>
            </w:r>
            <w:r w:rsidRPr="00BB502A">
              <w:rPr>
                <w:spacing w:val="21"/>
              </w:rPr>
              <w:t xml:space="preserve"> </w:t>
            </w:r>
            <w:r w:rsidRPr="00BB502A">
              <w:t>analysis</w:t>
            </w:r>
            <w:r w:rsidRPr="00BB502A">
              <w:rPr>
                <w:spacing w:val="21"/>
              </w:rPr>
              <w:t xml:space="preserve"> </w:t>
            </w:r>
            <w:r w:rsidRPr="00BB502A">
              <w:t>as</w:t>
            </w:r>
            <w:r w:rsidRPr="00BB502A">
              <w:rPr>
                <w:spacing w:val="21"/>
              </w:rPr>
              <w:t xml:space="preserve"> </w:t>
            </w:r>
            <w:r w:rsidRPr="00BB502A">
              <w:t>part</w:t>
            </w:r>
            <w:r w:rsidRPr="00BB502A">
              <w:rPr>
                <w:spacing w:val="21"/>
              </w:rPr>
              <w:t xml:space="preserve"> </w:t>
            </w:r>
            <w:r w:rsidRPr="00BB502A">
              <w:t>of</w:t>
            </w:r>
            <w:r w:rsidRPr="00BB502A">
              <w:rPr>
                <w:spacing w:val="21"/>
              </w:rPr>
              <w:t xml:space="preserve"> </w:t>
            </w:r>
            <w:r w:rsidRPr="00BB502A">
              <w:t>the</w:t>
            </w:r>
            <w:r w:rsidRPr="00BB502A">
              <w:rPr>
                <w:spacing w:val="21"/>
              </w:rPr>
              <w:t xml:space="preserve"> </w:t>
            </w:r>
            <w:r w:rsidR="00062A19" w:rsidRPr="00BB502A">
              <w:t>Qualification</w:t>
            </w:r>
            <w:r w:rsidRPr="00BB502A">
              <w:t xml:space="preserve"> process,</w:t>
            </w:r>
          </w:p>
          <w:p w14:paraId="0285DCE7" w14:textId="1F2775D1" w:rsidR="001B0E19" w:rsidRPr="00BB502A" w:rsidRDefault="001B0E19" w:rsidP="005B2B3D">
            <w:pPr>
              <w:pStyle w:val="TableParagraph"/>
              <w:numPr>
                <w:ilvl w:val="0"/>
                <w:numId w:val="5"/>
              </w:numPr>
              <w:tabs>
                <w:tab w:val="left" w:pos="693"/>
              </w:tabs>
              <w:ind w:right="260" w:hanging="359"/>
              <w:jc w:val="both"/>
            </w:pPr>
            <w:r w:rsidRPr="00BB502A">
              <w:t>Manages</w:t>
            </w:r>
            <w:r w:rsidRPr="00BB502A">
              <w:rPr>
                <w:spacing w:val="-3"/>
              </w:rPr>
              <w:t xml:space="preserve"> </w:t>
            </w:r>
            <w:r w:rsidR="003B5422">
              <w:t>related</w:t>
            </w:r>
            <w:r w:rsidRPr="00BB502A">
              <w:rPr>
                <w:spacing w:val="-4"/>
              </w:rPr>
              <w:t xml:space="preserve"> </w:t>
            </w:r>
            <w:r w:rsidRPr="00BB502A">
              <w:t>Audits</w:t>
            </w:r>
            <w:r w:rsidR="003B5422">
              <w:t xml:space="preserve"> and assessments</w:t>
            </w:r>
            <w:r w:rsidRPr="00BB502A">
              <w:t>,</w:t>
            </w:r>
          </w:p>
          <w:p w14:paraId="013FAE5A" w14:textId="2DD1AE3F" w:rsidR="001B0E19" w:rsidRPr="00BB502A" w:rsidRDefault="001B0E19" w:rsidP="005B2B3D">
            <w:pPr>
              <w:pStyle w:val="TableParagraph"/>
              <w:numPr>
                <w:ilvl w:val="0"/>
                <w:numId w:val="5"/>
              </w:numPr>
              <w:tabs>
                <w:tab w:val="left" w:pos="693"/>
              </w:tabs>
              <w:spacing w:line="270" w:lineRule="atLeast"/>
              <w:ind w:left="691" w:right="260" w:hanging="357"/>
              <w:jc w:val="both"/>
            </w:pPr>
            <w:r w:rsidRPr="00BB502A">
              <w:t xml:space="preserve">Ensures </w:t>
            </w:r>
            <w:r w:rsidR="00F73986">
              <w:t>Suppliers and Customers</w:t>
            </w:r>
            <w:r w:rsidR="003B5422" w:rsidRPr="00BB502A">
              <w:t xml:space="preserve"> </w:t>
            </w:r>
            <w:r w:rsidR="00430FD5">
              <w:t xml:space="preserve">reviews and </w:t>
            </w:r>
            <w:r w:rsidRPr="00BB502A">
              <w:t>re-qualification</w:t>
            </w:r>
            <w:r w:rsidR="00430FD5">
              <w:t>s</w:t>
            </w:r>
            <w:r w:rsidRPr="00BB502A">
              <w:t xml:space="preserve"> </w:t>
            </w:r>
            <w:r w:rsidR="00430FD5">
              <w:t>are</w:t>
            </w:r>
            <w:r w:rsidRPr="00BB502A">
              <w:t xml:space="preserve"> conducted on tim</w:t>
            </w:r>
            <w:r w:rsidR="0020130F">
              <w:t>e</w:t>
            </w:r>
            <w:r w:rsidRPr="00BB502A">
              <w:t>,</w:t>
            </w:r>
          </w:p>
          <w:p w14:paraId="25830ACD" w14:textId="2B10C0F8" w:rsidR="001B0E19" w:rsidRPr="00BB502A" w:rsidRDefault="001B0E19" w:rsidP="005B2B3D">
            <w:pPr>
              <w:pStyle w:val="TableParagraph"/>
              <w:numPr>
                <w:ilvl w:val="0"/>
                <w:numId w:val="6"/>
              </w:numPr>
              <w:tabs>
                <w:tab w:val="left" w:pos="693"/>
              </w:tabs>
              <w:ind w:left="691" w:right="260" w:hanging="357"/>
              <w:jc w:val="both"/>
            </w:pPr>
            <w:r w:rsidRPr="00BB502A">
              <w:t>Supports</w:t>
            </w:r>
            <w:r w:rsidRPr="00BB502A">
              <w:rPr>
                <w:spacing w:val="1"/>
              </w:rPr>
              <w:t xml:space="preserve"> </w:t>
            </w:r>
            <w:r w:rsidR="00530CD0">
              <w:t>CAPA measurements</w:t>
            </w:r>
            <w:r w:rsidRPr="00BB502A">
              <w:rPr>
                <w:spacing w:val="1"/>
              </w:rPr>
              <w:t xml:space="preserve"> </w:t>
            </w:r>
            <w:r w:rsidRPr="00BB502A">
              <w:t>associated</w:t>
            </w:r>
            <w:r w:rsidRPr="00BB502A">
              <w:rPr>
                <w:spacing w:val="1"/>
              </w:rPr>
              <w:t xml:space="preserve"> </w:t>
            </w:r>
            <w:r w:rsidRPr="00BB502A">
              <w:t>with</w:t>
            </w:r>
            <w:r w:rsidRPr="00BB502A">
              <w:rPr>
                <w:spacing w:val="1"/>
              </w:rPr>
              <w:t xml:space="preserve"> </w:t>
            </w:r>
            <w:r w:rsidRPr="00BB502A">
              <w:t>any</w:t>
            </w:r>
            <w:r w:rsidRPr="00BB502A">
              <w:rPr>
                <w:spacing w:val="1"/>
              </w:rPr>
              <w:t xml:space="preserve"> </w:t>
            </w:r>
            <w:r w:rsidRPr="00BB502A">
              <w:t>Events,</w:t>
            </w:r>
            <w:r w:rsidRPr="00BB502A">
              <w:rPr>
                <w:spacing w:val="-1"/>
              </w:rPr>
              <w:t xml:space="preserve"> </w:t>
            </w:r>
            <w:r w:rsidRPr="00BB502A">
              <w:t>and</w:t>
            </w:r>
          </w:p>
          <w:p w14:paraId="647844F6" w14:textId="6B089106" w:rsidR="001B0E19" w:rsidRPr="00BB502A" w:rsidRDefault="001B0E19" w:rsidP="005B2B3D">
            <w:pPr>
              <w:pStyle w:val="TableParagraph"/>
              <w:numPr>
                <w:ilvl w:val="0"/>
                <w:numId w:val="6"/>
              </w:numPr>
              <w:tabs>
                <w:tab w:val="left" w:pos="693"/>
              </w:tabs>
              <w:ind w:right="260" w:hanging="359"/>
              <w:jc w:val="both"/>
            </w:pPr>
            <w:r w:rsidRPr="00BB502A">
              <w:t>Owns</w:t>
            </w:r>
            <w:r w:rsidRPr="00BB502A">
              <w:rPr>
                <w:spacing w:val="-4"/>
              </w:rPr>
              <w:t xml:space="preserve"> </w:t>
            </w:r>
            <w:r w:rsidRPr="00BB502A">
              <w:t xml:space="preserve">the</w:t>
            </w:r>
            <w:r w:rsidRPr="00BB502A">
              <w:rPr>
                <w:spacing w:val="-3"/>
              </w:rPr>
              <w:t xml:space="preserve"> </w:t>
            </w:r>
            <w:proofErr w:type="gramStart"/>
            <w:r w:rsidR="00FE1ED9" w:rsidRPr="00BB502A">
              <w:t xml:space="preserve">Qualified Suppliers, Customers List</w:t>
            </w:r>
            <w:r w:rsidR="009E3480" w:rsidRPr="00BB502A">
              <w:t xml:space="preserve"> </w:t>
            </w:r>
            <w:r w:rsidRPr="00BB502A">
              <w:t>and</w:t>
            </w:r>
            <w:r w:rsidRPr="00BB502A">
              <w:rPr>
                <w:spacing w:val="-3"/>
              </w:rPr>
              <w:t xml:space="preserve"> </w:t>
            </w:r>
            <w:r w:rsidRPr="00BB502A">
              <w:t>ensures</w:t>
            </w:r>
            <w:r w:rsidRPr="00BB502A">
              <w:rPr>
                <w:spacing w:val="-2"/>
              </w:rPr>
              <w:t xml:space="preserve"> </w:t>
            </w:r>
            <w:r w:rsidRPr="00BB502A">
              <w:t>it</w:t>
            </w:r>
            <w:r w:rsidRPr="00BB502A">
              <w:rPr>
                <w:spacing w:val="-3"/>
              </w:rPr>
              <w:t xml:space="preserve"> </w:t>
            </w:r>
            <w:r w:rsidRPr="00BB502A">
              <w:t>is</w:t>
            </w:r>
            <w:r w:rsidRPr="00BB502A">
              <w:rPr>
                <w:spacing w:val="-3"/>
              </w:rPr>
              <w:t xml:space="preserve"> </w:t>
            </w:r>
            <w:r w:rsidRPr="00BB502A">
              <w:t>up-to-date.</w:t>
            </w:r>
          </w:p>
        </w:tc>
      </w:tr>
      <w:tr w:rsidR="006B33D4" w:rsidRPr="00251F5F" w14:paraId="4880258D" w14:textId="77777777" w:rsidTr="00F972E7">
        <w:trPr>
          <w:trHeight w:val="2619"/>
        </w:trPr>
        <w:tc>
          <w:tcPr>
            <w:tcW w:w="2547" w:type="dxa"/>
            <w:tcBorders>
              <w:top w:val="single" w:sz="4" w:space="0" w:color="000000"/>
              <w:left w:val="single" w:sz="4" w:space="0" w:color="000000"/>
              <w:bottom w:val="single" w:sz="4" w:space="0" w:color="000000"/>
              <w:right w:val="single" w:sz="4" w:space="0" w:color="000000"/>
            </w:tcBorders>
          </w:tcPr>
          <w:p w14:paraId="12415D84" w14:textId="44EF6E3A" w:rsidR="00154BB4" w:rsidRPr="00BB502A" w:rsidRDefault="00CE62C5" w:rsidP="006901FB">
            <w:pPr>
              <w:pStyle w:val="TableParagraph"/>
              <w:tabs>
                <w:tab w:val="left" w:pos="874"/>
                <w:tab w:val="left" w:pos="2174"/>
              </w:tabs>
              <w:spacing w:before="169"/>
              <w:ind w:right="95"/>
              <w:rPr>
                <w:b/>
              </w:rPr>
            </w:pPr>
            <w:r>
              <w:rPr>
                <w:b/>
              </w:rPr>
              <w:lastRenderedPageBreak/>
              <w:t>Requestor</w:t>
            </w:r>
            <w:r w:rsidR="00FE1ED9" w:rsidRPr="00BB502A">
              <w:rPr>
                <w:b/>
              </w:rPr>
              <w:t xml:space="preserve"> </w:t>
            </w:r>
            <w:r w:rsidR="006B33D4" w:rsidRPr="00BB502A">
              <w:rPr>
                <w:b/>
                <w:spacing w:val="-2"/>
              </w:rPr>
              <w:t>(or</w:t>
            </w:r>
            <w:r w:rsidR="006B33D4" w:rsidRPr="00BB502A">
              <w:rPr>
                <w:b/>
                <w:spacing w:val="-47"/>
              </w:rPr>
              <w:t xml:space="preserve"> </w:t>
            </w:r>
            <w:r w:rsidR="006B33D4" w:rsidRPr="00BB502A">
              <w:rPr>
                <w:b/>
              </w:rPr>
              <w:t xml:space="preserve">designee)</w:t>
            </w:r>
          </w:p>
        </w:tc>
        <w:tc>
          <w:tcPr>
            <w:tcW w:w="6515" w:type="dxa"/>
            <w:tcBorders>
              <w:top w:val="single" w:sz="4" w:space="0" w:color="000000"/>
              <w:left w:val="single" w:sz="4" w:space="0" w:color="000000"/>
              <w:bottom w:val="single" w:sz="4" w:space="0" w:color="000000"/>
              <w:right w:val="single" w:sz="4" w:space="0" w:color="000000"/>
            </w:tcBorders>
            <w:hideMark/>
          </w:tcPr>
          <w:p w14:paraId="70AD4028" w14:textId="525587FF" w:rsidR="006B33D4" w:rsidRPr="00BB502A" w:rsidRDefault="006B33D4" w:rsidP="005B2B3D">
            <w:pPr>
              <w:pStyle w:val="TableParagraph"/>
              <w:numPr>
                <w:ilvl w:val="0"/>
                <w:numId w:val="7"/>
              </w:numPr>
              <w:tabs>
                <w:tab w:val="left" w:pos="693"/>
              </w:tabs>
              <w:ind w:left="691" w:right="260" w:hanging="357"/>
              <w:jc w:val="both"/>
            </w:pPr>
            <w:r w:rsidRPr="00BB502A">
              <w:t xml:space="preserve">Ensures that the </w:t>
            </w:r>
            <w:proofErr w:type="gramStart"/>
            <w:r w:rsidR="00FE1ED9" w:rsidRPr="00BB502A">
              <w:t xml:space="preserve">Suppliers, Customers Management</w:t>
            </w:r>
            <w:r w:rsidR="00CE0AC3" w:rsidRPr="00BB502A">
              <w:t xml:space="preserve"> </w:t>
            </w:r>
            <w:r w:rsidRPr="00BB502A">
              <w:t>process is carried out in</w:t>
            </w:r>
            <w:r w:rsidRPr="00BB502A">
              <w:rPr>
                <w:spacing w:val="1"/>
              </w:rPr>
              <w:t xml:space="preserve"> </w:t>
            </w:r>
            <w:r w:rsidRPr="00BB502A">
              <w:t>their</w:t>
            </w:r>
            <w:r w:rsidRPr="00BB502A">
              <w:rPr>
                <w:spacing w:val="-1"/>
              </w:rPr>
              <w:t xml:space="preserve"> </w:t>
            </w:r>
            <w:r w:rsidRPr="00BB502A">
              <w:t>Team/Department,</w:t>
            </w:r>
          </w:p>
          <w:p w14:paraId="41832901" w14:textId="6ED406ED" w:rsidR="006B33D4" w:rsidRPr="00BB502A" w:rsidRDefault="006B33D4" w:rsidP="005B2B3D">
            <w:pPr>
              <w:pStyle w:val="TableParagraph"/>
              <w:numPr>
                <w:ilvl w:val="0"/>
                <w:numId w:val="7"/>
              </w:numPr>
              <w:tabs>
                <w:tab w:val="left" w:pos="693"/>
              </w:tabs>
              <w:ind w:right="260" w:hanging="359"/>
              <w:jc w:val="both"/>
            </w:pPr>
            <w:r w:rsidRPr="00BB502A">
              <w:t>Takes</w:t>
            </w:r>
            <w:r w:rsidRPr="00BB502A">
              <w:rPr>
                <w:spacing w:val="-4"/>
              </w:rPr>
              <w:t xml:space="preserve"> </w:t>
            </w:r>
            <w:r w:rsidRPr="00BB502A">
              <w:t>part</w:t>
            </w:r>
            <w:r w:rsidRPr="00BB502A">
              <w:rPr>
                <w:spacing w:val="-2"/>
              </w:rPr>
              <w:t xml:space="preserve"> </w:t>
            </w:r>
            <w:r w:rsidRPr="00BB502A">
              <w:t>in</w:t>
            </w:r>
            <w:r w:rsidRPr="00BB502A">
              <w:rPr>
                <w:spacing w:val="-3"/>
              </w:rPr>
              <w:t xml:space="preserve"> </w:t>
            </w:r>
            <w:r w:rsidRPr="00BB502A">
              <w:t>the</w:t>
            </w:r>
            <w:r w:rsidRPr="00BB502A">
              <w:rPr>
                <w:spacing w:val="-4"/>
              </w:rPr>
              <w:t xml:space="preserve"> </w:t>
            </w:r>
            <w:r w:rsidRPr="00BB502A">
              <w:t>choice</w:t>
            </w:r>
            <w:r w:rsidRPr="00BB502A">
              <w:rPr>
                <w:spacing w:val="-2"/>
              </w:rPr>
              <w:t xml:space="preserve"> </w:t>
            </w:r>
            <w:r w:rsidRPr="00BB502A">
              <w:t>and</w:t>
            </w:r>
            <w:r w:rsidRPr="00BB502A">
              <w:rPr>
                <w:spacing w:val="-2"/>
              </w:rPr>
              <w:t xml:space="preserve"> </w:t>
            </w:r>
            <w:r w:rsidRPr="00BB502A">
              <w:t>qualification</w:t>
            </w:r>
            <w:r w:rsidRPr="00BB502A">
              <w:rPr>
                <w:spacing w:val="-3"/>
              </w:rPr>
              <w:t xml:space="preserve"> </w:t>
            </w:r>
            <w:r w:rsidRPr="00BB502A">
              <w:t>of</w:t>
            </w:r>
            <w:r w:rsidRPr="00BB502A">
              <w:rPr>
                <w:spacing w:val="-4"/>
              </w:rPr>
              <w:t xml:space="preserve"> </w:t>
            </w:r>
            <w:r w:rsidRPr="00BB502A">
              <w:t>potential</w:t>
            </w:r>
            <w:r w:rsidRPr="00BB502A">
              <w:rPr>
                <w:spacing w:val="-2"/>
              </w:rPr>
              <w:t xml:space="preserve"> </w:t>
            </w:r>
            <w:r w:rsidR="00F73986">
              <w:t>Suppliers and Customers</w:t>
            </w:r>
            <w:r w:rsidRPr="00BB502A">
              <w:t>,</w:t>
            </w:r>
          </w:p>
          <w:p w14:paraId="5FC8E98C" w14:textId="233940CD" w:rsidR="006B33D4" w:rsidRPr="00BB502A" w:rsidRDefault="006B33D4" w:rsidP="005B2B3D">
            <w:pPr>
              <w:pStyle w:val="TableParagraph"/>
              <w:numPr>
                <w:ilvl w:val="0"/>
                <w:numId w:val="7"/>
              </w:numPr>
              <w:tabs>
                <w:tab w:val="left" w:pos="693"/>
              </w:tabs>
              <w:ind w:left="691" w:right="260" w:hanging="357"/>
              <w:jc w:val="both"/>
            </w:pPr>
            <w:r w:rsidRPr="00BB502A">
              <w:t>Compiles “technical data” including a detailed description (e.g.,</w:t>
            </w:r>
            <w:r w:rsidRPr="00BB502A">
              <w:rPr>
                <w:spacing w:val="1"/>
              </w:rPr>
              <w:t xml:space="preserve"> </w:t>
            </w:r>
            <w:r w:rsidRPr="00BB502A">
              <w:t>process</w:t>
            </w:r>
            <w:r w:rsidRPr="00BB502A">
              <w:rPr>
                <w:spacing w:val="1"/>
              </w:rPr>
              <w:t xml:space="preserve"> </w:t>
            </w:r>
            <w:r w:rsidRPr="00BB502A">
              <w:t>instructions,</w:t>
            </w:r>
            <w:r w:rsidRPr="00BB502A">
              <w:rPr>
                <w:spacing w:val="1"/>
              </w:rPr>
              <w:t xml:space="preserve"> </w:t>
            </w:r>
            <w:r w:rsidRPr="00BB502A">
              <w:t>SOP,</w:t>
            </w:r>
            <w:r w:rsidRPr="00BB502A">
              <w:rPr>
                <w:spacing w:val="1"/>
              </w:rPr>
              <w:t xml:space="preserve"> </w:t>
            </w:r>
            <w:r w:rsidRPr="00BB502A">
              <w:t>user</w:t>
            </w:r>
            <w:r w:rsidRPr="00BB502A">
              <w:rPr>
                <w:spacing w:val="1"/>
              </w:rPr>
              <w:t xml:space="preserve"> </w:t>
            </w:r>
            <w:r w:rsidRPr="00BB502A">
              <w:t>requirement</w:t>
            </w:r>
            <w:r w:rsidRPr="00BB502A">
              <w:rPr>
                <w:spacing w:val="1"/>
              </w:rPr>
              <w:t xml:space="preserve"> </w:t>
            </w:r>
            <w:r w:rsidRPr="00BB502A">
              <w:t>Specification)</w:t>
            </w:r>
            <w:r w:rsidRPr="00BB502A">
              <w:rPr>
                <w:spacing w:val="1"/>
              </w:rPr>
              <w:t xml:space="preserve"> </w:t>
            </w:r>
            <w:r w:rsidRPr="00BB502A">
              <w:t>of</w:t>
            </w:r>
            <w:r w:rsidRPr="00BB502A">
              <w:rPr>
                <w:spacing w:val="1"/>
              </w:rPr>
              <w:t xml:space="preserve"> </w:t>
            </w:r>
            <w:r w:rsidRPr="00BB502A">
              <w:t>the</w:t>
            </w:r>
            <w:r w:rsidRPr="00BB502A">
              <w:rPr>
                <w:spacing w:val="1"/>
              </w:rPr>
              <w:t xml:space="preserve"> </w:t>
            </w:r>
            <w:r w:rsidR="00EF52C0">
              <w:t>subject of purchase</w:t>
            </w:r>
            <w:r w:rsidR="00E44A51">
              <w:t xml:space="preserve"> (service/product)</w:t>
            </w:r>
            <w:r w:rsidRPr="00BB502A">
              <w:t>,</w:t>
            </w:r>
          </w:p>
          <w:p w14:paraId="5D87E45C" w14:textId="5DE9AB0A" w:rsidR="006B33D4" w:rsidRPr="00BB502A" w:rsidRDefault="006B33D4" w:rsidP="005B2B3D">
            <w:pPr>
              <w:pStyle w:val="TableParagraph"/>
              <w:numPr>
                <w:ilvl w:val="0"/>
                <w:numId w:val="7"/>
              </w:numPr>
              <w:tabs>
                <w:tab w:val="left" w:pos="693"/>
              </w:tabs>
              <w:ind w:left="691" w:right="260" w:hanging="357"/>
              <w:jc w:val="both"/>
            </w:pPr>
            <w:r w:rsidRPr="00BB502A">
              <w:t xml:space="preserve">Communicates Events (e.g., shipping complications, </w:t>
            </w:r>
            <w:r w:rsidR="00325702" w:rsidRPr="00BB502A">
              <w:t>D</w:t>
            </w:r>
            <w:r w:rsidRPr="00BB502A">
              <w:t>eviations,</w:t>
            </w:r>
            <w:r w:rsidRPr="00BB502A">
              <w:rPr>
                <w:spacing w:val="1"/>
              </w:rPr>
              <w:t xml:space="preserve"> </w:t>
            </w:r>
            <w:r w:rsidR="001C006F" w:rsidRPr="00BB502A">
              <w:rPr>
                <w:spacing w:val="1"/>
              </w:rPr>
              <w:t>Nonconformities</w:t>
            </w:r>
            <w:r w:rsidRPr="00BB502A">
              <w:t>)</w:t>
            </w:r>
            <w:r w:rsidRPr="00BB502A">
              <w:rPr>
                <w:spacing w:val="-2"/>
              </w:rPr>
              <w:t xml:space="preserve"> </w:t>
            </w:r>
            <w:r w:rsidRPr="00BB502A">
              <w:t>to</w:t>
            </w:r>
            <w:r w:rsidRPr="00BB502A">
              <w:rPr>
                <w:spacing w:val="-1"/>
              </w:rPr>
              <w:t xml:space="preserve"> </w:t>
            </w:r>
            <w:r w:rsidRPr="00BB502A">
              <w:t>Q</w:t>
            </w:r>
            <w:r w:rsidR="00325702" w:rsidRPr="00BB502A">
              <w:t>uality Organization</w:t>
            </w:r>
            <w:r w:rsidR="00C079A0" w:rsidRPr="00BB502A">
              <w:rPr>
                <w:spacing w:val="-1"/>
              </w:rPr>
              <w:t>,</w:t>
            </w:r>
          </w:p>
          <w:p w14:paraId="41508160" w14:textId="4975DE84" w:rsidR="006B33D4" w:rsidRPr="00BB502A" w:rsidRDefault="006B33D4" w:rsidP="005B2B3D">
            <w:pPr>
              <w:pStyle w:val="TableParagraph"/>
              <w:numPr>
                <w:ilvl w:val="0"/>
                <w:numId w:val="7"/>
              </w:numPr>
              <w:tabs>
                <w:tab w:val="left" w:pos="693"/>
              </w:tabs>
              <w:ind w:left="691" w:right="260" w:hanging="357"/>
              <w:jc w:val="both"/>
            </w:pPr>
            <w:r w:rsidRPr="00BB502A">
              <w:t>Responds</w:t>
            </w:r>
            <w:r w:rsidRPr="00BB502A">
              <w:rPr>
                <w:spacing w:val="1"/>
              </w:rPr>
              <w:t xml:space="preserve"> </w:t>
            </w:r>
            <w:r w:rsidRPr="00BB502A">
              <w:t>appropriately</w:t>
            </w:r>
            <w:r w:rsidRPr="00BB502A">
              <w:rPr>
                <w:spacing w:val="1"/>
              </w:rPr>
              <w:t xml:space="preserve"> </w:t>
            </w:r>
            <w:r w:rsidRPr="00BB502A">
              <w:t>to</w:t>
            </w:r>
            <w:r w:rsidRPr="00BB502A">
              <w:rPr>
                <w:spacing w:val="1"/>
              </w:rPr>
              <w:t xml:space="preserve"> </w:t>
            </w:r>
            <w:r w:rsidRPr="00BB502A">
              <w:t>quality</w:t>
            </w:r>
            <w:r w:rsidRPr="00BB502A">
              <w:rPr>
                <w:spacing w:val="1"/>
              </w:rPr>
              <w:t xml:space="preserve"> </w:t>
            </w:r>
            <w:r w:rsidR="00C079A0" w:rsidRPr="00BB502A">
              <w:t>issues</w:t>
            </w:r>
            <w:r w:rsidRPr="00BB502A">
              <w:rPr>
                <w:spacing w:val="1"/>
              </w:rPr>
              <w:t xml:space="preserve"> </w:t>
            </w:r>
            <w:r w:rsidRPr="00BB502A">
              <w:t>and</w:t>
            </w:r>
            <w:r w:rsidRPr="00BB502A">
              <w:rPr>
                <w:spacing w:val="1"/>
              </w:rPr>
              <w:t xml:space="preserve"> </w:t>
            </w:r>
            <w:r w:rsidRPr="00BB502A">
              <w:t>complications</w:t>
            </w:r>
            <w:r w:rsidRPr="00BB502A">
              <w:rPr>
                <w:spacing w:val="-1"/>
              </w:rPr>
              <w:t xml:space="preserve"> </w:t>
            </w:r>
            <w:r w:rsidRPr="00BB502A">
              <w:t>as</w:t>
            </w:r>
            <w:r w:rsidRPr="00BB502A">
              <w:rPr>
                <w:spacing w:val="-2"/>
              </w:rPr>
              <w:t xml:space="preserve"> </w:t>
            </w:r>
            <w:r w:rsidRPr="00BB502A">
              <w:t>part</w:t>
            </w:r>
            <w:r w:rsidRPr="00BB502A">
              <w:rPr>
                <w:spacing w:val="-1"/>
              </w:rPr>
              <w:t xml:space="preserve"> </w:t>
            </w:r>
            <w:r w:rsidRPr="00BB502A">
              <w:t>of</w:t>
            </w:r>
            <w:r w:rsidRPr="00BB502A">
              <w:rPr>
                <w:spacing w:val="-2"/>
              </w:rPr>
              <w:t xml:space="preserve"> </w:t>
            </w:r>
            <w:r w:rsidRPr="00BB502A">
              <w:t>an</w:t>
            </w:r>
            <w:r w:rsidRPr="00BB502A">
              <w:rPr>
                <w:spacing w:val="-1"/>
              </w:rPr>
              <w:t xml:space="preserve"> </w:t>
            </w:r>
            <w:r w:rsidRPr="00BB502A">
              <w:t>Event.</w:t>
            </w:r>
          </w:p>
        </w:tc>
      </w:tr>
      <w:tr w:rsidR="006B33D4" w:rsidRPr="00251F5F" w14:paraId="16F10905" w14:textId="77777777" w:rsidTr="00FF2169">
        <w:trPr>
          <w:trHeight w:val="3693"/>
        </w:trPr>
        <w:tc>
          <w:tcPr>
            <w:tcW w:w="2547" w:type="dxa"/>
            <w:tcBorders>
              <w:top w:val="single" w:sz="4" w:space="0" w:color="000000"/>
              <w:left w:val="single" w:sz="4" w:space="0" w:color="000000"/>
              <w:bottom w:val="single" w:sz="4" w:space="0" w:color="000000"/>
              <w:right w:val="single" w:sz="4" w:space="0" w:color="000000"/>
            </w:tcBorders>
          </w:tcPr>
          <w:p w14:paraId="592F53A3" w14:textId="77777777" w:rsidR="006B33D4" w:rsidRPr="00BB502A" w:rsidRDefault="006B33D4">
            <w:pPr>
              <w:pStyle w:val="TableParagraph"/>
              <w:rPr>
                <w:b/>
              </w:rPr>
            </w:pPr>
            <w:r w:rsidRPr="00BB502A">
              <w:rPr>
                <w:b/>
              </w:rPr>
              <w:t>Purchasing</w:t>
            </w:r>
            <w:r w:rsidRPr="00BB502A">
              <w:rPr>
                <w:b/>
                <w:spacing w:val="-5"/>
              </w:rPr>
              <w:t xml:space="preserve"> </w:t>
            </w:r>
            <w:r w:rsidRPr="00BB502A">
              <w:rPr>
                <w:b/>
              </w:rPr>
              <w:t>Team</w:t>
            </w:r>
          </w:p>
        </w:tc>
        <w:tc>
          <w:tcPr>
            <w:tcW w:w="6515" w:type="dxa"/>
            <w:tcBorders>
              <w:top w:val="single" w:sz="4" w:space="0" w:color="000000"/>
              <w:left w:val="single" w:sz="4" w:space="0" w:color="000000"/>
              <w:bottom w:val="single" w:sz="4" w:space="0" w:color="000000"/>
              <w:right w:val="single" w:sz="4" w:space="0" w:color="000000"/>
            </w:tcBorders>
            <w:hideMark/>
          </w:tcPr>
          <w:p w14:paraId="07A86F8E" w14:textId="322C3447" w:rsidR="006B33D4" w:rsidRPr="00BB502A" w:rsidRDefault="006B33D4" w:rsidP="005B2B3D">
            <w:pPr>
              <w:pStyle w:val="TableParagraph"/>
              <w:numPr>
                <w:ilvl w:val="0"/>
                <w:numId w:val="8"/>
              </w:numPr>
              <w:tabs>
                <w:tab w:val="left" w:pos="693"/>
              </w:tabs>
              <w:ind w:right="260" w:hanging="359"/>
              <w:jc w:val="both"/>
            </w:pPr>
            <w:r w:rsidRPr="00BB502A">
              <w:t>Primary</w:t>
            </w:r>
            <w:r w:rsidRPr="00BB502A">
              <w:rPr>
                <w:spacing w:val="-2"/>
              </w:rPr>
              <w:t xml:space="preserve"> </w:t>
            </w:r>
            <w:r w:rsidRPr="00BB502A">
              <w:t>liaison</w:t>
            </w:r>
            <w:r w:rsidRPr="00BB502A">
              <w:rPr>
                <w:spacing w:val="-2"/>
              </w:rPr>
              <w:t xml:space="preserve"> </w:t>
            </w:r>
            <w:r w:rsidRPr="00BB502A">
              <w:t>with</w:t>
            </w:r>
            <w:r w:rsidRPr="00BB502A">
              <w:rPr>
                <w:spacing w:val="-1"/>
              </w:rPr>
              <w:t xml:space="preserve"> </w:t>
            </w:r>
            <w:r w:rsidRPr="00BB502A">
              <w:t>the</w:t>
            </w:r>
            <w:r w:rsidRPr="00BB502A">
              <w:rPr>
                <w:spacing w:val="-1"/>
              </w:rPr>
              <w:t xml:space="preserve"> </w:t>
            </w:r>
            <w:r w:rsidR="00F73986">
              <w:t>Suppliers and Customers</w:t>
            </w:r>
            <w:r w:rsidRPr="00BB502A">
              <w:t>,</w:t>
            </w:r>
          </w:p>
          <w:p w14:paraId="63CC5E2B" w14:textId="416B8000" w:rsidR="006B33D4" w:rsidRPr="00BB502A" w:rsidRDefault="006B33D4" w:rsidP="005B2B3D">
            <w:pPr>
              <w:pStyle w:val="TableParagraph"/>
              <w:numPr>
                <w:ilvl w:val="0"/>
                <w:numId w:val="8"/>
              </w:numPr>
              <w:tabs>
                <w:tab w:val="left" w:pos="693"/>
              </w:tabs>
              <w:ind w:right="260" w:hanging="359"/>
              <w:jc w:val="both"/>
            </w:pPr>
            <w:r w:rsidRPr="00BB502A">
              <w:t>Takes</w:t>
            </w:r>
            <w:r w:rsidRPr="00BB502A">
              <w:rPr>
                <w:spacing w:val="-4"/>
              </w:rPr>
              <w:t xml:space="preserve"> </w:t>
            </w:r>
            <w:r w:rsidRPr="00BB502A">
              <w:t>part</w:t>
            </w:r>
            <w:r w:rsidRPr="00BB502A">
              <w:rPr>
                <w:spacing w:val="-2"/>
              </w:rPr>
              <w:t xml:space="preserve"> </w:t>
            </w:r>
            <w:r w:rsidRPr="00BB502A">
              <w:t>in</w:t>
            </w:r>
            <w:r w:rsidRPr="00BB502A">
              <w:rPr>
                <w:spacing w:val="-4"/>
              </w:rPr>
              <w:t xml:space="preserve"> </w:t>
            </w:r>
            <w:r w:rsidRPr="00BB502A">
              <w:t>the</w:t>
            </w:r>
            <w:r w:rsidRPr="00BB502A">
              <w:rPr>
                <w:spacing w:val="-3"/>
              </w:rPr>
              <w:t xml:space="preserve"> </w:t>
            </w:r>
            <w:r w:rsidRPr="00BB502A">
              <w:t>choice</w:t>
            </w:r>
            <w:r w:rsidRPr="00BB502A">
              <w:rPr>
                <w:spacing w:val="-3"/>
              </w:rPr>
              <w:t xml:space="preserve"> </w:t>
            </w:r>
            <w:r w:rsidRPr="00BB502A">
              <w:t>of</w:t>
            </w:r>
            <w:r w:rsidRPr="00BB502A">
              <w:rPr>
                <w:spacing w:val="-2"/>
              </w:rPr>
              <w:t xml:space="preserve"> </w:t>
            </w:r>
            <w:r w:rsidRPr="00BB502A">
              <w:t>potential</w:t>
            </w:r>
            <w:r w:rsidRPr="00BB502A">
              <w:rPr>
                <w:spacing w:val="-4"/>
              </w:rPr>
              <w:t xml:space="preserve"> </w:t>
            </w:r>
            <w:r w:rsidR="00F73986">
              <w:t>Suppliers and Customers</w:t>
            </w:r>
            <w:r w:rsidRPr="00BB502A">
              <w:t>,</w:t>
            </w:r>
          </w:p>
          <w:p w14:paraId="324591AE" w14:textId="77777777" w:rsidR="006B33D4" w:rsidRPr="00BB502A" w:rsidRDefault="006B33D4" w:rsidP="005B2B3D">
            <w:pPr>
              <w:pStyle w:val="TableParagraph"/>
              <w:numPr>
                <w:ilvl w:val="0"/>
                <w:numId w:val="8"/>
              </w:numPr>
              <w:tabs>
                <w:tab w:val="left" w:pos="693"/>
              </w:tabs>
              <w:ind w:left="691" w:right="260" w:hanging="357"/>
              <w:jc w:val="both"/>
            </w:pPr>
            <w:r w:rsidRPr="00BB502A">
              <w:t>Ensures that agreements are signed and countersigned by the</w:t>
            </w:r>
            <w:r w:rsidRPr="00BB502A">
              <w:rPr>
                <w:spacing w:val="1"/>
              </w:rPr>
              <w:t xml:space="preserve"> </w:t>
            </w:r>
            <w:r w:rsidRPr="00BB502A">
              <w:t>appropriate</w:t>
            </w:r>
            <w:r w:rsidRPr="00BB502A">
              <w:rPr>
                <w:spacing w:val="-2"/>
              </w:rPr>
              <w:t xml:space="preserve"> </w:t>
            </w:r>
            <w:r w:rsidRPr="00BB502A">
              <w:t>parties,</w:t>
            </w:r>
          </w:p>
          <w:p w14:paraId="31F295EE" w14:textId="79C60D05" w:rsidR="006B33D4" w:rsidRPr="00BB502A" w:rsidRDefault="006B33D4" w:rsidP="005B2B3D">
            <w:pPr>
              <w:pStyle w:val="TableParagraph"/>
              <w:numPr>
                <w:ilvl w:val="0"/>
                <w:numId w:val="8"/>
              </w:numPr>
              <w:tabs>
                <w:tab w:val="left" w:pos="693"/>
              </w:tabs>
              <w:ind w:right="260" w:hanging="359"/>
              <w:jc w:val="both"/>
            </w:pPr>
            <w:r w:rsidRPr="00BB502A">
              <w:t>Collects</w:t>
            </w:r>
            <w:r w:rsidRPr="00BB502A">
              <w:rPr>
                <w:spacing w:val="-5"/>
              </w:rPr>
              <w:t xml:space="preserve"> </w:t>
            </w:r>
            <w:r w:rsidRPr="00BB502A">
              <w:t>the</w:t>
            </w:r>
            <w:r w:rsidRPr="00BB502A">
              <w:rPr>
                <w:spacing w:val="-4"/>
              </w:rPr>
              <w:t xml:space="preserve"> </w:t>
            </w:r>
            <w:r w:rsidRPr="00BB502A">
              <w:t>necessary</w:t>
            </w:r>
            <w:r w:rsidRPr="00BB502A">
              <w:rPr>
                <w:spacing w:val="-5"/>
              </w:rPr>
              <w:t xml:space="preserve"> </w:t>
            </w:r>
            <w:r w:rsidRPr="00BB502A">
              <w:t>documents</w:t>
            </w:r>
            <w:r w:rsidRPr="00BB502A">
              <w:rPr>
                <w:spacing w:val="-3"/>
              </w:rPr>
              <w:t xml:space="preserve"> </w:t>
            </w:r>
            <w:r w:rsidRPr="00BB502A">
              <w:t>for</w:t>
            </w:r>
            <w:r w:rsidR="005F1EBA">
              <w:t xml:space="preserve"> assessment and</w:t>
            </w:r>
            <w:r w:rsidRPr="00BB502A">
              <w:rPr>
                <w:spacing w:val="-4"/>
              </w:rPr>
              <w:t xml:space="preserve"> </w:t>
            </w:r>
            <w:r w:rsidRPr="00BB502A">
              <w:t>Qualification,</w:t>
            </w:r>
          </w:p>
          <w:p w14:paraId="426E9D82" w14:textId="102C5358" w:rsidR="006B33D4" w:rsidRPr="00BB502A" w:rsidRDefault="006B33D4" w:rsidP="005B2B3D">
            <w:pPr>
              <w:pStyle w:val="TableParagraph"/>
              <w:numPr>
                <w:ilvl w:val="0"/>
                <w:numId w:val="8"/>
              </w:numPr>
              <w:tabs>
                <w:tab w:val="left" w:pos="693"/>
              </w:tabs>
              <w:ind w:left="691" w:right="260" w:hanging="357"/>
              <w:jc w:val="both"/>
            </w:pPr>
            <w:r w:rsidRPr="00BB502A">
              <w:t xml:space="preserve">Verifies the </w:t>
            </w:r>
            <w:r w:rsidR="00F73986">
              <w:t>Suppliers and Customers</w:t>
            </w:r>
            <w:r w:rsidR="005F1EBA" w:rsidRPr="00BB502A">
              <w:t xml:space="preserve"> </w:t>
            </w:r>
            <w:r w:rsidRPr="00BB502A">
              <w:t>is categorized as qualified before each new</w:t>
            </w:r>
            <w:r w:rsidRPr="00BB502A">
              <w:rPr>
                <w:spacing w:val="-47"/>
              </w:rPr>
              <w:t xml:space="preserve"> </w:t>
            </w:r>
            <w:r w:rsidRPr="00BB502A">
              <w:t>order/purchase,</w:t>
            </w:r>
          </w:p>
          <w:p w14:paraId="289D5A19" w14:textId="24B02490" w:rsidR="006B33D4" w:rsidRPr="00BB502A" w:rsidRDefault="006B33D4" w:rsidP="005B2B3D">
            <w:pPr>
              <w:pStyle w:val="TableParagraph"/>
              <w:numPr>
                <w:ilvl w:val="0"/>
                <w:numId w:val="8"/>
              </w:numPr>
              <w:tabs>
                <w:tab w:val="left" w:pos="693"/>
              </w:tabs>
              <w:ind w:left="691" w:right="260" w:hanging="357"/>
              <w:jc w:val="both"/>
            </w:pPr>
            <w:r w:rsidRPr="00BB502A">
              <w:t xml:space="preserve">Forwards information from the </w:t>
            </w:r>
            <w:r w:rsidR="00F73986">
              <w:t>Suppliers and Customers</w:t>
            </w:r>
            <w:r w:rsidR="00563DB0" w:rsidRPr="00BB502A">
              <w:t xml:space="preserve"> </w:t>
            </w:r>
            <w:r w:rsidRPr="00BB502A">
              <w:t>regarding planned or</w:t>
            </w:r>
            <w:r w:rsidRPr="00BB502A">
              <w:rPr>
                <w:spacing w:val="1"/>
              </w:rPr>
              <w:t xml:space="preserve"> </w:t>
            </w:r>
            <w:r w:rsidRPr="00BB502A">
              <w:t xml:space="preserve">existing changes and other quality-relevant information to </w:t>
            </w:r>
            <w:r w:rsidR="000A2360" w:rsidRPr="00BB502A">
              <w:t>Quality Organization</w:t>
            </w:r>
            <w:r w:rsidRPr="00BB502A">
              <w:rPr>
                <w:spacing w:val="1"/>
              </w:rPr>
              <w:t xml:space="preserve"> </w:t>
            </w:r>
            <w:r w:rsidRPr="00BB502A">
              <w:t>and</w:t>
            </w:r>
            <w:r w:rsidRPr="00BB502A">
              <w:rPr>
                <w:spacing w:val="-1"/>
              </w:rPr>
              <w:t xml:space="preserve"> </w:t>
            </w:r>
            <w:r w:rsidRPr="00BB502A">
              <w:t xml:space="preserve">the impacted </w:t>
            </w:r>
            <w:r w:rsidR="00122D00" w:rsidRPr="00BB502A">
              <w:t>Line Manager</w:t>
            </w:r>
            <w:r w:rsidRPr="00BB502A">
              <w:t>s,</w:t>
            </w:r>
          </w:p>
          <w:p w14:paraId="37962AB4" w14:textId="0DB0AD2A" w:rsidR="006B33D4" w:rsidRPr="00BB502A" w:rsidRDefault="006B33D4" w:rsidP="005B2B3D">
            <w:pPr>
              <w:pStyle w:val="TableParagraph"/>
              <w:numPr>
                <w:ilvl w:val="0"/>
                <w:numId w:val="8"/>
              </w:numPr>
              <w:tabs>
                <w:tab w:val="left" w:pos="693"/>
              </w:tabs>
              <w:ind w:left="691" w:right="260" w:hanging="357"/>
              <w:jc w:val="both"/>
            </w:pPr>
            <w:r w:rsidRPr="00BB502A">
              <w:t xml:space="preserve">Communicates Events (e.g., shipping complications, </w:t>
            </w:r>
            <w:r w:rsidR="009A6848" w:rsidRPr="00BB502A">
              <w:t>Deviations,</w:t>
            </w:r>
            <w:r w:rsidR="009A6848" w:rsidRPr="00BB502A">
              <w:rPr>
                <w:spacing w:val="1"/>
              </w:rPr>
              <w:t xml:space="preserve"> </w:t>
            </w:r>
            <w:r w:rsidR="001C006F" w:rsidRPr="00BB502A">
              <w:rPr>
                <w:spacing w:val="1"/>
              </w:rPr>
              <w:t>Nonconformities</w:t>
            </w:r>
            <w:r w:rsidRPr="00BB502A">
              <w:t xml:space="preserve">) to </w:t>
            </w:r>
            <w:r w:rsidR="009A6848" w:rsidRPr="00BB502A">
              <w:t>Quality Organization</w:t>
            </w:r>
            <w:r w:rsidRPr="00BB502A">
              <w:t xml:space="preserve">, the </w:t>
            </w:r>
            <w:r w:rsidR="00122D00" w:rsidRPr="00BB502A">
              <w:t>Line Manager</w:t>
            </w:r>
            <w:r w:rsidRPr="00BB502A">
              <w:t>.</w:t>
            </w:r>
          </w:p>
        </w:tc>
      </w:tr>
    </w:tbl>
    <w:p w14:paraId="3EF1CF8D" w14:textId="6302CC8A" w:rsidR="00DB7C98" w:rsidRPr="00BB502A" w:rsidRDefault="00DB7C98" w:rsidP="005B7385">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38774333"/>
      <w:bookmarkEnd w:id="19"/>
      <w:bookmarkEnd w:id="20"/>
      <w:bookmarkEnd w:id="21"/>
      <w:bookmarkEnd w:id="22"/>
      <w:bookmarkEnd w:id="23"/>
      <w:r w:rsidRPr="00BB502A">
        <w:t xml:space="preserve">Definitions, </w:t>
      </w:r>
      <w:r w:rsidR="0065713F" w:rsidRPr="00BB502A">
        <w:t>terms</w:t>
      </w:r>
      <w:r w:rsidR="005B7385" w:rsidRPr="00BB502A">
        <w:t>,</w:t>
      </w:r>
      <w:r w:rsidRPr="00BB502A">
        <w:t xml:space="preserve"> and abbreviations</w:t>
      </w:r>
      <w:bookmarkEnd w:id="24"/>
      <w:bookmarkEnd w:id="25"/>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7"/>
        <w:gridCol w:w="1261"/>
        <w:gridCol w:w="1293"/>
        <w:gridCol w:w="5571"/>
      </w:tblGrid>
      <w:tr w:rsidR="00977E8D" w:rsidRPr="00BB502A" w14:paraId="6AE5A1BB" w14:textId="77777777" w:rsidTr="005467E0">
        <w:trPr>
          <w:trHeight w:val="388"/>
        </w:trPr>
        <w:tc>
          <w:tcPr>
            <w:tcW w:w="3491" w:type="dxa"/>
            <w:gridSpan w:val="3"/>
            <w:shd w:val="clear" w:color="auto" w:fill="B7ADA5"/>
          </w:tcPr>
          <w:p w14:paraId="312604F2" w14:textId="77777777" w:rsidR="00977E8D" w:rsidRPr="00BB502A" w:rsidRDefault="00977E8D" w:rsidP="00927C97">
            <w:pPr>
              <w:pStyle w:val="TableParagraph"/>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BB502A">
              <w:rPr>
                <w:b/>
              </w:rPr>
              <w:t>Term/abbreviation</w:t>
            </w:r>
          </w:p>
        </w:tc>
        <w:tc>
          <w:tcPr>
            <w:tcW w:w="5571" w:type="dxa"/>
            <w:shd w:val="clear" w:color="auto" w:fill="B7ADA5"/>
          </w:tcPr>
          <w:p w14:paraId="1A989700" w14:textId="1D72E492" w:rsidR="00977E8D" w:rsidRPr="00BB502A" w:rsidRDefault="00977E8D" w:rsidP="00927C97">
            <w:pPr>
              <w:pStyle w:val="TableParagraph"/>
              <w:ind w:left="109"/>
              <w:rPr>
                <w:b/>
              </w:rPr>
            </w:pPr>
            <w:r w:rsidRPr="00BB502A">
              <w:rPr>
                <w:b/>
              </w:rPr>
              <w:t xml:space="preserve">Definition</w:t>
            </w:r>
            <w:r w:rsidRPr="00BB502A">
              <w:rPr>
                <w:b/>
                <w:spacing w:val="-3"/>
              </w:rPr>
              <w:t xml:space="preserve"> </w:t>
            </w:r>
            <w:r w:rsidRPr="00BB502A">
              <w:rPr>
                <w:b/>
              </w:rPr>
              <w:t xml:space="preserve">at </w:t>
            </w:r>
            <w:proofErr w:type="gramStart"/>
            <w:r w:rsidR="00FE1ED9" w:rsidRPr="00BB502A">
              <w:rPr>
                <w:b/>
                <w:spacing w:val="-2"/>
              </w:rPr>
              <w:t xml:space="preserve">Grau Pharma GmbH</w:t>
            </w:r>
          </w:p>
        </w:tc>
      </w:tr>
      <w:tr w:rsidR="00977E8D" w:rsidRPr="00251F5F" w14:paraId="233F9C63" w14:textId="77777777" w:rsidTr="00C372FD">
        <w:trPr>
          <w:trHeight w:val="614"/>
        </w:trPr>
        <w:tc>
          <w:tcPr>
            <w:tcW w:w="3491" w:type="dxa"/>
            <w:gridSpan w:val="3"/>
          </w:tcPr>
          <w:p w14:paraId="14431EDD" w14:textId="16878179" w:rsidR="00977E8D" w:rsidRPr="00BB502A" w:rsidRDefault="005011ED" w:rsidP="00927C97">
            <w:pPr>
              <w:pStyle w:val="TableParagraph"/>
              <w:ind w:right="94"/>
              <w:jc w:val="both"/>
              <w:rPr>
                <w:b/>
              </w:rPr>
            </w:pPr>
            <w:r w:rsidRPr="005011ED">
              <w:rPr>
                <w:b/>
              </w:rPr>
              <w:t>Broker</w:t>
            </w:r>
          </w:p>
        </w:tc>
        <w:tc>
          <w:tcPr>
            <w:tcW w:w="5571" w:type="dxa"/>
          </w:tcPr>
          <w:p w14:paraId="6E03CF96" w14:textId="196DAF95" w:rsidR="00977E8D" w:rsidRPr="00BB502A" w:rsidRDefault="00CF0AFB" w:rsidP="002D39DA">
            <w:pPr>
              <w:pStyle w:val="TableParagraph"/>
              <w:ind w:left="109" w:right="260"/>
              <w:jc w:val="both"/>
            </w:pPr>
            <w:r w:rsidRPr="00CF0AFB">
              <w:t>is a person involved in activities in relation to the sale or purchase of medicinal products, except for wholesale distribution, that do not include physical handling and that consist of negotiating independently and on behalf of another legal or natural person</w:t>
            </w:r>
          </w:p>
        </w:tc>
      </w:tr>
      <w:tr w:rsidR="005011ED" w:rsidRPr="00251F5F" w14:paraId="576D7514" w14:textId="77777777" w:rsidTr="00C372FD">
        <w:trPr>
          <w:trHeight w:val="614"/>
        </w:trPr>
        <w:tc>
          <w:tcPr>
            <w:tcW w:w="3491" w:type="dxa"/>
            <w:gridSpan w:val="3"/>
          </w:tcPr>
          <w:p w14:paraId="16C754EC" w14:textId="55B2E752" w:rsidR="005011ED" w:rsidRDefault="005011ED" w:rsidP="00927C97">
            <w:pPr>
              <w:pStyle w:val="TableParagraph"/>
              <w:ind w:right="94"/>
              <w:jc w:val="both"/>
              <w:rPr>
                <w:b/>
              </w:rPr>
            </w:pPr>
            <w:r>
              <w:rPr>
                <w:b/>
              </w:rPr>
              <w:t>Customer</w:t>
            </w:r>
          </w:p>
        </w:tc>
        <w:tc>
          <w:tcPr>
            <w:tcW w:w="5571" w:type="dxa"/>
          </w:tcPr>
          <w:p w14:paraId="7811A17F" w14:textId="1F79D605" w:rsidR="005011ED" w:rsidRDefault="005011ED" w:rsidP="002D39DA">
            <w:pPr>
              <w:pStyle w:val="TableParagraph"/>
              <w:ind w:left="109" w:right="260"/>
              <w:jc w:val="both"/>
            </w:pPr>
            <w:r>
              <w:t>person or organization that could or does receive a product or a service that is intended for or required by this person or organization</w:t>
            </w:r>
          </w:p>
        </w:tc>
      </w:tr>
      <w:tr w:rsidR="00E70E6A" w:rsidRPr="00251F5F" w14:paraId="66CA5C29" w14:textId="77777777" w:rsidTr="00C372FD">
        <w:trPr>
          <w:trHeight w:val="614"/>
        </w:trPr>
        <w:tc>
          <w:tcPr>
            <w:tcW w:w="3491" w:type="dxa"/>
            <w:gridSpan w:val="3"/>
          </w:tcPr>
          <w:p w14:paraId="69CB2449" w14:textId="045B83E7" w:rsidR="00E70E6A" w:rsidRDefault="00E70E6A" w:rsidP="00927C97">
            <w:pPr>
              <w:pStyle w:val="TableParagraph"/>
              <w:ind w:right="94"/>
              <w:jc w:val="both"/>
              <w:rPr>
                <w:b/>
              </w:rPr>
            </w:pPr>
            <w:proofErr w:type="spellStart"/>
            <w:r w:rsidRPr="00E70E6A">
              <w:rPr>
                <w:b/>
              </w:rPr>
              <w:t>EudraGMDP</w:t>
            </w:r>
            <w:proofErr w:type="spellEnd"/>
          </w:p>
        </w:tc>
        <w:tc>
          <w:tcPr>
            <w:tcW w:w="5571" w:type="dxa"/>
          </w:tcPr>
          <w:p w14:paraId="313C064C" w14:textId="432E74D3" w:rsidR="00E70E6A" w:rsidRDefault="00B25E54" w:rsidP="002D39DA">
            <w:pPr>
              <w:pStyle w:val="TableParagraph"/>
              <w:ind w:left="109" w:right="260"/>
              <w:jc w:val="both"/>
            </w:pPr>
            <w:r w:rsidRPr="00B25E54">
              <w:t xml:space="preserve">The </w:t>
            </w:r>
            <w:proofErr w:type="spellStart"/>
            <w:r w:rsidRPr="00B25E54">
              <w:t>EudraGMDP</w:t>
            </w:r>
            <w:proofErr w:type="spellEnd"/>
            <w:r w:rsidRPr="00B25E54">
              <w:t xml:space="preserve"> database is maintained and operated by the EMA. Access to the </w:t>
            </w:r>
            <w:proofErr w:type="gramStart"/>
            <w:r w:rsidRPr="00B25E54">
              <w:t>general public</w:t>
            </w:r>
            <w:proofErr w:type="gramEnd"/>
            <w:r w:rsidRPr="00B25E54">
              <w:t xml:space="preserve"> is granted in order to enhance availability of information related to the </w:t>
            </w:r>
            <w:r w:rsidR="00BA1DB6" w:rsidRPr="00A84EBF">
              <w:t>European Medicines Agency</w:t>
            </w:r>
            <w:r w:rsidRPr="00B25E54">
              <w:t xml:space="preserve"> mandate. The content of the database is provided by the National Competent Authorities of the </w:t>
            </w:r>
            <w:r w:rsidR="00E2713F" w:rsidRPr="00E2713F">
              <w:t>European Economic Area</w:t>
            </w:r>
            <w:r w:rsidRPr="00B25E54">
              <w:t>.</w:t>
            </w:r>
          </w:p>
        </w:tc>
      </w:tr>
      <w:tr w:rsidR="009B2C1A" w:rsidRPr="00B25E54" w14:paraId="501AEE87" w14:textId="77777777" w:rsidTr="00C372FD">
        <w:trPr>
          <w:trHeight w:val="614"/>
        </w:trPr>
        <w:tc>
          <w:tcPr>
            <w:tcW w:w="3491" w:type="dxa"/>
            <w:gridSpan w:val="3"/>
          </w:tcPr>
          <w:p w14:paraId="4D4D6244" w14:textId="77694863" w:rsidR="009B2C1A" w:rsidRPr="00E70E6A" w:rsidRDefault="009B2C1A" w:rsidP="00927C97">
            <w:pPr>
              <w:pStyle w:val="TableParagraph"/>
              <w:ind w:right="94"/>
              <w:jc w:val="both"/>
              <w:rPr>
                <w:b/>
              </w:rPr>
            </w:pPr>
            <w:r>
              <w:rPr>
                <w:b/>
              </w:rPr>
              <w:lastRenderedPageBreak/>
              <w:t>EMA</w:t>
            </w:r>
          </w:p>
        </w:tc>
        <w:tc>
          <w:tcPr>
            <w:tcW w:w="5571" w:type="dxa"/>
          </w:tcPr>
          <w:p w14:paraId="2CBFAB4A" w14:textId="45C39E6D" w:rsidR="009B2C1A" w:rsidRPr="00B25E54" w:rsidRDefault="00A84EBF" w:rsidP="002D39DA">
            <w:pPr>
              <w:pStyle w:val="TableParagraph"/>
              <w:ind w:left="109" w:right="260"/>
              <w:jc w:val="both"/>
            </w:pPr>
            <w:r w:rsidRPr="00A84EBF">
              <w:t>European Medicines Agency</w:t>
            </w:r>
          </w:p>
        </w:tc>
      </w:tr>
      <w:tr w:rsidR="000F31B5" w:rsidRPr="00B25E54" w14:paraId="2EE38A3D" w14:textId="77777777" w:rsidTr="00503C5D">
        <w:trPr>
          <w:trHeight w:val="128"/>
        </w:trPr>
        <w:tc>
          <w:tcPr>
            <w:tcW w:w="3491" w:type="dxa"/>
            <w:gridSpan w:val="3"/>
          </w:tcPr>
          <w:p w14:paraId="4635A438" w14:textId="0EBE123D" w:rsidR="000F31B5" w:rsidRDefault="000F31B5" w:rsidP="00927C97">
            <w:pPr>
              <w:pStyle w:val="TableParagraph"/>
              <w:ind w:right="94"/>
              <w:jc w:val="both"/>
              <w:rPr>
                <w:b/>
              </w:rPr>
            </w:pPr>
            <w:r>
              <w:rPr>
                <w:b/>
              </w:rPr>
              <w:t>FEI</w:t>
            </w:r>
          </w:p>
        </w:tc>
        <w:tc>
          <w:tcPr>
            <w:tcW w:w="5571" w:type="dxa"/>
          </w:tcPr>
          <w:p w14:paraId="12E9D02A" w14:textId="2A941A34" w:rsidR="000F31B5" w:rsidRPr="00A84EBF" w:rsidRDefault="00503C5D" w:rsidP="002D39DA">
            <w:pPr>
              <w:pStyle w:val="TableParagraph"/>
              <w:ind w:left="109" w:right="260"/>
              <w:jc w:val="both"/>
            </w:pPr>
            <w:r w:rsidRPr="00503C5D">
              <w:t>FDA Establishment Identifier</w:t>
            </w:r>
          </w:p>
        </w:tc>
      </w:tr>
      <w:tr w:rsidR="00891719" w:rsidRPr="00251F5F" w14:paraId="1D0D6962" w14:textId="77777777" w:rsidTr="007822E6">
        <w:trPr>
          <w:trHeight w:val="1029"/>
        </w:trPr>
        <w:tc>
          <w:tcPr>
            <w:tcW w:w="3491" w:type="dxa"/>
            <w:gridSpan w:val="3"/>
          </w:tcPr>
          <w:p w14:paraId="4AA377A5" w14:textId="279731DA" w:rsidR="00891719" w:rsidRPr="00BB502A" w:rsidRDefault="00891719" w:rsidP="00927C97">
            <w:pPr>
              <w:pStyle w:val="TableParagraph"/>
              <w:ind w:right="94"/>
              <w:jc w:val="both"/>
              <w:rPr>
                <w:b/>
              </w:rPr>
            </w:pPr>
            <w:r w:rsidRPr="00BB502A">
              <w:rPr>
                <w:b/>
              </w:rPr>
              <w:t>Master</w:t>
            </w:r>
            <w:r w:rsidRPr="00BB502A">
              <w:rPr>
                <w:b/>
                <w:spacing w:val="1"/>
              </w:rPr>
              <w:t xml:space="preserve"> </w:t>
            </w:r>
            <w:r w:rsidRPr="00BB502A">
              <w:rPr>
                <w:b/>
              </w:rPr>
              <w:t>Purchase</w:t>
            </w:r>
            <w:r w:rsidRPr="00BB502A">
              <w:rPr>
                <w:b/>
                <w:spacing w:val="50"/>
              </w:rPr>
              <w:t xml:space="preserve"> </w:t>
            </w:r>
            <w:r w:rsidRPr="00BB502A">
              <w:rPr>
                <w:b/>
              </w:rPr>
              <w:t>Agreements</w:t>
            </w:r>
            <w:r w:rsidRPr="00BB502A">
              <w:rPr>
                <w:b/>
                <w:spacing w:val="1"/>
              </w:rPr>
              <w:t xml:space="preserve"> </w:t>
            </w:r>
            <w:r w:rsidRPr="00BB502A">
              <w:rPr>
                <w:b/>
              </w:rPr>
              <w:t>(MPA)</w:t>
            </w:r>
            <w:r w:rsidRPr="00BB502A">
              <w:rPr>
                <w:b/>
                <w:spacing w:val="-10"/>
              </w:rPr>
              <w:t xml:space="preserve"> </w:t>
            </w:r>
            <w:r w:rsidRPr="00BB502A">
              <w:rPr>
                <w:b/>
              </w:rPr>
              <w:t>or</w:t>
            </w:r>
            <w:r w:rsidRPr="00BB502A">
              <w:rPr>
                <w:b/>
                <w:spacing w:val="-9"/>
              </w:rPr>
              <w:t xml:space="preserve"> </w:t>
            </w:r>
            <w:r w:rsidRPr="00BB502A">
              <w:rPr>
                <w:b/>
              </w:rPr>
              <w:t>Master</w:t>
            </w:r>
            <w:r w:rsidRPr="00BB502A">
              <w:rPr>
                <w:b/>
                <w:spacing w:val="-9"/>
              </w:rPr>
              <w:t xml:space="preserve"> </w:t>
            </w:r>
            <w:r w:rsidRPr="00BB502A">
              <w:rPr>
                <w:b/>
              </w:rPr>
              <w:t>Service</w:t>
            </w:r>
            <w:r w:rsidRPr="00BB502A">
              <w:rPr>
                <w:b/>
                <w:spacing w:val="-10"/>
              </w:rPr>
              <w:t xml:space="preserve"> </w:t>
            </w:r>
            <w:r w:rsidRPr="00BB502A">
              <w:rPr>
                <w:b/>
              </w:rPr>
              <w:t>Agreement</w:t>
            </w:r>
            <w:r w:rsidRPr="00BB502A">
              <w:rPr>
                <w:b/>
                <w:spacing w:val="-47"/>
              </w:rPr>
              <w:t xml:space="preserve"> </w:t>
            </w:r>
            <w:r w:rsidRPr="00BB502A">
              <w:rPr>
                <w:b/>
              </w:rPr>
              <w:t>(MSA)</w:t>
            </w:r>
          </w:p>
        </w:tc>
        <w:tc>
          <w:tcPr>
            <w:tcW w:w="5571" w:type="dxa"/>
          </w:tcPr>
          <w:p w14:paraId="7C31C988" w14:textId="1F098300" w:rsidR="00891719" w:rsidRPr="00BB502A" w:rsidRDefault="00891719" w:rsidP="005B2B3D">
            <w:pPr>
              <w:pStyle w:val="TableParagraph"/>
              <w:ind w:left="109" w:right="260"/>
              <w:jc w:val="both"/>
            </w:pPr>
            <w:r w:rsidRPr="00BB502A">
              <w:t>A framework agreement that deals with the general legal</w:t>
            </w:r>
            <w:r w:rsidRPr="00BB502A">
              <w:rPr>
                <w:spacing w:val="1"/>
              </w:rPr>
              <w:t xml:space="preserve"> </w:t>
            </w:r>
            <w:r w:rsidRPr="00BB502A">
              <w:t>terms</w:t>
            </w:r>
            <w:r w:rsidRPr="00BB502A">
              <w:rPr>
                <w:spacing w:val="1"/>
              </w:rPr>
              <w:t xml:space="preserve"> </w:t>
            </w:r>
            <w:r w:rsidRPr="00BB502A">
              <w:t>of</w:t>
            </w:r>
            <w:r w:rsidRPr="00BB502A">
              <w:rPr>
                <w:spacing w:val="1"/>
              </w:rPr>
              <w:t xml:space="preserve"> </w:t>
            </w:r>
            <w:r w:rsidRPr="00BB502A">
              <w:t>the</w:t>
            </w:r>
            <w:r w:rsidRPr="00BB502A">
              <w:rPr>
                <w:spacing w:val="1"/>
              </w:rPr>
              <w:t xml:space="preserve"> </w:t>
            </w:r>
            <w:r w:rsidRPr="00BB502A">
              <w:t>Supplier</w:t>
            </w:r>
            <w:r w:rsidRPr="00BB502A">
              <w:rPr>
                <w:spacing w:val="1"/>
              </w:rPr>
              <w:t xml:space="preserve"> </w:t>
            </w:r>
            <w:r w:rsidRPr="00BB502A">
              <w:t>relationship.</w:t>
            </w:r>
            <w:r w:rsidRPr="00BB502A">
              <w:rPr>
                <w:spacing w:val="1"/>
              </w:rPr>
              <w:t xml:space="preserve"> </w:t>
            </w:r>
            <w:r w:rsidRPr="00BB502A">
              <w:t>It</w:t>
            </w:r>
            <w:r w:rsidRPr="00BB502A">
              <w:rPr>
                <w:spacing w:val="1"/>
              </w:rPr>
              <w:t xml:space="preserve"> </w:t>
            </w:r>
            <w:r w:rsidRPr="00BB502A">
              <w:t>regulates</w:t>
            </w:r>
            <w:r w:rsidRPr="00BB502A">
              <w:rPr>
                <w:spacing w:val="1"/>
              </w:rPr>
              <w:t xml:space="preserve"> </w:t>
            </w:r>
            <w:r w:rsidRPr="00BB502A">
              <w:t>the</w:t>
            </w:r>
            <w:r w:rsidRPr="00BB502A">
              <w:rPr>
                <w:spacing w:val="1"/>
              </w:rPr>
              <w:t xml:space="preserve"> </w:t>
            </w:r>
            <w:r w:rsidRPr="00BB502A">
              <w:rPr>
                <w:spacing w:val="-1"/>
              </w:rPr>
              <w:t>framework</w:t>
            </w:r>
            <w:r w:rsidRPr="00BB502A">
              <w:rPr>
                <w:spacing w:val="-12"/>
              </w:rPr>
              <w:t xml:space="preserve"> </w:t>
            </w:r>
            <w:r w:rsidRPr="00BB502A">
              <w:rPr>
                <w:spacing w:val="-1"/>
              </w:rPr>
              <w:t>conditions</w:t>
            </w:r>
            <w:r w:rsidRPr="00BB502A">
              <w:rPr>
                <w:spacing w:val="-12"/>
              </w:rPr>
              <w:t xml:space="preserve"> </w:t>
            </w:r>
            <w:r w:rsidRPr="00BB502A">
              <w:t>of</w:t>
            </w:r>
            <w:r w:rsidRPr="00BB502A">
              <w:rPr>
                <w:spacing w:val="-12"/>
              </w:rPr>
              <w:t xml:space="preserve"> </w:t>
            </w:r>
            <w:r w:rsidRPr="00BB502A">
              <w:t>the</w:t>
            </w:r>
            <w:r w:rsidRPr="00BB502A">
              <w:rPr>
                <w:spacing w:val="-12"/>
              </w:rPr>
              <w:t xml:space="preserve"> </w:t>
            </w:r>
            <w:r w:rsidRPr="00BB502A">
              <w:t>legal</w:t>
            </w:r>
            <w:r w:rsidRPr="00BB502A">
              <w:rPr>
                <w:spacing w:val="-12"/>
              </w:rPr>
              <w:t xml:space="preserve"> </w:t>
            </w:r>
            <w:r w:rsidRPr="00BB502A">
              <w:t>relationship,</w:t>
            </w:r>
            <w:r w:rsidRPr="00BB502A">
              <w:rPr>
                <w:spacing w:val="-12"/>
              </w:rPr>
              <w:t xml:space="preserve"> </w:t>
            </w:r>
            <w:r w:rsidRPr="00BB502A">
              <w:t>such</w:t>
            </w:r>
            <w:r w:rsidRPr="00BB502A">
              <w:rPr>
                <w:spacing w:val="-12"/>
              </w:rPr>
              <w:t xml:space="preserve"> </w:t>
            </w:r>
            <w:r w:rsidRPr="00BB502A">
              <w:t>as</w:t>
            </w:r>
            <w:r w:rsidRPr="00BB502A">
              <w:rPr>
                <w:spacing w:val="-12"/>
              </w:rPr>
              <w:t xml:space="preserve"> </w:t>
            </w:r>
            <w:r w:rsidRPr="00BB502A">
              <w:t>rights</w:t>
            </w:r>
            <w:r w:rsidRPr="00BB502A">
              <w:rPr>
                <w:spacing w:val="-47"/>
              </w:rPr>
              <w:t xml:space="preserve"> </w:t>
            </w:r>
            <w:r w:rsidRPr="00BB502A">
              <w:t>and obligations, and is specified in later individual contracts</w:t>
            </w:r>
            <w:r w:rsidRPr="00BB502A">
              <w:rPr>
                <w:spacing w:val="-47"/>
              </w:rPr>
              <w:t xml:space="preserve"> </w:t>
            </w:r>
            <w:r w:rsidRPr="00BB502A">
              <w:t>and</w:t>
            </w:r>
            <w:r w:rsidRPr="00BB502A">
              <w:rPr>
                <w:spacing w:val="-1"/>
              </w:rPr>
              <w:t xml:space="preserve"> </w:t>
            </w:r>
            <w:r w:rsidRPr="00BB502A">
              <w:t>orders.</w:t>
            </w:r>
          </w:p>
        </w:tc>
      </w:tr>
      <w:tr w:rsidR="004D37B4" w:rsidRPr="009279E9" w14:paraId="6649E573" w14:textId="77777777" w:rsidTr="00285AAF">
        <w:trPr>
          <w:trHeight w:val="190"/>
        </w:trPr>
        <w:tc>
          <w:tcPr>
            <w:tcW w:w="3491" w:type="dxa"/>
            <w:gridSpan w:val="3"/>
          </w:tcPr>
          <w:p w14:paraId="2E6F5864" w14:textId="19408A0F" w:rsidR="004D37B4" w:rsidRPr="00BB502A" w:rsidRDefault="004D37B4" w:rsidP="00927C97">
            <w:pPr>
              <w:pStyle w:val="TableParagraph"/>
              <w:ind w:right="94"/>
              <w:jc w:val="both"/>
              <w:rPr>
                <w:b/>
              </w:rPr>
            </w:pPr>
            <w:r w:rsidRPr="004D37B4">
              <w:rPr>
                <w:b/>
              </w:rPr>
              <w:t>MIA</w:t>
            </w:r>
          </w:p>
        </w:tc>
        <w:tc>
          <w:tcPr>
            <w:tcW w:w="5571" w:type="dxa"/>
          </w:tcPr>
          <w:p w14:paraId="009EC721" w14:textId="272E15E1" w:rsidR="004D37B4" w:rsidRPr="00BB502A" w:rsidRDefault="00285AAF" w:rsidP="005B2B3D">
            <w:pPr>
              <w:pStyle w:val="TableParagraph"/>
              <w:ind w:left="109" w:right="260"/>
              <w:jc w:val="both"/>
            </w:pPr>
            <w:r w:rsidRPr="00285AAF">
              <w:t>Manufacturing and Importation Authori</w:t>
            </w:r>
            <w:r w:rsidR="001D338A">
              <w:t>z</w:t>
            </w:r>
            <w:r w:rsidRPr="00285AAF">
              <w:t>ation</w:t>
            </w:r>
          </w:p>
        </w:tc>
      </w:tr>
      <w:tr w:rsidR="00977E8D" w:rsidRPr="00251F5F" w14:paraId="5FEC3AF2" w14:textId="77777777" w:rsidTr="007822E6">
        <w:trPr>
          <w:trHeight w:val="278"/>
        </w:trPr>
        <w:tc>
          <w:tcPr>
            <w:tcW w:w="3491" w:type="dxa"/>
            <w:gridSpan w:val="3"/>
          </w:tcPr>
          <w:p w14:paraId="4A5164C8" w14:textId="77777777" w:rsidR="00977E8D" w:rsidRPr="00BB502A" w:rsidRDefault="00977E8D" w:rsidP="00927C97">
            <w:pPr>
              <w:pStyle w:val="TableParagraph"/>
              <w:rPr>
                <w:b/>
              </w:rPr>
            </w:pPr>
            <w:r w:rsidRPr="00BB502A">
              <w:rPr>
                <w:b/>
              </w:rPr>
              <w:t>Non-Disclosure</w:t>
            </w:r>
            <w:r w:rsidRPr="00BB502A">
              <w:rPr>
                <w:b/>
                <w:spacing w:val="-3"/>
              </w:rPr>
              <w:t xml:space="preserve"> </w:t>
            </w:r>
            <w:r w:rsidRPr="00BB502A">
              <w:rPr>
                <w:b/>
              </w:rPr>
              <w:t>Agreement</w:t>
            </w:r>
            <w:r w:rsidRPr="00BB502A">
              <w:rPr>
                <w:b/>
                <w:spacing w:val="-3"/>
              </w:rPr>
              <w:t xml:space="preserve"> </w:t>
            </w:r>
            <w:r w:rsidRPr="00BB502A">
              <w:rPr>
                <w:b/>
              </w:rPr>
              <w:t>(NDA)</w:t>
            </w:r>
          </w:p>
        </w:tc>
        <w:tc>
          <w:tcPr>
            <w:tcW w:w="5571" w:type="dxa"/>
          </w:tcPr>
          <w:p w14:paraId="2F941B68" w14:textId="77777777" w:rsidR="00977E8D" w:rsidRPr="00BB502A" w:rsidRDefault="00977E8D" w:rsidP="00F77D11">
            <w:pPr>
              <w:pStyle w:val="TableParagraph"/>
              <w:ind w:left="109" w:right="260"/>
              <w:jc w:val="both"/>
            </w:pPr>
            <w:r w:rsidRPr="00BB502A">
              <w:t>General</w:t>
            </w:r>
            <w:r w:rsidRPr="00BB502A">
              <w:rPr>
                <w:spacing w:val="6"/>
              </w:rPr>
              <w:t xml:space="preserve"> </w:t>
            </w:r>
            <w:r w:rsidRPr="00BB502A">
              <w:t>agreement</w:t>
            </w:r>
            <w:r w:rsidRPr="00BB502A">
              <w:rPr>
                <w:spacing w:val="7"/>
              </w:rPr>
              <w:t xml:space="preserve"> </w:t>
            </w:r>
            <w:r w:rsidRPr="00BB502A">
              <w:t>regarding</w:t>
            </w:r>
            <w:r w:rsidRPr="00BB502A">
              <w:rPr>
                <w:spacing w:val="7"/>
              </w:rPr>
              <w:t xml:space="preserve"> </w:t>
            </w:r>
            <w:r w:rsidRPr="00BB502A">
              <w:t>the</w:t>
            </w:r>
            <w:r w:rsidRPr="00BB502A">
              <w:rPr>
                <w:spacing w:val="7"/>
              </w:rPr>
              <w:t xml:space="preserve"> </w:t>
            </w:r>
            <w:r w:rsidRPr="00BB502A">
              <w:t>confidential</w:t>
            </w:r>
            <w:r w:rsidRPr="00BB502A">
              <w:rPr>
                <w:spacing w:val="7"/>
              </w:rPr>
              <w:t xml:space="preserve"> </w:t>
            </w:r>
            <w:r w:rsidRPr="00BB502A">
              <w:t>treatment</w:t>
            </w:r>
            <w:r w:rsidRPr="00BB502A">
              <w:rPr>
                <w:spacing w:val="7"/>
              </w:rPr>
              <w:t xml:space="preserve"> </w:t>
            </w:r>
            <w:r w:rsidRPr="00BB502A">
              <w:t>of</w:t>
            </w:r>
            <w:r w:rsidRPr="00BB502A">
              <w:rPr>
                <w:spacing w:val="-47"/>
              </w:rPr>
              <w:t xml:space="preserve"> </w:t>
            </w:r>
            <w:r w:rsidRPr="00BB502A">
              <w:t>data</w:t>
            </w:r>
            <w:r w:rsidRPr="00BB502A">
              <w:rPr>
                <w:spacing w:val="-2"/>
              </w:rPr>
              <w:t xml:space="preserve"> </w:t>
            </w:r>
            <w:r w:rsidRPr="00BB502A">
              <w:t>and</w:t>
            </w:r>
            <w:r w:rsidRPr="00BB502A">
              <w:rPr>
                <w:spacing w:val="-1"/>
              </w:rPr>
              <w:t xml:space="preserve"> </w:t>
            </w:r>
            <w:r w:rsidRPr="00BB502A">
              <w:t>information.</w:t>
            </w:r>
          </w:p>
        </w:tc>
      </w:tr>
      <w:tr w:rsidR="002E59D9" w:rsidRPr="00C03BAB" w14:paraId="1D053803" w14:textId="77777777" w:rsidTr="007822E6">
        <w:trPr>
          <w:trHeight w:val="278"/>
        </w:trPr>
        <w:tc>
          <w:tcPr>
            <w:tcW w:w="3491" w:type="dxa"/>
            <w:gridSpan w:val="3"/>
          </w:tcPr>
          <w:p w14:paraId="7729369B" w14:textId="5CD91AF7" w:rsidR="002E59D9" w:rsidRPr="00BB502A" w:rsidRDefault="002E59D9" w:rsidP="00927C97">
            <w:pPr>
              <w:pStyle w:val="TableParagraph"/>
              <w:rPr>
                <w:b/>
              </w:rPr>
            </w:pPr>
            <w:r w:rsidRPr="00BB502A">
              <w:rPr>
                <w:b/>
              </w:rPr>
              <w:t>Product</w:t>
            </w:r>
          </w:p>
        </w:tc>
        <w:tc>
          <w:tcPr>
            <w:tcW w:w="5571" w:type="dxa"/>
          </w:tcPr>
          <w:p w14:paraId="0320D12C" w14:textId="2B4A6411" w:rsidR="00B2413F" w:rsidRPr="00BB502A" w:rsidRDefault="00B2413F" w:rsidP="00F972E7">
            <w:pPr>
              <w:pStyle w:val="TableParagraph"/>
              <w:ind w:left="109" w:right="260"/>
              <w:jc w:val="both"/>
            </w:pPr>
            <w:r>
              <w:t>output of an organization that can be produced without any transaction taking place between the organization and the customer</w:t>
            </w:r>
            <w:r w:rsidR="003A2933">
              <w:t xml:space="preserve">. Includes, medicinal products, APIs, excipients, other </w:t>
            </w:r>
            <w:r w:rsidR="001A3CD5">
              <w:t>goods.</w:t>
            </w:r>
          </w:p>
        </w:tc>
      </w:tr>
      <w:tr w:rsidR="00531E1A" w:rsidRPr="00251F5F" w14:paraId="59FDD29E" w14:textId="77777777" w:rsidTr="007140AD">
        <w:trPr>
          <w:trHeight w:val="899"/>
        </w:trPr>
        <w:tc>
          <w:tcPr>
            <w:tcW w:w="937" w:type="dxa"/>
            <w:tcBorders>
              <w:right w:val="nil"/>
            </w:tcBorders>
          </w:tcPr>
          <w:p w14:paraId="3E51FD0C" w14:textId="77777777" w:rsidR="00531E1A" w:rsidRPr="00BB502A" w:rsidRDefault="00531E1A" w:rsidP="00531E1A">
            <w:pPr>
              <w:pStyle w:val="TableParagraph"/>
              <w:ind w:right="137"/>
              <w:rPr>
                <w:b/>
              </w:rPr>
            </w:pPr>
            <w:r w:rsidRPr="00BB502A">
              <w:rPr>
                <w:b/>
              </w:rPr>
              <w:t>Quality (QAA)</w:t>
            </w:r>
          </w:p>
        </w:tc>
        <w:tc>
          <w:tcPr>
            <w:tcW w:w="1261" w:type="dxa"/>
            <w:tcBorders>
              <w:left w:val="nil"/>
              <w:right w:val="nil"/>
            </w:tcBorders>
          </w:tcPr>
          <w:p w14:paraId="6A658A67" w14:textId="77777777" w:rsidR="00531E1A" w:rsidRPr="00BB502A" w:rsidRDefault="00531E1A" w:rsidP="00531E1A">
            <w:pPr>
              <w:pStyle w:val="TableParagraph"/>
              <w:ind w:left="169"/>
              <w:rPr>
                <w:b/>
              </w:rPr>
            </w:pPr>
            <w:r w:rsidRPr="00BB502A">
              <w:rPr>
                <w:b/>
              </w:rPr>
              <w:t>Assurance</w:t>
            </w:r>
          </w:p>
        </w:tc>
        <w:tc>
          <w:tcPr>
            <w:tcW w:w="1293" w:type="dxa"/>
            <w:tcBorders>
              <w:left w:val="nil"/>
            </w:tcBorders>
          </w:tcPr>
          <w:p w14:paraId="547B717A" w14:textId="77777777" w:rsidR="00531E1A" w:rsidRPr="00BB502A" w:rsidRDefault="00531E1A" w:rsidP="00531E1A">
            <w:pPr>
              <w:pStyle w:val="TableParagraph"/>
              <w:ind w:left="169"/>
              <w:rPr>
                <w:b/>
              </w:rPr>
            </w:pPr>
            <w:r w:rsidRPr="00BB502A">
              <w:rPr>
                <w:b/>
              </w:rPr>
              <w:t>Agreement</w:t>
            </w:r>
          </w:p>
        </w:tc>
        <w:tc>
          <w:tcPr>
            <w:tcW w:w="5571" w:type="dxa"/>
          </w:tcPr>
          <w:p w14:paraId="1EBD29EB" w14:textId="21C950A3" w:rsidR="00531E1A" w:rsidRPr="00BB502A" w:rsidRDefault="00531E1A" w:rsidP="00F77D11">
            <w:pPr>
              <w:pStyle w:val="TableParagraph"/>
              <w:ind w:left="109" w:right="260"/>
              <w:jc w:val="both"/>
            </w:pPr>
            <w:r w:rsidRPr="00BB502A">
              <w:t>Contractual</w:t>
            </w:r>
            <w:r w:rsidRPr="00BB502A">
              <w:rPr>
                <w:spacing w:val="1"/>
              </w:rPr>
              <w:t xml:space="preserve"> </w:t>
            </w:r>
            <w:r w:rsidRPr="00BB502A">
              <w:t>definition</w:t>
            </w:r>
            <w:r w:rsidRPr="00BB502A">
              <w:rPr>
                <w:spacing w:val="1"/>
              </w:rPr>
              <w:t xml:space="preserve"> </w:t>
            </w:r>
            <w:r w:rsidRPr="00BB502A">
              <w:t>of</w:t>
            </w:r>
            <w:r w:rsidRPr="00BB502A">
              <w:rPr>
                <w:spacing w:val="1"/>
              </w:rPr>
              <w:t xml:space="preserve"> </w:t>
            </w:r>
            <w:r w:rsidRPr="00BB502A">
              <w:t>the</w:t>
            </w:r>
            <w:r w:rsidRPr="00BB502A">
              <w:rPr>
                <w:spacing w:val="1"/>
              </w:rPr>
              <w:t xml:space="preserve"> </w:t>
            </w:r>
            <w:r w:rsidRPr="00BB502A">
              <w:t>general</w:t>
            </w:r>
            <w:r w:rsidRPr="00BB502A">
              <w:rPr>
                <w:spacing w:val="1"/>
              </w:rPr>
              <w:t xml:space="preserve"> </w:t>
            </w:r>
            <w:r w:rsidRPr="00BB502A">
              <w:t>framework</w:t>
            </w:r>
            <w:r w:rsidRPr="00BB502A">
              <w:rPr>
                <w:spacing w:val="1"/>
              </w:rPr>
              <w:t xml:space="preserve"> </w:t>
            </w:r>
            <w:r w:rsidRPr="00BB502A">
              <w:t>and</w:t>
            </w:r>
            <w:r w:rsidRPr="00BB502A">
              <w:rPr>
                <w:spacing w:val="1"/>
              </w:rPr>
              <w:t xml:space="preserve"> </w:t>
            </w:r>
            <w:r w:rsidRPr="00BB502A">
              <w:t>processes and an individual detailed delimitation of liability</w:t>
            </w:r>
            <w:r w:rsidRPr="00BB502A">
              <w:rPr>
                <w:spacing w:val="1"/>
              </w:rPr>
              <w:t xml:space="preserve"> </w:t>
            </w:r>
            <w:r w:rsidRPr="00BB502A">
              <w:t xml:space="preserve">between</w:t>
            </w:r>
            <w:r w:rsidRPr="00BB502A">
              <w:rPr>
                <w:spacing w:val="-6"/>
              </w:rPr>
              <w:t xml:space="preserve"> </w:t>
            </w:r>
            <w:proofErr w:type="gramStart"/>
            <w:r w:rsidRPr="00BB502A">
              <w:t xml:space="preserve">Grau Pharma GmbH</w:t>
            </w:r>
            <w:r w:rsidRPr="00BB502A">
              <w:rPr>
                <w:spacing w:val="-6"/>
              </w:rPr>
              <w:t xml:space="preserve"> </w:t>
            </w:r>
            <w:r w:rsidRPr="00BB502A">
              <w:t>and</w:t>
            </w:r>
            <w:r w:rsidRPr="00BB502A">
              <w:rPr>
                <w:spacing w:val="-6"/>
              </w:rPr>
              <w:t xml:space="preserve"> </w:t>
            </w:r>
            <w:r w:rsidRPr="00BB502A">
              <w:t>the</w:t>
            </w:r>
            <w:r w:rsidRPr="00BB502A">
              <w:rPr>
                <w:spacing w:val="-6"/>
              </w:rPr>
              <w:t xml:space="preserve"> </w:t>
            </w:r>
            <w:r w:rsidRPr="00BB502A">
              <w:t>Supplier</w:t>
            </w:r>
            <w:r w:rsidR="001D338A">
              <w:t xml:space="preserve"> / Customer</w:t>
            </w:r>
            <w:r w:rsidRPr="00BB502A">
              <w:rPr>
                <w:spacing w:val="-5"/>
              </w:rPr>
              <w:t xml:space="preserve"> </w:t>
            </w:r>
            <w:r w:rsidRPr="00BB502A">
              <w:t>are</w:t>
            </w:r>
            <w:r w:rsidRPr="00BB502A">
              <w:rPr>
                <w:spacing w:val="-6"/>
              </w:rPr>
              <w:t xml:space="preserve"> </w:t>
            </w:r>
            <w:r w:rsidRPr="00BB502A">
              <w:t>necessary</w:t>
            </w:r>
            <w:r w:rsidRPr="00BB502A">
              <w:rPr>
                <w:spacing w:val="-6"/>
              </w:rPr>
              <w:t xml:space="preserve"> </w:t>
            </w:r>
            <w:r w:rsidRPr="00BB502A">
              <w:t>to</w:t>
            </w:r>
            <w:r w:rsidRPr="00BB502A">
              <w:rPr>
                <w:spacing w:val="-6"/>
              </w:rPr>
              <w:t xml:space="preserve"> </w:t>
            </w:r>
            <w:r w:rsidRPr="00BB502A">
              <w:t>achieve</w:t>
            </w:r>
            <w:r w:rsidRPr="00BB502A">
              <w:rPr>
                <w:spacing w:val="-47"/>
              </w:rPr>
              <w:t xml:space="preserve"> </w:t>
            </w:r>
            <w:r w:rsidRPr="00BB502A">
              <w:t>the</w:t>
            </w:r>
            <w:r w:rsidRPr="00BB502A">
              <w:rPr>
                <w:spacing w:val="-1"/>
              </w:rPr>
              <w:t xml:space="preserve"> </w:t>
            </w:r>
            <w:r w:rsidRPr="00BB502A">
              <w:t>desired quality</w:t>
            </w:r>
            <w:r w:rsidRPr="00BB502A">
              <w:rPr>
                <w:spacing w:val="-1"/>
              </w:rPr>
              <w:t xml:space="preserve"> </w:t>
            </w:r>
            <w:r w:rsidRPr="00BB502A">
              <w:t>target.</w:t>
            </w:r>
          </w:p>
        </w:tc>
      </w:tr>
      <w:tr w:rsidR="00D01326" w:rsidRPr="00251F5F" w14:paraId="3AE5321E" w14:textId="77777777" w:rsidTr="007140AD">
        <w:trPr>
          <w:trHeight w:val="122"/>
        </w:trPr>
        <w:tc>
          <w:tcPr>
            <w:tcW w:w="3491" w:type="dxa"/>
            <w:gridSpan w:val="3"/>
          </w:tcPr>
          <w:p w14:paraId="3CFEE958" w14:textId="68F8B6B4" w:rsidR="00D01326" w:rsidRPr="00BB502A" w:rsidRDefault="00D01326" w:rsidP="00531E1A">
            <w:pPr>
              <w:pStyle w:val="TableParagraph"/>
              <w:rPr>
                <w:b/>
              </w:rPr>
            </w:pPr>
            <w:r>
              <w:rPr>
                <w:b/>
              </w:rPr>
              <w:t>Service</w:t>
            </w:r>
          </w:p>
        </w:tc>
        <w:tc>
          <w:tcPr>
            <w:tcW w:w="5571" w:type="dxa"/>
          </w:tcPr>
          <w:p w14:paraId="1A4A993B" w14:textId="60E6997F" w:rsidR="00D01326" w:rsidRPr="00BB502A" w:rsidRDefault="00F77D11" w:rsidP="00F77D11">
            <w:pPr>
              <w:pStyle w:val="TableParagraph"/>
              <w:ind w:left="109" w:right="260"/>
              <w:jc w:val="both"/>
            </w:pPr>
            <w:r>
              <w:t>Output of an organization with at least one activity necessarily performed between the organization and the customer</w:t>
            </w:r>
          </w:p>
        </w:tc>
      </w:tr>
      <w:tr w:rsidR="00531E1A" w:rsidRPr="00251F5F" w14:paraId="126CB7E4" w14:textId="77777777" w:rsidTr="007140AD">
        <w:trPr>
          <w:trHeight w:val="174"/>
        </w:trPr>
        <w:tc>
          <w:tcPr>
            <w:tcW w:w="3491" w:type="dxa"/>
            <w:gridSpan w:val="3"/>
          </w:tcPr>
          <w:p w14:paraId="5D995269" w14:textId="09C8A0F0" w:rsidR="00531E1A" w:rsidRPr="00BB502A" w:rsidRDefault="00531E1A" w:rsidP="00531E1A">
            <w:pPr>
              <w:pStyle w:val="TableParagraph"/>
              <w:rPr>
                <w:b/>
              </w:rPr>
            </w:pPr>
            <w:r w:rsidRPr="00BB502A">
              <w:rPr>
                <w:b/>
              </w:rPr>
              <w:t>Supplier</w:t>
            </w:r>
          </w:p>
        </w:tc>
        <w:tc>
          <w:tcPr>
            <w:tcW w:w="5571" w:type="dxa"/>
          </w:tcPr>
          <w:p w14:paraId="5DFB72B7" w14:textId="6F5E450B" w:rsidR="00531E1A" w:rsidRPr="00BB502A" w:rsidRDefault="00531E1A" w:rsidP="00F77D11">
            <w:pPr>
              <w:pStyle w:val="TableParagraph"/>
              <w:ind w:left="109" w:right="260"/>
              <w:jc w:val="both"/>
            </w:pPr>
            <w:r w:rsidRPr="00BB502A">
              <w:t>Organization that provides a product</w:t>
            </w:r>
            <w:r w:rsidR="00282C43">
              <w:t xml:space="preserve"> or service</w:t>
            </w:r>
          </w:p>
        </w:tc>
      </w:tr>
      <w:tr w:rsidR="00531E1A" w:rsidRPr="00BB502A" w14:paraId="54916168" w14:textId="77777777" w:rsidTr="007140AD">
        <w:trPr>
          <w:trHeight w:val="174"/>
        </w:trPr>
        <w:tc>
          <w:tcPr>
            <w:tcW w:w="3491" w:type="dxa"/>
            <w:gridSpan w:val="3"/>
          </w:tcPr>
          <w:p w14:paraId="64604253" w14:textId="6D72A1DD" w:rsidR="00531E1A" w:rsidRPr="001F04F1" w:rsidRDefault="00531E1A" w:rsidP="00531E1A">
            <w:pPr>
              <w:pStyle w:val="TableParagraph"/>
              <w:rPr>
                <w:b/>
                <w:bCs/>
              </w:rPr>
            </w:pPr>
            <w:r w:rsidRPr="001F04F1">
              <w:rPr>
                <w:b/>
                <w:bCs/>
              </w:rPr>
              <w:t>URS</w:t>
            </w:r>
          </w:p>
        </w:tc>
        <w:tc>
          <w:tcPr>
            <w:tcW w:w="5571" w:type="dxa"/>
          </w:tcPr>
          <w:p w14:paraId="5BDD51A0" w14:textId="18E662E8" w:rsidR="00531E1A" w:rsidRPr="00BB502A" w:rsidRDefault="00531E1A" w:rsidP="00F77D11">
            <w:pPr>
              <w:pStyle w:val="TableParagraph"/>
              <w:ind w:left="109" w:right="260"/>
              <w:jc w:val="both"/>
            </w:pPr>
            <w:r w:rsidRPr="00BB502A">
              <w:t>User Requirement Specification</w:t>
            </w:r>
          </w:p>
        </w:tc>
      </w:tr>
      <w:tr w:rsidR="004D37B4" w:rsidRPr="00BB502A" w14:paraId="69BCA77E" w14:textId="77777777" w:rsidTr="007140AD">
        <w:trPr>
          <w:trHeight w:val="174"/>
        </w:trPr>
        <w:tc>
          <w:tcPr>
            <w:tcW w:w="3491" w:type="dxa"/>
            <w:gridSpan w:val="3"/>
          </w:tcPr>
          <w:p w14:paraId="0F9E299B" w14:textId="42CBA332" w:rsidR="004D37B4" w:rsidRPr="001F04F1" w:rsidRDefault="004D37B4" w:rsidP="00531E1A">
            <w:pPr>
              <w:pStyle w:val="TableParagraph"/>
              <w:rPr>
                <w:b/>
                <w:bCs/>
              </w:rPr>
            </w:pPr>
            <w:r w:rsidRPr="004D37B4">
              <w:rPr>
                <w:b/>
              </w:rPr>
              <w:t>WDA</w:t>
            </w:r>
          </w:p>
        </w:tc>
        <w:tc>
          <w:tcPr>
            <w:tcW w:w="5571" w:type="dxa"/>
          </w:tcPr>
          <w:p w14:paraId="41AECB5E" w14:textId="5338B450" w:rsidR="004D37B4" w:rsidRPr="00BB502A" w:rsidRDefault="00285AAF" w:rsidP="00F77D11">
            <w:pPr>
              <w:pStyle w:val="TableParagraph"/>
              <w:ind w:left="109" w:right="260"/>
              <w:jc w:val="both"/>
            </w:pPr>
            <w:r w:rsidRPr="00285AAF">
              <w:t>Wholesale Distributor Authori</w:t>
            </w:r>
            <w:r w:rsidR="001D338A">
              <w:t>z</w:t>
            </w:r>
            <w:r w:rsidRPr="00285AAF">
              <w:t>ation</w:t>
            </w:r>
          </w:p>
        </w:tc>
      </w:tr>
    </w:tbl>
    <w:p w14:paraId="787E305F" w14:textId="3BF6B604" w:rsidR="000348BF" w:rsidRPr="00BB502A" w:rsidRDefault="000348BF" w:rsidP="005B7385">
      <w:pPr>
        <w:pStyle w:val="Heading1"/>
      </w:pPr>
      <w:bookmarkStart w:id="55" w:name="_Toc138774334"/>
      <w:r w:rsidRPr="00BB502A">
        <w:t>Workflow</w:t>
      </w:r>
      <w:bookmarkEnd w:id="52"/>
      <w:bookmarkEnd w:id="53"/>
      <w:bookmarkEnd w:id="54"/>
      <w:bookmarkEnd w:id="55"/>
    </w:p>
    <w:p w14:paraId="0D293557" w14:textId="2AAD44CF" w:rsidR="00BB5025" w:rsidRPr="00BB502A" w:rsidRDefault="00BB5025" w:rsidP="00A609ED">
      <w:pPr>
        <w:pStyle w:val="Heading2"/>
      </w:pPr>
      <w:bookmarkStart w:id="56" w:name="_Toc138774335"/>
      <w:r w:rsidRPr="00BB502A">
        <w:t>Documenting Requirements for Supplier</w:t>
      </w:r>
      <w:r w:rsidR="00AE1D60">
        <w:t>s</w:t>
      </w:r>
      <w:r w:rsidR="006B7792">
        <w:t>/Customers</w:t>
      </w:r>
      <w:bookmarkEnd w:id="56"/>
    </w:p>
    <w:p w14:paraId="11F33D4E" w14:textId="69F0B729" w:rsidR="00BB5025" w:rsidRPr="00BB502A" w:rsidRDefault="00BB5025" w:rsidP="00BB5025">
      <w:pPr>
        <w:rPr>
          <w:lang w:val="en-US"/>
        </w:rPr>
      </w:pPr>
      <w:r w:rsidRPr="00BB502A">
        <w:rPr>
          <w:lang w:val="en-US"/>
        </w:rPr>
        <w:t xml:space="preserve">The </w:t>
      </w:r>
      <w:r w:rsidR="00792E78">
        <w:rPr>
          <w:lang w:val="en-US"/>
        </w:rPr>
        <w:t>Requestor</w:t>
      </w:r>
      <w:r w:rsidRPr="00BB502A">
        <w:rPr>
          <w:lang w:val="en-US"/>
        </w:rPr>
        <w:t xml:space="preserve"> defines and documents the service or Products and quality standards expected from either a new Supplier or an existing and qualified Supplier providing a new Product, or service.</w:t>
      </w:r>
    </w:p>
    <w:p w14:paraId="3B838C5D" w14:textId="77777777" w:rsidR="00BB5025" w:rsidRPr="00BB502A" w:rsidRDefault="00BB5025" w:rsidP="00BB5025">
      <w:pPr>
        <w:rPr>
          <w:lang w:val="en-US"/>
        </w:rPr>
      </w:pPr>
      <w:r w:rsidRPr="00BB502A">
        <w:rPr>
          <w:lang w:val="en-US"/>
        </w:rPr>
        <w:t>The documentation may include:</w:t>
      </w:r>
    </w:p>
    <w:p w14:paraId="40ACA583" w14:textId="17D09382"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 User Requirement Specification (URS)</w:t>
      </w:r>
    </w:p>
    <w:p w14:paraId="3A566CF4" w14:textId="6C93D9AD"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Another form of Specification</w:t>
      </w:r>
      <w:r w:rsidR="005D5845">
        <w:rPr>
          <w:lang w:val="en-US"/>
        </w:rPr>
        <w:t xml:space="preserve"> </w:t>
      </w:r>
      <w:r w:rsidR="00C91A44">
        <w:rPr>
          <w:lang w:val="en-US"/>
        </w:rPr>
        <w:t>details</w:t>
      </w:r>
    </w:p>
    <w:p w14:paraId="209EA8BB" w14:textId="22400A20"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 draft of an agreement</w:t>
      </w:r>
    </w:p>
    <w:p w14:paraId="01BBCA7B" w14:textId="6F3F0B8A" w:rsidR="00BB5025" w:rsidRPr="00BB502A" w:rsidRDefault="008D48BA"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Pr>
          <w:lang w:val="en-US"/>
        </w:rPr>
        <w:t xml:space="preserve">The Copy of valid </w:t>
      </w:r>
      <w:r w:rsidR="00CF5799" w:rsidRPr="00CF5799">
        <w:rPr>
          <w:lang w:val="en-US"/>
        </w:rPr>
        <w:t xml:space="preserve">Wholesale Distributor </w:t>
      </w:r>
      <w:proofErr w:type="spellStart"/>
      <w:r w:rsidR="00CF5799" w:rsidRPr="00CF5799">
        <w:rPr>
          <w:lang w:val="en-US"/>
        </w:rPr>
        <w:t>Authorisation</w:t>
      </w:r>
      <w:proofErr w:type="spellEnd"/>
      <w:r>
        <w:rPr>
          <w:lang w:val="en-US"/>
        </w:rPr>
        <w:t xml:space="preserve"> </w:t>
      </w:r>
      <w:r w:rsidR="0012705E">
        <w:rPr>
          <w:lang w:val="en-US"/>
        </w:rPr>
        <w:t>or reference (</w:t>
      </w:r>
      <w:proofErr w:type="gramStart"/>
      <w:r w:rsidR="0012705E">
        <w:rPr>
          <w:lang w:val="en-US"/>
        </w:rPr>
        <w:t>e</w:t>
      </w:r>
      <w:r w:rsidR="003001AD">
        <w:rPr>
          <w:lang w:val="en-US"/>
        </w:rPr>
        <w:t>.g.</w:t>
      </w:r>
      <w:proofErr w:type="gramEnd"/>
      <w:r w:rsidR="003001AD">
        <w:rPr>
          <w:lang w:val="en-US"/>
        </w:rPr>
        <w:t xml:space="preserve"> </w:t>
      </w:r>
      <w:proofErr w:type="spellStart"/>
      <w:r w:rsidR="003001AD">
        <w:rPr>
          <w:lang w:val="en-US"/>
        </w:rPr>
        <w:t>EudraGMDP</w:t>
      </w:r>
      <w:proofErr w:type="spellEnd"/>
      <w:r w:rsidR="0012705E">
        <w:rPr>
          <w:lang w:val="en-US"/>
        </w:rPr>
        <w:t>)</w:t>
      </w:r>
    </w:p>
    <w:p w14:paraId="1C537B2C" w14:textId="6FDABF5E" w:rsidR="00BB5025" w:rsidRDefault="003001AD"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Pr>
          <w:lang w:val="en-US"/>
        </w:rPr>
        <w:t xml:space="preserve">The Copy of valid </w:t>
      </w:r>
      <w:r w:rsidR="006E6683" w:rsidRPr="006E6683">
        <w:rPr>
          <w:lang w:val="en-US"/>
        </w:rPr>
        <w:t xml:space="preserve">Manufacturing and Importation </w:t>
      </w:r>
      <w:proofErr w:type="spellStart"/>
      <w:r w:rsidR="006E6683" w:rsidRPr="006E6683">
        <w:rPr>
          <w:lang w:val="en-US"/>
        </w:rPr>
        <w:t>Authorisation</w:t>
      </w:r>
      <w:proofErr w:type="spellEnd"/>
      <w:r w:rsidR="006E6683">
        <w:rPr>
          <w:lang w:val="en-US"/>
        </w:rPr>
        <w:t xml:space="preserve"> or reference (</w:t>
      </w:r>
      <w:proofErr w:type="gramStart"/>
      <w:r w:rsidR="006E6683">
        <w:rPr>
          <w:lang w:val="en-US"/>
        </w:rPr>
        <w:t>e.g.</w:t>
      </w:r>
      <w:proofErr w:type="gramEnd"/>
      <w:r w:rsidR="006E6683">
        <w:rPr>
          <w:lang w:val="en-US"/>
        </w:rPr>
        <w:t xml:space="preserve"> </w:t>
      </w:r>
      <w:proofErr w:type="spellStart"/>
      <w:r w:rsidR="006E6683">
        <w:rPr>
          <w:lang w:val="en-US"/>
        </w:rPr>
        <w:t>EudraGMDP</w:t>
      </w:r>
      <w:proofErr w:type="spellEnd"/>
      <w:r w:rsidR="001D5D50">
        <w:rPr>
          <w:lang w:val="en-US"/>
        </w:rPr>
        <w:t>, FEI</w:t>
      </w:r>
      <w:r w:rsidR="006E6683">
        <w:rPr>
          <w:lang w:val="en-US"/>
        </w:rPr>
        <w:t>)</w:t>
      </w:r>
    </w:p>
    <w:p w14:paraId="522DB797" w14:textId="549BC085" w:rsidR="00935A70" w:rsidRDefault="00676EDB"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Pr>
          <w:lang w:val="en-US"/>
        </w:rPr>
        <w:t xml:space="preserve">The Copy of valid product </w:t>
      </w:r>
      <w:r w:rsidRPr="00676EDB">
        <w:rPr>
          <w:lang w:val="en-US"/>
        </w:rPr>
        <w:t xml:space="preserve">manufacturing </w:t>
      </w:r>
      <w:r>
        <w:rPr>
          <w:lang w:val="en-US"/>
        </w:rPr>
        <w:t>authorization</w:t>
      </w:r>
    </w:p>
    <w:p w14:paraId="015A0F4F" w14:textId="077256FD" w:rsidR="00676EDB" w:rsidRDefault="002E2F5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Pr>
          <w:lang w:val="en-US"/>
        </w:rPr>
        <w:t xml:space="preserve">Suitable </w:t>
      </w:r>
      <w:r w:rsidR="005011ED">
        <w:rPr>
          <w:lang w:val="en-US"/>
        </w:rPr>
        <w:t>non-WDA, non-MIA company registration (for Brokers)</w:t>
      </w:r>
    </w:p>
    <w:p w14:paraId="799FDCB5" w14:textId="404F2F03" w:rsidR="000D63BA" w:rsidRPr="000D63BA" w:rsidRDefault="000D63BA" w:rsidP="000D63BA">
      <w:pPr>
        <w:pStyle w:val="ListParagraph"/>
        <w:numPr>
          <w:ilvl w:val="1"/>
          <w:numId w:val="4"/>
        </w:numPr>
        <w:rPr>
          <w:lang w:val="en-US"/>
        </w:rPr>
      </w:pPr>
      <w:r w:rsidRPr="000D63BA">
        <w:rPr>
          <w:lang w:val="en-US"/>
        </w:rPr>
        <w:lastRenderedPageBreak/>
        <w:t xml:space="preserve">The Copy of valid </w:t>
      </w:r>
      <w:r>
        <w:rPr>
          <w:lang w:val="en-US"/>
        </w:rPr>
        <w:t xml:space="preserve">pharmacy, hospital </w:t>
      </w:r>
      <w:r w:rsidR="00D2414F">
        <w:rPr>
          <w:lang w:val="en-US"/>
        </w:rPr>
        <w:t>license</w:t>
      </w:r>
    </w:p>
    <w:p w14:paraId="49A8FA16" w14:textId="05523545" w:rsidR="00BB5025" w:rsidRPr="00BB502A" w:rsidRDefault="00BB5025" w:rsidP="00BB5025">
      <w:pPr>
        <w:rPr>
          <w:lang w:val="en-US"/>
        </w:rPr>
      </w:pPr>
      <w:r w:rsidRPr="00BB502A">
        <w:rPr>
          <w:lang w:val="en-US"/>
        </w:rPr>
        <w:t xml:space="preserve">The </w:t>
      </w:r>
      <w:r w:rsidR="00792E78">
        <w:rPr>
          <w:lang w:val="en-US"/>
        </w:rPr>
        <w:t>Requestor</w:t>
      </w:r>
      <w:r w:rsidRPr="00BB502A">
        <w:rPr>
          <w:lang w:val="en-US"/>
        </w:rPr>
        <w:t xml:space="preserve"> sends the documents to </w:t>
      </w:r>
      <w:proofErr w:type="gramStart"/>
      <w:r w:rsidRPr="00BB502A">
        <w:rPr>
          <w:lang w:val="en-US"/>
        </w:rPr>
        <w:t>Purchasing</w:t>
      </w:r>
      <w:proofErr w:type="gramEnd"/>
      <w:r w:rsidR="006E1465">
        <w:rPr>
          <w:lang w:val="en-US"/>
        </w:rPr>
        <w:t xml:space="preserve"> Team</w:t>
      </w:r>
      <w:r w:rsidRPr="00BB502A">
        <w:rPr>
          <w:lang w:val="en-US"/>
        </w:rPr>
        <w:t xml:space="preserve"> to evaluate whether there is an existing qualified Supplier</w:t>
      </w:r>
      <w:r w:rsidR="00F67053">
        <w:rPr>
          <w:lang w:val="en-US"/>
        </w:rPr>
        <w:t>,</w:t>
      </w:r>
      <w:r w:rsidR="005308AE">
        <w:rPr>
          <w:lang w:val="en-US"/>
        </w:rPr>
        <w:t xml:space="preserve"> </w:t>
      </w:r>
      <w:r w:rsidR="005308AE" w:rsidRPr="00BB502A">
        <w:rPr>
          <w:lang w:val="en-US"/>
        </w:rPr>
        <w:t xml:space="preserve">who can provide the </w:t>
      </w:r>
      <w:r w:rsidR="005308AE">
        <w:rPr>
          <w:lang w:val="en-US"/>
        </w:rPr>
        <w:t>Product</w:t>
      </w:r>
      <w:r w:rsidR="005308AE" w:rsidRPr="00BB502A">
        <w:rPr>
          <w:lang w:val="en-US"/>
        </w:rPr>
        <w:t xml:space="preserve"> or service</w:t>
      </w:r>
      <w:r w:rsidR="005308AE">
        <w:rPr>
          <w:lang w:val="en-US"/>
        </w:rPr>
        <w:t xml:space="preserve"> or Customer</w:t>
      </w:r>
      <w:r w:rsidR="00F67053">
        <w:rPr>
          <w:lang w:val="en-US"/>
        </w:rPr>
        <w:t>, who can distribute the Product</w:t>
      </w:r>
      <w:r w:rsidR="005308AE">
        <w:rPr>
          <w:lang w:val="en-US"/>
        </w:rPr>
        <w:t>.</w:t>
      </w:r>
    </w:p>
    <w:p w14:paraId="728F0A30" w14:textId="0893E257" w:rsidR="00BB5025" w:rsidRPr="00BB502A" w:rsidRDefault="00BB5025" w:rsidP="00BB5025">
      <w:pPr>
        <w:rPr>
          <w:lang w:val="en-US"/>
        </w:rPr>
      </w:pPr>
      <w:r w:rsidRPr="00BB502A">
        <w:rPr>
          <w:lang w:val="en-US"/>
        </w:rPr>
        <w:t>If there is no existing qualified Supplier</w:t>
      </w:r>
      <w:r w:rsidR="00C60C05">
        <w:rPr>
          <w:lang w:val="en-US"/>
        </w:rPr>
        <w:t xml:space="preserve"> or Customer</w:t>
      </w:r>
      <w:r w:rsidRPr="00BB502A">
        <w:rPr>
          <w:lang w:val="en-US"/>
        </w:rPr>
        <w:t>, Purchasing initiates the Supplier</w:t>
      </w:r>
      <w:r w:rsidR="00554CFA">
        <w:rPr>
          <w:lang w:val="en-US"/>
        </w:rPr>
        <w:t xml:space="preserve"> / Customer</w:t>
      </w:r>
      <w:r w:rsidRPr="00BB502A">
        <w:rPr>
          <w:lang w:val="en-US"/>
        </w:rPr>
        <w:t xml:space="preserve"> selection and qualification process. If there is a </w:t>
      </w:r>
      <w:proofErr w:type="gramStart"/>
      <w:r w:rsidRPr="00BB502A">
        <w:rPr>
          <w:lang w:val="en-US"/>
        </w:rPr>
        <w:t>current</w:t>
      </w:r>
      <w:proofErr w:type="gramEnd"/>
      <w:r w:rsidRPr="00BB502A">
        <w:rPr>
          <w:lang w:val="en-US"/>
        </w:rPr>
        <w:t xml:space="preserve"> qualified Supplier</w:t>
      </w:r>
      <w:r w:rsidR="00554CFA">
        <w:rPr>
          <w:lang w:val="en-US"/>
        </w:rPr>
        <w:t xml:space="preserve"> or</w:t>
      </w:r>
      <w:r w:rsidRPr="00BB502A">
        <w:rPr>
          <w:lang w:val="en-US"/>
        </w:rPr>
        <w:t xml:space="preserve"> </w:t>
      </w:r>
      <w:r w:rsidR="00554CFA">
        <w:rPr>
          <w:lang w:val="en-US"/>
        </w:rPr>
        <w:t xml:space="preserve">Customer </w:t>
      </w:r>
      <w:r w:rsidRPr="00BB502A">
        <w:rPr>
          <w:lang w:val="en-US"/>
        </w:rPr>
        <w:t xml:space="preserve">Purchasing notifies </w:t>
      </w:r>
      <w:r w:rsidR="00FB6775" w:rsidRPr="00BB502A">
        <w:rPr>
          <w:lang w:val="en-US"/>
        </w:rPr>
        <w:t>Quality Organization</w:t>
      </w:r>
      <w:r w:rsidR="00400D61" w:rsidRPr="00BB502A">
        <w:rPr>
          <w:lang w:val="en-US"/>
        </w:rPr>
        <w:t xml:space="preserve"> </w:t>
      </w:r>
      <w:r w:rsidRPr="00BB502A">
        <w:rPr>
          <w:lang w:val="en-US"/>
        </w:rPr>
        <w:t>for re- evaluation of the risk assessment for the new Product, service be supplied</w:t>
      </w:r>
      <w:r w:rsidR="00EF2474">
        <w:rPr>
          <w:lang w:val="en-US"/>
        </w:rPr>
        <w:t xml:space="preserve"> or additional product distribution chain</w:t>
      </w:r>
      <w:r w:rsidRPr="00BB502A">
        <w:rPr>
          <w:lang w:val="en-US"/>
        </w:rPr>
        <w:t>.</w:t>
      </w:r>
    </w:p>
    <w:p w14:paraId="6F5BBB66" w14:textId="4775DCCA" w:rsidR="00BB5025" w:rsidRPr="00BB502A" w:rsidRDefault="00BB5025" w:rsidP="00A609ED">
      <w:pPr>
        <w:pStyle w:val="Heading2"/>
      </w:pPr>
      <w:bookmarkStart w:id="57" w:name="_Toc138774336"/>
      <w:r w:rsidRPr="00BB502A">
        <w:t>Selection of a new Supplier</w:t>
      </w:r>
      <w:r w:rsidR="00EF2474">
        <w:t xml:space="preserve"> / Customer</w:t>
      </w:r>
      <w:bookmarkEnd w:id="57"/>
    </w:p>
    <w:p w14:paraId="501ABDD5" w14:textId="647218F3" w:rsidR="00BB5025" w:rsidRPr="00BB502A" w:rsidRDefault="00BB5025" w:rsidP="00BB5025">
      <w:pPr>
        <w:rPr>
          <w:lang w:val="en-US"/>
        </w:rPr>
      </w:pPr>
      <w:proofErr w:type="gramStart"/>
      <w:r w:rsidRPr="00BB502A">
        <w:rPr>
          <w:lang w:val="en-US"/>
        </w:rPr>
        <w:t>Purchasing</w:t>
      </w:r>
      <w:proofErr w:type="gramEnd"/>
      <w:r w:rsidR="006E1465">
        <w:rPr>
          <w:lang w:val="en-US"/>
        </w:rPr>
        <w:t xml:space="preserve"> Team</w:t>
      </w:r>
      <w:r w:rsidRPr="00BB502A">
        <w:rPr>
          <w:lang w:val="en-US"/>
        </w:rPr>
        <w:t xml:space="preserve"> selects a potential Supplier </w:t>
      </w:r>
      <w:r w:rsidR="005F30D8">
        <w:rPr>
          <w:lang w:val="en-US"/>
        </w:rPr>
        <w:t>/ Customer</w:t>
      </w:r>
      <w:r w:rsidRPr="00BB502A">
        <w:rPr>
          <w:lang w:val="en-US"/>
        </w:rPr>
        <w:t xml:space="preserve"> and initiates the communication with the </w:t>
      </w:r>
      <w:r w:rsidR="005F30D8">
        <w:rPr>
          <w:lang w:val="en-US"/>
        </w:rPr>
        <w:t>Company</w:t>
      </w:r>
      <w:r w:rsidRPr="00BB502A">
        <w:rPr>
          <w:lang w:val="en-US"/>
        </w:rPr>
        <w:t xml:space="preserve">, sending the documentation provided by the </w:t>
      </w:r>
      <w:r w:rsidR="00674BCE">
        <w:rPr>
          <w:lang w:val="en-US"/>
        </w:rPr>
        <w:t>Requestor</w:t>
      </w:r>
      <w:r w:rsidRPr="00BB502A">
        <w:rPr>
          <w:lang w:val="en-US"/>
        </w:rPr>
        <w:t xml:space="preserve"> that describes the service or </w:t>
      </w:r>
      <w:r w:rsidR="00674BCE">
        <w:rPr>
          <w:lang w:val="en-US"/>
        </w:rPr>
        <w:t>Products</w:t>
      </w:r>
      <w:r w:rsidRPr="00BB502A">
        <w:rPr>
          <w:lang w:val="en-US"/>
        </w:rPr>
        <w:t xml:space="preserve"> needed.</w:t>
      </w:r>
    </w:p>
    <w:p w14:paraId="2197FC8C" w14:textId="7BCF585A" w:rsidR="00E40984" w:rsidRPr="00BB502A" w:rsidRDefault="00E57260" w:rsidP="00BB5025">
      <w:pPr>
        <w:rPr>
          <w:lang w:val="en-US"/>
        </w:rPr>
      </w:pPr>
      <w:r w:rsidRPr="00BB502A">
        <w:rPr>
          <w:lang w:val="en-US"/>
        </w:rPr>
        <w:t xml:space="preserve">The selection of a new </w:t>
      </w:r>
      <w:r w:rsidR="009C4ABF">
        <w:rPr>
          <w:lang w:val="en-US"/>
        </w:rPr>
        <w:t>S</w:t>
      </w:r>
      <w:r w:rsidRPr="00BB502A">
        <w:rPr>
          <w:lang w:val="en-US"/>
        </w:rPr>
        <w:t xml:space="preserve">upplier </w:t>
      </w:r>
      <w:r w:rsidR="009C4ABF">
        <w:rPr>
          <w:lang w:val="en-US"/>
        </w:rPr>
        <w:t xml:space="preserve">/ Customer </w:t>
      </w:r>
      <w:r w:rsidRPr="00BB502A">
        <w:rPr>
          <w:lang w:val="en-US"/>
        </w:rPr>
        <w:t xml:space="preserve">and any significant changes to approved </w:t>
      </w:r>
      <w:r w:rsidR="009C4ABF">
        <w:rPr>
          <w:lang w:val="en-US"/>
        </w:rPr>
        <w:t>S</w:t>
      </w:r>
      <w:r w:rsidRPr="00BB502A">
        <w:rPr>
          <w:lang w:val="en-US"/>
        </w:rPr>
        <w:t xml:space="preserve">uppliers</w:t>
      </w:r>
      <w:r w:rsidR="009C4ABF">
        <w:rPr>
          <w:lang w:val="en-US"/>
        </w:rPr>
        <w:t xml:space="preserve"> / Customers</w:t>
      </w:r>
      <w:r w:rsidRPr="00BB502A">
        <w:rPr>
          <w:lang w:val="en-US"/>
        </w:rPr>
        <w:t xml:space="preserve"> shall be </w:t>
      </w:r>
      <w:r w:rsidR="00664C77" w:rsidRPr="00BB502A">
        <w:rPr>
          <w:lang w:val="en-US"/>
        </w:rPr>
        <w:t xml:space="preserve">the </w:t>
      </w:r>
      <w:r w:rsidR="002678A6" w:rsidRPr="00BB502A">
        <w:rPr>
          <w:lang w:val="en-US"/>
        </w:rPr>
        <w:t xml:space="preserve">subject </w:t>
      </w:r>
      <w:r w:rsidR="003079DF" w:rsidRPr="00BB502A">
        <w:rPr>
          <w:lang w:val="en-US"/>
        </w:rPr>
        <w:t xml:space="preserve">of </w:t>
      </w:r>
      <w:proofErr w:type="gramStart"/>
      <w:r w:rsidR="00FE1ED9" w:rsidRPr="00BB502A">
        <w:rPr>
          <w:lang w:val="en-US"/>
        </w:rPr>
        <w:t xml:space="preserve">Change Management</w:t>
      </w:r>
      <w:r w:rsidR="003079DF" w:rsidRPr="00BB502A">
        <w:rPr>
          <w:lang w:val="en-US"/>
        </w:rPr>
        <w:t xml:space="preserve"> procedure. All involved persons shall follow </w:t>
      </w:r>
      <w:r w:rsidR="00664C77" w:rsidRPr="00BB502A">
        <w:rPr>
          <w:lang w:val="en-US"/>
        </w:rPr>
        <w:t xml:space="preserve">the </w:t>
      </w:r>
      <w:r w:rsidR="00556050" w:rsidRPr="00BB502A">
        <w:rPr>
          <w:lang w:val="en-US"/>
        </w:rPr>
        <w:t xml:space="preserve">principles of </w:t>
      </w:r>
      <w:proofErr w:type="gramStart"/>
      <w:r w:rsidR="00FE1ED9" w:rsidRPr="00BB502A">
        <w:rPr>
          <w:b/>
          <w:bCs/>
          <w:lang w:val="en-US"/>
        </w:rPr>
        <w:t xml:space="preserve">SOP-05</w:t>
      </w:r>
      <w:r w:rsidR="003079DF" w:rsidRPr="00BB502A">
        <w:rPr>
          <w:b/>
          <w:bCs/>
          <w:lang w:val="en-US"/>
        </w:rPr>
        <w:t xml:space="preserve"> </w:t>
      </w:r>
      <w:r w:rsidR="00FE1ED9" w:rsidRPr="00BB502A">
        <w:rPr>
          <w:b/>
          <w:bCs/>
          <w:lang w:val="en-US"/>
        </w:rPr>
        <w:t xml:space="preserve">Change Management</w:t>
      </w:r>
      <w:r w:rsidRPr="00BB502A">
        <w:rPr>
          <w:lang w:val="en-US"/>
        </w:rPr>
        <w:t>.</w:t>
      </w:r>
    </w:p>
    <w:p w14:paraId="2CF1733D" w14:textId="3478A2F8" w:rsidR="00BB5025" w:rsidRPr="00BB502A" w:rsidRDefault="00BB5025" w:rsidP="00BB5025">
      <w:pPr>
        <w:rPr>
          <w:lang w:val="en-US"/>
        </w:rPr>
      </w:pPr>
      <w:r w:rsidRPr="00BB502A">
        <w:rPr>
          <w:lang w:val="en-US"/>
        </w:rPr>
        <w:t xml:space="preserve">Purchasing</w:t>
      </w:r>
      <w:r w:rsidR="006E1465">
        <w:rPr>
          <w:lang w:val="en-US"/>
        </w:rPr>
        <w:t xml:space="preserve"> Team</w:t>
      </w:r>
      <w:r w:rsidRPr="00BB502A">
        <w:rPr>
          <w:lang w:val="en-US"/>
        </w:rPr>
        <w:t xml:space="preserve"> may request that the potential Supplier </w:t>
      </w:r>
      <w:r w:rsidR="003A3938">
        <w:rPr>
          <w:lang w:val="en-US"/>
        </w:rPr>
        <w:t xml:space="preserve">/ Customer </w:t>
      </w:r>
      <w:r w:rsidRPr="00BB502A">
        <w:rPr>
          <w:lang w:val="en-US"/>
        </w:rPr>
        <w:t xml:space="preserve">utilize a shipping company that is an existing and qualified shipping Supplier of </w:t>
      </w:r>
      <w:proofErr w:type="gramStart"/>
      <w:r w:rsidR="00FE1ED9" w:rsidRPr="00BB502A">
        <w:rPr>
          <w:lang w:val="en-US"/>
        </w:rPr>
        <w:t xml:space="preserve">Grau Pharma GmbH</w:t>
      </w:r>
      <w:r w:rsidRPr="00BB502A">
        <w:rPr>
          <w:lang w:val="en-US"/>
        </w:rPr>
        <w:t xml:space="preserve">.</w:t>
      </w:r>
    </w:p>
    <w:p w14:paraId="0DF92585" w14:textId="2508BDA8" w:rsidR="00BB5025" w:rsidRPr="00BB502A" w:rsidRDefault="00BB5025" w:rsidP="00BB5025">
      <w:pPr>
        <w:rPr>
          <w:lang w:val="en-US"/>
        </w:rPr>
      </w:pPr>
      <w:r w:rsidRPr="00BB502A">
        <w:rPr>
          <w:lang w:val="en-US"/>
        </w:rPr>
        <w:t xml:space="preserve">An Non-Disclosure Agreement (NDA) is necessary for Suppliers </w:t>
      </w:r>
      <w:r w:rsidR="003A3938">
        <w:rPr>
          <w:lang w:val="en-US"/>
        </w:rPr>
        <w:t xml:space="preserve">/ Customers </w:t>
      </w:r>
      <w:r w:rsidRPr="00BB502A">
        <w:rPr>
          <w:lang w:val="en-US"/>
        </w:rPr>
        <w:t xml:space="preserve">who receive sensitive or proprietary information with </w:t>
      </w:r>
      <w:proofErr w:type="gramStart"/>
      <w:r w:rsidR="00FE1ED9" w:rsidRPr="00BB502A">
        <w:rPr>
          <w:lang w:val="en-US"/>
        </w:rPr>
        <w:t xml:space="preserve">Grau Pharma GmbH</w:t>
      </w:r>
      <w:r w:rsidRPr="00BB502A">
        <w:rPr>
          <w:lang w:val="en-US"/>
        </w:rPr>
        <w:t xml:space="preserve">. Before the provision of the documentation or after the condition of the initial request but before additional discussions with the potential Supplier. Depending on the nature of shared information, </w:t>
      </w:r>
      <w:proofErr w:type="gramStart"/>
      <w:r w:rsidRPr="00BB502A">
        <w:rPr>
          <w:lang w:val="en-US"/>
        </w:rPr>
        <w:t>Purchasing</w:t>
      </w:r>
      <w:proofErr w:type="gramEnd"/>
      <w:r w:rsidR="00F76475">
        <w:rPr>
          <w:lang w:val="en-US"/>
        </w:rPr>
        <w:t xml:space="preserve"> Team</w:t>
      </w:r>
      <w:r w:rsidRPr="00BB502A">
        <w:rPr>
          <w:lang w:val="en-US"/>
        </w:rPr>
        <w:t xml:space="preserve"> will align with the </w:t>
      </w:r>
      <w:r w:rsidR="00F76475">
        <w:rPr>
          <w:lang w:val="en-US"/>
        </w:rPr>
        <w:t xml:space="preserve">Requester</w:t>
      </w:r>
      <w:r w:rsidRPr="00BB502A">
        <w:rPr>
          <w:lang w:val="en-US"/>
        </w:rPr>
        <w:t xml:space="preserve"> if confidential information is shared, which requires implementation of an NDA. and at what point in the communication process it needs to be executed.</w:t>
      </w:r>
    </w:p>
    <w:p w14:paraId="2A212048" w14:textId="190D131C" w:rsidR="00BB5025" w:rsidRPr="00BB502A" w:rsidRDefault="00BB5025" w:rsidP="00BB5025">
      <w:pPr>
        <w:rPr>
          <w:lang w:val="en-US"/>
        </w:rPr>
      </w:pPr>
      <w:r w:rsidRPr="00BB502A">
        <w:rPr>
          <w:lang w:val="en-US"/>
        </w:rPr>
        <w:t xml:space="preserve">An NDA is not necessary for Suppliers who do not receive sensitive or proprietary information with </w:t>
      </w:r>
      <w:proofErr w:type="gramStart"/>
      <w:r w:rsidR="00FE1ED9" w:rsidRPr="00BB502A">
        <w:rPr>
          <w:lang w:val="en-US"/>
        </w:rPr>
        <w:t xml:space="preserve">Grau Pharma GmbH</w:t>
      </w:r>
      <w:r w:rsidRPr="00BB502A">
        <w:rPr>
          <w:lang w:val="en-US"/>
        </w:rPr>
        <w:t>.</w:t>
      </w:r>
    </w:p>
    <w:p w14:paraId="5AA3A194" w14:textId="13622E11" w:rsidR="00BB5025" w:rsidRPr="00BB502A" w:rsidRDefault="00BB5025" w:rsidP="00A609ED">
      <w:pPr>
        <w:pStyle w:val="Heading2"/>
      </w:pPr>
      <w:bookmarkStart w:id="58" w:name="_Toc138774337"/>
      <w:r w:rsidRPr="00BB502A">
        <w:t>Supplier</w:t>
      </w:r>
      <w:r w:rsidR="00BD020E">
        <w:t xml:space="preserve"> / Customer </w:t>
      </w:r>
      <w:r w:rsidRPr="00BB502A">
        <w:t>Self-Assessment</w:t>
      </w:r>
      <w:bookmarkEnd w:id="58"/>
    </w:p>
    <w:p w14:paraId="43DBC1D9" w14:textId="7546CF15" w:rsidR="00BB5025" w:rsidRPr="00BB502A" w:rsidRDefault="00BB5025" w:rsidP="00BB5025">
      <w:pPr>
        <w:rPr>
          <w:lang w:val="en-US"/>
        </w:rPr>
      </w:pPr>
      <w:r w:rsidRPr="00BB502A">
        <w:rPr>
          <w:lang w:val="en-US"/>
        </w:rPr>
        <w:t xml:space="preserve">After selecting the potential Supplier </w:t>
      </w:r>
      <w:r w:rsidR="00BD020E">
        <w:rPr>
          <w:lang w:val="en-US"/>
        </w:rPr>
        <w:t xml:space="preserve">/ Customer </w:t>
      </w:r>
      <w:r w:rsidRPr="00BB502A">
        <w:rPr>
          <w:lang w:val="en-US"/>
        </w:rPr>
        <w:t>and, if applicable, signing the NDA, Purchasing</w:t>
      </w:r>
      <w:r w:rsidR="00F63DE4">
        <w:rPr>
          <w:lang w:val="en-US"/>
        </w:rPr>
        <w:t xml:space="preserve"> Team</w:t>
      </w:r>
      <w:r w:rsidRPr="00BB502A">
        <w:rPr>
          <w:lang w:val="en-US"/>
        </w:rPr>
        <w:t xml:space="preserve">, in conjunction with </w:t>
      </w:r>
      <w:r w:rsidR="00FB6775" w:rsidRPr="00BB502A">
        <w:rPr>
          <w:lang w:val="en-US"/>
        </w:rPr>
        <w:t xml:space="preserve">Quality Organization</w:t>
      </w:r>
      <w:r w:rsidRPr="00BB502A">
        <w:rPr>
          <w:lang w:val="en-US"/>
        </w:rPr>
        <w:t xml:space="preserve">, prepare a </w:t>
      </w:r>
      <w:proofErr w:type="gramStart"/>
      <w:r w:rsidR="00FE1ED9" w:rsidRPr="00BB502A">
        <w:rPr>
          <w:b/>
          <w:bCs/>
          <w:lang w:val="en-US"/>
        </w:rPr>
        <w:t xml:space="preserve">Suppliers, Customers Self Assessment</w:t>
      </w:r>
      <w:r w:rsidR="00982DFE" w:rsidRPr="00BB502A">
        <w:rPr>
          <w:b/>
          <w:bCs/>
          <w:lang w:val="en-US"/>
        </w:rPr>
        <w:t xml:space="preserve"> </w:t>
      </w:r>
      <w:r w:rsidRPr="00BB502A">
        <w:rPr>
          <w:b/>
          <w:bCs/>
          <w:lang w:val="en-US"/>
        </w:rPr>
        <w:t xml:space="preserve">draft </w:t>
      </w:r>
      <w:r w:rsidR="00655391" w:rsidRPr="00BB502A">
        <w:rPr>
          <w:b/>
          <w:bCs/>
          <w:lang w:val="en-US"/>
        </w:rPr>
        <w:t xml:space="preserve">according to </w:t>
      </w:r>
      <w:r w:rsidR="00FE1ED9" w:rsidRPr="00BB502A">
        <w:rPr>
          <w:b/>
          <w:bCs/>
          <w:lang w:val="en-US"/>
        </w:rPr>
        <w:t xml:space="preserve">Suppliers, Customers Self Assessment</w:t>
      </w:r>
      <w:r w:rsidR="00655391" w:rsidRPr="00BB502A">
        <w:rPr>
          <w:b/>
          <w:bCs/>
          <w:lang w:val="en-US"/>
        </w:rPr>
        <w:t xml:space="preserve"> Form.</w:t>
      </w:r>
      <w:r w:rsidRPr="00BB502A">
        <w:rPr>
          <w:lang w:val="en-US"/>
        </w:rPr>
        <w:t xml:space="preserve"> In the case of a valid ISO 9001 or ISO 13485 in conjunction with a </w:t>
      </w:r>
      <w:r w:rsidR="00C0513A" w:rsidRPr="00BB502A">
        <w:rPr>
          <w:lang w:val="en-US"/>
        </w:rPr>
        <w:t xml:space="preserve">cGMP</w:t>
      </w:r>
      <w:r w:rsidRPr="00BB502A">
        <w:rPr>
          <w:lang w:val="en-US"/>
        </w:rPr>
        <w:t xml:space="preserve"> certificate, only mandatory sections of </w:t>
      </w:r>
      <w:proofErr w:type="gramStart"/>
      <w:r w:rsidR="00FE1ED9" w:rsidRPr="00BB502A">
        <w:rPr>
          <w:b/>
          <w:bCs/>
          <w:lang w:val="en-US"/>
        </w:rPr>
        <w:t xml:space="preserve">Suppliers, Customers Self Assessment</w:t>
      </w:r>
      <w:r w:rsidR="00695E87" w:rsidRPr="00BB502A">
        <w:rPr>
          <w:b/>
          <w:bCs/>
          <w:lang w:val="en-US"/>
        </w:rPr>
        <w:t xml:space="preserve"> Form</w:t>
      </w:r>
      <w:r w:rsidR="00695E87" w:rsidRPr="00BB502A">
        <w:rPr>
          <w:lang w:val="en-US"/>
        </w:rPr>
        <w:t xml:space="preserve"> </w:t>
      </w:r>
      <w:r w:rsidRPr="00BB502A">
        <w:rPr>
          <w:lang w:val="en-US"/>
        </w:rPr>
        <w:t>are required.</w:t>
      </w:r>
    </w:p>
    <w:p w14:paraId="60A87A19" w14:textId="425068AA" w:rsidR="00BB5025" w:rsidRPr="00BB502A" w:rsidRDefault="00BB5025" w:rsidP="00BB5025">
      <w:pPr>
        <w:rPr>
          <w:lang w:val="en-US"/>
        </w:rPr>
      </w:pPr>
      <w:r w:rsidRPr="00BB502A">
        <w:rPr>
          <w:lang w:val="en-US"/>
        </w:rPr>
        <w:t xml:space="preserve">The </w:t>
      </w:r>
      <w:r w:rsidR="00372DFF">
        <w:rPr>
          <w:lang w:val="en-US"/>
        </w:rPr>
        <w:t>Requestor</w:t>
      </w:r>
      <w:r w:rsidRPr="00BB502A">
        <w:rPr>
          <w:lang w:val="en-US"/>
        </w:rPr>
        <w:t xml:space="preserve">, </w:t>
      </w:r>
      <w:r w:rsidR="00FB6775" w:rsidRPr="00BB502A">
        <w:rPr>
          <w:lang w:val="en-US"/>
        </w:rPr>
        <w:t>Quality Organization</w:t>
      </w:r>
      <w:r w:rsidRPr="00BB502A">
        <w:rPr>
          <w:lang w:val="en-US"/>
        </w:rPr>
        <w:t>, and/or Purchasing</w:t>
      </w:r>
      <w:r w:rsidR="00372DFF">
        <w:rPr>
          <w:lang w:val="en-US"/>
        </w:rPr>
        <w:t xml:space="preserve"> Team</w:t>
      </w:r>
      <w:r w:rsidRPr="00BB502A">
        <w:rPr>
          <w:lang w:val="en-US"/>
        </w:rPr>
        <w:t xml:space="preserve"> may request additional documents to aid in the qualification process, such as:</w:t>
      </w:r>
    </w:p>
    <w:p w14:paraId="3A60E9DF" w14:textId="14C0DEC7" w:rsidR="00BB5025" w:rsidRPr="00BB502A" w:rsidRDefault="00C0513A"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c</w:t>
      </w:r>
      <w:r w:rsidR="00BB5025" w:rsidRPr="00BB502A">
        <w:rPr>
          <w:lang w:val="en-US"/>
        </w:rPr>
        <w:t>GMP</w:t>
      </w:r>
      <w:r w:rsidR="00372DFF">
        <w:rPr>
          <w:lang w:val="en-US"/>
        </w:rPr>
        <w:t>/GDP</w:t>
      </w:r>
      <w:r w:rsidR="00BB5025" w:rsidRPr="00BB502A">
        <w:rPr>
          <w:lang w:val="en-US"/>
        </w:rPr>
        <w:t xml:space="preserve"> certificate</w:t>
      </w:r>
      <w:r w:rsidR="00CD2288" w:rsidRPr="00BB502A">
        <w:rPr>
          <w:lang w:val="en-US"/>
        </w:rPr>
        <w:t>s</w:t>
      </w:r>
    </w:p>
    <w:p w14:paraId="32F8F338" w14:textId="279C4A6A"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Information on other certifications (e.g., compliance to DIN, EN, ISO)</w:t>
      </w:r>
    </w:p>
    <w:p w14:paraId="139771B4" w14:textId="2264D243"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Lists of references of other companies that the potential Supplier </w:t>
      </w:r>
      <w:r w:rsidR="00CB5DBB">
        <w:rPr>
          <w:lang w:val="en-US"/>
        </w:rPr>
        <w:t xml:space="preserve">/ Customer </w:t>
      </w:r>
      <w:r w:rsidRPr="00BB502A">
        <w:rPr>
          <w:lang w:val="en-US"/>
        </w:rPr>
        <w:t xml:space="preserve">currently provides </w:t>
      </w:r>
      <w:r w:rsidR="00E320BD">
        <w:rPr>
          <w:lang w:val="en-US"/>
        </w:rPr>
        <w:t>Products</w:t>
      </w:r>
      <w:r w:rsidRPr="00BB502A">
        <w:rPr>
          <w:lang w:val="en-US"/>
        </w:rPr>
        <w:t xml:space="preserve"> or services to</w:t>
      </w:r>
    </w:p>
    <w:p w14:paraId="33F1CF5F" w14:textId="381F4498"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Any additional technical information that may be required to conduct the qualification decision </w:t>
      </w:r>
      <w:proofErr w:type="gramStart"/>
      <w:r w:rsidRPr="00BB502A">
        <w:rPr>
          <w:lang w:val="en-US"/>
        </w:rPr>
        <w:t>process</w:t>
      </w:r>
      <w:proofErr w:type="gramEnd"/>
    </w:p>
    <w:p w14:paraId="386B18CD" w14:textId="0DDE944D"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lastRenderedPageBreak/>
        <w:t xml:space="preserve">A list of the potential Supplier’s </w:t>
      </w:r>
      <w:r w:rsidR="00CB5DBB">
        <w:rPr>
          <w:lang w:val="en-US"/>
        </w:rPr>
        <w:t xml:space="preserve">/ Customer’s </w:t>
      </w:r>
      <w:r w:rsidRPr="00BB502A">
        <w:rPr>
          <w:lang w:val="en-US"/>
        </w:rPr>
        <w:t xml:space="preserve">Audits/inspections and performance of Audits/inspections (e.g., government inspections, ISO Audits, etc.)</w:t>
      </w:r>
    </w:p>
    <w:p w14:paraId="7FA33720" w14:textId="7968EE3C" w:rsidR="00BB5025" w:rsidRDefault="00BB5025" w:rsidP="00BB5025">
      <w:pPr>
        <w:rPr>
          <w:lang w:val="en-US"/>
        </w:rPr>
      </w:pPr>
      <w:r w:rsidRPr="00BB502A">
        <w:rPr>
          <w:lang w:val="en-US"/>
        </w:rPr>
        <w:t xml:space="preserve">The completed </w:t>
      </w:r>
      <w:proofErr w:type="gramStart"/>
      <w:r w:rsidR="00FE1ED9" w:rsidRPr="00BB502A">
        <w:rPr>
          <w:b/>
          <w:bCs/>
          <w:lang w:val="en-US"/>
        </w:rPr>
        <w:t xml:space="preserve">Suppliers, Customers Self Assessment</w:t>
      </w:r>
      <w:r w:rsidR="004107AA" w:rsidRPr="00BB502A">
        <w:rPr>
          <w:b/>
          <w:bCs/>
          <w:lang w:val="en-US"/>
        </w:rPr>
        <w:t xml:space="preserve"> Form</w:t>
      </w:r>
      <w:r w:rsidRPr="00BB502A">
        <w:rPr>
          <w:lang w:val="en-US"/>
        </w:rPr>
        <w:t xml:space="preserve"> and associated documents provided by the potential Supplier </w:t>
      </w:r>
      <w:r w:rsidR="00CB5DBB">
        <w:rPr>
          <w:lang w:val="en-US"/>
        </w:rPr>
        <w:t xml:space="preserve">/ Customer </w:t>
      </w:r>
      <w:r w:rsidRPr="00BB502A">
        <w:rPr>
          <w:lang w:val="en-US"/>
        </w:rPr>
        <w:t xml:space="preserve">are evaluated by </w:t>
      </w:r>
      <w:r w:rsidR="00FB6775" w:rsidRPr="00BB502A">
        <w:rPr>
          <w:lang w:val="en-US"/>
        </w:rPr>
        <w:t>Quality Organization</w:t>
      </w:r>
      <w:r w:rsidRPr="00BB502A">
        <w:rPr>
          <w:lang w:val="en-US"/>
        </w:rPr>
        <w:t xml:space="preserve">. In consultation with the </w:t>
      </w:r>
      <w:r w:rsidR="00E17616">
        <w:rPr>
          <w:lang w:val="en-US"/>
        </w:rPr>
        <w:t>Requestor</w:t>
      </w:r>
      <w:r w:rsidRPr="00BB502A">
        <w:rPr>
          <w:lang w:val="en-US"/>
        </w:rPr>
        <w:t xml:space="preserve"> and other internal parties, </w:t>
      </w:r>
      <w:r w:rsidR="00FB6775" w:rsidRPr="00BB502A">
        <w:rPr>
          <w:lang w:val="en-US"/>
        </w:rPr>
        <w:t>Quality Organization</w:t>
      </w:r>
      <w:r w:rsidR="00400D61" w:rsidRPr="00BB502A">
        <w:rPr>
          <w:lang w:val="en-US"/>
        </w:rPr>
        <w:t xml:space="preserve"> </w:t>
      </w:r>
      <w:r w:rsidRPr="00BB502A">
        <w:rPr>
          <w:lang w:val="en-US"/>
        </w:rPr>
        <w:t xml:space="preserve">will determine whether a candidate is suitable for further evaluation. The decision is recorded by </w:t>
      </w:r>
      <w:r w:rsidR="00FB6775" w:rsidRPr="00BB502A">
        <w:rPr>
          <w:lang w:val="en-US"/>
        </w:rPr>
        <w:t xml:space="preserve">Quality Organization</w:t>
      </w:r>
      <w:r w:rsidR="00400D61" w:rsidRPr="00BB502A">
        <w:rPr>
          <w:lang w:val="en-US"/>
        </w:rPr>
        <w:t xml:space="preserve"> </w:t>
      </w:r>
      <w:r w:rsidRPr="00BB502A">
        <w:rPr>
          <w:lang w:val="en-US"/>
        </w:rPr>
        <w:t xml:space="preserve">on the last page of the </w:t>
      </w:r>
      <w:proofErr w:type="gramStart"/>
      <w:r w:rsidR="00FE1ED9" w:rsidRPr="00BB502A">
        <w:rPr>
          <w:b/>
          <w:bCs/>
          <w:lang w:val="en-US"/>
        </w:rPr>
        <w:t xml:space="preserve">Suppliers, Customers Self Assessment</w:t>
      </w:r>
      <w:r w:rsidR="002D53CE" w:rsidRPr="00BB502A">
        <w:rPr>
          <w:b/>
          <w:bCs/>
          <w:lang w:val="en-US"/>
        </w:rPr>
        <w:t xml:space="preserve"> Form</w:t>
      </w:r>
      <w:r w:rsidRPr="00BB502A">
        <w:rPr>
          <w:lang w:val="en-US"/>
        </w:rPr>
        <w:t xml:space="preserve">.</w:t>
      </w:r>
    </w:p>
    <w:p w14:paraId="02B88D64" w14:textId="1184E15A" w:rsidR="001558FB" w:rsidRDefault="001558FB" w:rsidP="00BB5025">
      <w:pPr>
        <w:rPr>
          <w:lang w:val="en-US"/>
        </w:rPr>
      </w:pPr>
      <w:r>
        <w:rPr>
          <w:lang w:val="en-US"/>
        </w:rPr>
        <w:t xml:space="preserve">In parallel, </w:t>
      </w:r>
      <w:proofErr w:type="gramStart"/>
      <w:r w:rsidR="00221FBC" w:rsidRPr="00221FBC">
        <w:rPr>
          <w:lang w:val="en-US"/>
        </w:rPr>
        <w:t xml:space="preserve">Grau Pharma GmbH</w:t>
      </w:r>
      <w:r w:rsidR="00221FBC">
        <w:rPr>
          <w:lang w:val="en-US"/>
        </w:rPr>
        <w:t xml:space="preserve"> </w:t>
      </w:r>
      <w:r w:rsidR="0009704A" w:rsidRPr="0009704A">
        <w:rPr>
          <w:lang w:val="en-US"/>
        </w:rPr>
        <w:t xml:space="preserve">conducts </w:t>
      </w:r>
      <w:r w:rsidR="0009704A">
        <w:rPr>
          <w:lang w:val="en-US"/>
        </w:rPr>
        <w:t>“D</w:t>
      </w:r>
      <w:r w:rsidR="0009704A" w:rsidRPr="0009704A">
        <w:rPr>
          <w:lang w:val="en-US"/>
        </w:rPr>
        <w:t xml:space="preserve">ue </w:t>
      </w:r>
      <w:r w:rsidR="0009704A">
        <w:rPr>
          <w:lang w:val="en-US"/>
        </w:rPr>
        <w:t>D</w:t>
      </w:r>
      <w:r w:rsidR="0009704A" w:rsidRPr="0009704A">
        <w:rPr>
          <w:lang w:val="en-US"/>
        </w:rPr>
        <w:t>iligence</w:t>
      </w:r>
      <w:r w:rsidR="0009704A">
        <w:rPr>
          <w:lang w:val="en-US"/>
        </w:rPr>
        <w:t>”</w:t>
      </w:r>
      <w:r w:rsidR="0009704A" w:rsidRPr="0009704A">
        <w:rPr>
          <w:lang w:val="en-US"/>
        </w:rPr>
        <w:t xml:space="preserve"> </w:t>
      </w:r>
      <w:r w:rsidR="0009704A">
        <w:rPr>
          <w:lang w:val="en-US"/>
        </w:rPr>
        <w:t xml:space="preserve">verification </w:t>
      </w:r>
      <w:r w:rsidR="0009704A" w:rsidRPr="0009704A">
        <w:rPr>
          <w:lang w:val="en-US"/>
        </w:rPr>
        <w:t>to assess the suitability, competence and reliability of the other party.</w:t>
      </w:r>
    </w:p>
    <w:p w14:paraId="5755D1ED" w14:textId="7A6808D6" w:rsidR="00437871" w:rsidRDefault="00437871" w:rsidP="00BB5025">
      <w:pPr>
        <w:rPr>
          <w:lang w:val="en-US"/>
        </w:rPr>
      </w:pPr>
      <w:r>
        <w:rPr>
          <w:lang w:val="en-US"/>
        </w:rPr>
        <w:t>Such verification includes, at least:</w:t>
      </w:r>
    </w:p>
    <w:p w14:paraId="035218D1" w14:textId="745E164B" w:rsidR="00437871" w:rsidRPr="003555BB" w:rsidRDefault="00437871" w:rsidP="003555BB">
      <w:pPr>
        <w:pStyle w:val="ListParagraph"/>
        <w:numPr>
          <w:ilvl w:val="0"/>
          <w:numId w:val="20"/>
        </w:numPr>
        <w:rPr>
          <w:lang w:val="en-US"/>
        </w:rPr>
      </w:pPr>
      <w:r w:rsidRPr="003555BB">
        <w:rPr>
          <w:lang w:val="en-US"/>
        </w:rPr>
        <w:t xml:space="preserve">the reputation </w:t>
      </w:r>
      <w:proofErr w:type="spellStart"/>
      <w:r w:rsidRPr="003555BB">
        <w:rPr>
          <w:lang w:val="en-US"/>
        </w:rPr>
        <w:t>or</w:t>
      </w:r>
      <w:proofErr w:type="spellEnd"/>
      <w:r w:rsidRPr="003555BB">
        <w:rPr>
          <w:lang w:val="en-US"/>
        </w:rPr>
        <w:t xml:space="preserve"> reliability of the supplier</w:t>
      </w:r>
      <w:r w:rsidR="00DD195D">
        <w:rPr>
          <w:lang w:val="en-US"/>
        </w:rPr>
        <w:t xml:space="preserve"> / </w:t>
      </w:r>
      <w:proofErr w:type="gramStart"/>
      <w:r w:rsidR="00DD195D">
        <w:rPr>
          <w:lang w:val="en-US"/>
        </w:rPr>
        <w:t>customer</w:t>
      </w:r>
      <w:r w:rsidRPr="003555BB">
        <w:rPr>
          <w:lang w:val="en-US"/>
        </w:rPr>
        <w:t>;</w:t>
      </w:r>
      <w:proofErr w:type="gramEnd"/>
    </w:p>
    <w:p w14:paraId="7F8EACC4" w14:textId="2B4B0593" w:rsidR="00437871" w:rsidRPr="003555BB" w:rsidRDefault="00437871" w:rsidP="003555BB">
      <w:pPr>
        <w:pStyle w:val="ListParagraph"/>
        <w:numPr>
          <w:ilvl w:val="0"/>
          <w:numId w:val="20"/>
        </w:numPr>
        <w:rPr>
          <w:lang w:val="en-US"/>
        </w:rPr>
      </w:pPr>
      <w:r w:rsidRPr="003555BB">
        <w:rPr>
          <w:lang w:val="en-US"/>
        </w:rPr>
        <w:t xml:space="preserve">offers of medicinal products more likely to be </w:t>
      </w:r>
      <w:proofErr w:type="gramStart"/>
      <w:r w:rsidRPr="003555BB">
        <w:rPr>
          <w:lang w:val="en-US"/>
        </w:rPr>
        <w:t>falsified;</w:t>
      </w:r>
      <w:proofErr w:type="gramEnd"/>
    </w:p>
    <w:p w14:paraId="1F86C6CE" w14:textId="2C84250B" w:rsidR="00437871" w:rsidRPr="003555BB" w:rsidRDefault="00437871" w:rsidP="003555BB">
      <w:pPr>
        <w:pStyle w:val="ListParagraph"/>
        <w:numPr>
          <w:ilvl w:val="0"/>
          <w:numId w:val="20"/>
        </w:numPr>
        <w:rPr>
          <w:lang w:val="en-US"/>
        </w:rPr>
      </w:pPr>
      <w:r w:rsidRPr="003555BB">
        <w:rPr>
          <w:lang w:val="en-US"/>
        </w:rPr>
        <w:t xml:space="preserve">large offers of medicinal products which are generally only available in limited </w:t>
      </w:r>
      <w:proofErr w:type="gramStart"/>
      <w:r w:rsidRPr="003555BB">
        <w:rPr>
          <w:lang w:val="en-US"/>
        </w:rPr>
        <w:t>quantities;</w:t>
      </w:r>
      <w:proofErr w:type="gramEnd"/>
    </w:p>
    <w:p w14:paraId="0DB4FEC4" w14:textId="2D5CFB41" w:rsidR="00437871" w:rsidRPr="003555BB" w:rsidRDefault="00437871" w:rsidP="003555BB">
      <w:pPr>
        <w:pStyle w:val="ListParagraph"/>
        <w:numPr>
          <w:ilvl w:val="0"/>
          <w:numId w:val="20"/>
        </w:numPr>
        <w:rPr>
          <w:lang w:val="en-US"/>
        </w:rPr>
      </w:pPr>
      <w:r w:rsidRPr="003555BB">
        <w:rPr>
          <w:lang w:val="en-US"/>
        </w:rPr>
        <w:t xml:space="preserve">out-of-range </w:t>
      </w:r>
      <w:proofErr w:type="gramStart"/>
      <w:r w:rsidRPr="003555BB">
        <w:rPr>
          <w:lang w:val="en-US"/>
        </w:rPr>
        <w:t>prices</w:t>
      </w:r>
      <w:r w:rsidR="003555BB" w:rsidRPr="003555BB">
        <w:rPr>
          <w:lang w:val="en-US"/>
        </w:rPr>
        <w:t>;</w:t>
      </w:r>
      <w:proofErr w:type="gramEnd"/>
    </w:p>
    <w:p w14:paraId="562D11D3" w14:textId="708105E4" w:rsidR="00BB5025" w:rsidRPr="00BB502A" w:rsidRDefault="00BB5025" w:rsidP="00A609ED">
      <w:pPr>
        <w:pStyle w:val="Heading2"/>
      </w:pPr>
      <w:bookmarkStart w:id="59" w:name="_Toc138774338"/>
      <w:r w:rsidRPr="00BB502A">
        <w:t>Technical Visit and/or Audit (optional)</w:t>
      </w:r>
      <w:bookmarkEnd w:id="59"/>
    </w:p>
    <w:p w14:paraId="353F9F54" w14:textId="00028751" w:rsidR="00BB5025" w:rsidRPr="00BB502A" w:rsidRDefault="00BB5025" w:rsidP="00BB5025">
      <w:pPr>
        <w:rPr>
          <w:lang w:val="en-US"/>
        </w:rPr>
      </w:pPr>
      <w:r w:rsidRPr="00BB502A">
        <w:rPr>
          <w:lang w:val="en-US"/>
        </w:rPr>
        <w:t xml:space="preserve">The </w:t>
      </w:r>
      <w:r w:rsidR="00422B26">
        <w:rPr>
          <w:lang w:val="en-US"/>
        </w:rPr>
        <w:t>Requestor</w:t>
      </w:r>
      <w:r w:rsidRPr="00BB502A">
        <w:rPr>
          <w:lang w:val="en-US"/>
        </w:rPr>
        <w:t xml:space="preserve"> and </w:t>
      </w:r>
      <w:r w:rsidR="00FB6775" w:rsidRPr="00BB502A">
        <w:rPr>
          <w:lang w:val="en-US"/>
        </w:rPr>
        <w:t>Quality Organization</w:t>
      </w:r>
      <w:r w:rsidR="00400D61" w:rsidRPr="00BB502A">
        <w:rPr>
          <w:lang w:val="en-US"/>
        </w:rPr>
        <w:t xml:space="preserve"> </w:t>
      </w:r>
      <w:r w:rsidRPr="00BB502A">
        <w:rPr>
          <w:lang w:val="en-US"/>
        </w:rPr>
        <w:t xml:space="preserve">may determine that a technical visit is necessary to evaluate the potential Supplier further. Suppose the </w:t>
      </w:r>
      <w:r w:rsidR="00DB62A4">
        <w:rPr>
          <w:lang w:val="en-US"/>
        </w:rPr>
        <w:t>Requestor</w:t>
      </w:r>
      <w:r w:rsidRPr="00BB502A">
        <w:rPr>
          <w:lang w:val="en-US"/>
        </w:rPr>
        <w:t xml:space="preserve"> </w:t>
      </w:r>
      <w:r w:rsidR="00400D61" w:rsidRPr="00BB502A">
        <w:rPr>
          <w:lang w:val="en-US"/>
        </w:rPr>
        <w:t>and</w:t>
      </w:r>
      <w:r w:rsidRPr="00BB502A">
        <w:rPr>
          <w:lang w:val="en-US"/>
        </w:rPr>
        <w:t xml:space="preserve"> </w:t>
      </w:r>
      <w:r w:rsidR="00FB6775" w:rsidRPr="00BB502A">
        <w:rPr>
          <w:lang w:val="en-US"/>
        </w:rPr>
        <w:t>Quality Organization</w:t>
      </w:r>
      <w:r w:rsidRPr="00BB502A">
        <w:rPr>
          <w:lang w:val="en-US"/>
        </w:rPr>
        <w:t xml:space="preserve"> decides to </w:t>
      </w:r>
      <w:proofErr w:type="gramStart"/>
      <w:r w:rsidRPr="00BB502A">
        <w:rPr>
          <w:lang w:val="en-US"/>
        </w:rPr>
        <w:t xml:space="preserve">do</w:t>
      </w:r>
      <w:proofErr w:type="gramEnd"/>
      <w:r w:rsidRPr="00BB502A">
        <w:rPr>
          <w:lang w:val="en-US"/>
        </w:rPr>
        <w:t xml:space="preserve"> a technical visit. In that case, Purchasing will agree on a first visit with the potential Supplier</w:t>
      </w:r>
      <w:r w:rsidR="00DB62A4">
        <w:rPr>
          <w:lang w:val="en-US"/>
        </w:rPr>
        <w:t xml:space="preserve"> / Customer</w:t>
      </w:r>
      <w:r w:rsidRPr="00BB502A">
        <w:rPr>
          <w:lang w:val="en-US"/>
        </w:rPr>
        <w:t xml:space="preserve"> (after initial evaluation of the </w:t>
      </w:r>
      <w:proofErr w:type="gramStart"/>
      <w:r w:rsidR="00C52E4C" w:rsidRPr="00BB502A">
        <w:rPr>
          <w:b/>
          <w:bCs/>
          <w:lang w:val="en-US"/>
        </w:rPr>
        <w:t xml:space="preserve">Suppliers, Customers Self Assessment Form</w:t>
      </w:r>
      <w:r w:rsidR="00C52E4C" w:rsidRPr="00BB502A">
        <w:rPr>
          <w:lang w:val="en-US"/>
        </w:rPr>
        <w:t xml:space="preserve"> </w:t>
      </w:r>
      <w:r w:rsidRPr="00BB502A">
        <w:rPr>
          <w:lang w:val="en-US"/>
        </w:rPr>
        <w:t xml:space="preserve">by </w:t>
      </w:r>
      <w:r w:rsidR="00FB6775" w:rsidRPr="00BB502A">
        <w:rPr>
          <w:lang w:val="en-US"/>
        </w:rPr>
        <w:t>Quality Organization</w:t>
      </w:r>
      <w:r w:rsidRPr="00BB502A">
        <w:rPr>
          <w:lang w:val="en-US"/>
        </w:rPr>
        <w:t>).</w:t>
      </w:r>
    </w:p>
    <w:p w14:paraId="2337D142" w14:textId="77777777" w:rsidR="00BB5025" w:rsidRPr="00BB502A" w:rsidRDefault="00BB5025" w:rsidP="00BB5025">
      <w:pPr>
        <w:rPr>
          <w:lang w:val="en-US"/>
        </w:rPr>
      </w:pPr>
      <w:r w:rsidRPr="00BB502A">
        <w:rPr>
          <w:lang w:val="en-US"/>
        </w:rPr>
        <w:t>The technical visit aims to:</w:t>
      </w:r>
    </w:p>
    <w:p w14:paraId="2F638F78" w14:textId="4B816DDC"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Clarify general questions of purchase, e.g., capacities and resources (infrastructure, equipment, personnel),</w:t>
      </w:r>
    </w:p>
    <w:p w14:paraId="1983B4CE" w14:textId="7514EA95"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Clarify the technical feasibility of the candidate, and</w:t>
      </w:r>
    </w:p>
    <w:p w14:paraId="6CBBFDE1" w14:textId="38287CD2"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Discuss questions of the candidate regarding the User Requirement Specification.</w:t>
      </w:r>
    </w:p>
    <w:p w14:paraId="03077FAD" w14:textId="00F005C7" w:rsidR="00BB5025" w:rsidRPr="00BB502A" w:rsidRDefault="00BB5025" w:rsidP="00BB5025">
      <w:pPr>
        <w:rPr>
          <w:lang w:val="en-US"/>
        </w:rPr>
      </w:pPr>
      <w:r w:rsidRPr="00BB502A">
        <w:rPr>
          <w:lang w:val="en-US"/>
        </w:rPr>
        <w:t xml:space="preserve">The results of the technical visit are recorded in the </w:t>
      </w:r>
      <w:r w:rsidR="00DB62A4">
        <w:rPr>
          <w:lang w:val="en-US"/>
        </w:rPr>
        <w:t>Company</w:t>
      </w:r>
      <w:r w:rsidRPr="00BB502A">
        <w:rPr>
          <w:lang w:val="en-US"/>
        </w:rPr>
        <w:t xml:space="preserve"> file. The </w:t>
      </w:r>
      <w:r w:rsidR="004659C6">
        <w:rPr>
          <w:lang w:val="en-US"/>
        </w:rPr>
        <w:t>Requestor</w:t>
      </w:r>
      <w:r w:rsidRPr="00BB502A">
        <w:rPr>
          <w:lang w:val="en-US"/>
        </w:rPr>
        <w:t xml:space="preserve"> and </w:t>
      </w:r>
      <w:r w:rsidR="00FB6775" w:rsidRPr="00BB502A">
        <w:rPr>
          <w:lang w:val="en-US"/>
        </w:rPr>
        <w:t>Quality Organization</w:t>
      </w:r>
      <w:r w:rsidR="00400D61" w:rsidRPr="00BB502A">
        <w:rPr>
          <w:lang w:val="en-US"/>
        </w:rPr>
        <w:t xml:space="preserve"> </w:t>
      </w:r>
      <w:r w:rsidRPr="00BB502A">
        <w:rPr>
          <w:lang w:val="en-US"/>
        </w:rPr>
        <w:t>decide whether the candidate is appropriate to continue the qualification process.</w:t>
      </w:r>
    </w:p>
    <w:p w14:paraId="51B9C8B8" w14:textId="58EA0356" w:rsidR="00BB5025" w:rsidRPr="00BB502A" w:rsidRDefault="00BB5025" w:rsidP="00BB5025">
      <w:pPr>
        <w:rPr>
          <w:lang w:val="en-US"/>
        </w:rPr>
      </w:pPr>
      <w:r w:rsidRPr="00BB502A">
        <w:rPr>
          <w:lang w:val="en-US"/>
        </w:rPr>
        <w:t xml:space="preserve">Depending on the </w:t>
      </w:r>
      <w:r w:rsidR="004659C6">
        <w:rPr>
          <w:lang w:val="en-US"/>
        </w:rPr>
        <w:t>Product</w:t>
      </w:r>
      <w:r w:rsidRPr="00BB502A">
        <w:rPr>
          <w:lang w:val="en-US"/>
        </w:rPr>
        <w:t xml:space="preserve"> or service being supplied, </w:t>
      </w:r>
      <w:r w:rsidR="00FB6775" w:rsidRPr="00BB502A">
        <w:rPr>
          <w:lang w:val="en-US"/>
        </w:rPr>
        <w:t>Quality Organization</w:t>
      </w:r>
      <w:r w:rsidR="00400D61" w:rsidRPr="00BB502A">
        <w:rPr>
          <w:lang w:val="en-US"/>
        </w:rPr>
        <w:t xml:space="preserve"> </w:t>
      </w:r>
      <w:r w:rsidRPr="00BB502A">
        <w:rPr>
          <w:lang w:val="en-US"/>
        </w:rPr>
        <w:t xml:space="preserve">may determine that an Audit is necessary before performing the qualification process. Suppose it is determined that the potential </w:t>
      </w:r>
      <w:r w:rsidR="00520DA0">
        <w:rPr>
          <w:lang w:val="en-US"/>
        </w:rPr>
        <w:t>Company</w:t>
      </w:r>
      <w:r w:rsidRPr="00BB502A">
        <w:rPr>
          <w:lang w:val="en-US"/>
        </w:rPr>
        <w:t xml:space="preserve"> requires both a technical visit and an Audit. In that case, the Audit may be </w:t>
      </w:r>
      <w:r w:rsidR="00874B02">
        <w:rPr>
          <w:lang w:val="en-US"/>
        </w:rPr>
        <w:t>combined with</w:t>
      </w:r>
      <w:r w:rsidRPr="00BB502A">
        <w:rPr>
          <w:lang w:val="en-US"/>
        </w:rPr>
        <w:t xml:space="preserve"> </w:t>
      </w:r>
      <w:proofErr w:type="gramStart"/>
      <w:r w:rsidRPr="00BB502A">
        <w:rPr>
          <w:lang w:val="en-US"/>
        </w:rPr>
        <w:t>technical</w:t>
      </w:r>
      <w:proofErr w:type="gramEnd"/>
      <w:r w:rsidRPr="00BB502A">
        <w:rPr>
          <w:lang w:val="en-US"/>
        </w:rPr>
        <w:t xml:space="preserve"> visit.</w:t>
      </w:r>
    </w:p>
    <w:p w14:paraId="039E0F2D" w14:textId="7A7EC4BC" w:rsidR="00BB5025" w:rsidRPr="00F52CE6" w:rsidRDefault="00BB5025" w:rsidP="00601083">
      <w:pPr>
        <w:rPr>
          <w:b/>
          <w:bCs/>
          <w:lang w:val="en-US"/>
        </w:rPr>
      </w:pPr>
      <w:r w:rsidRPr="00F52CE6">
        <w:rPr>
          <w:b/>
          <w:bCs/>
          <w:lang w:val="en-US"/>
        </w:rPr>
        <w:t>Audits should be performed for</w:t>
      </w:r>
      <w:r w:rsidR="00601083" w:rsidRPr="00F52CE6">
        <w:rPr>
          <w:b/>
          <w:bCs/>
          <w:lang w:val="en-US"/>
        </w:rPr>
        <w:t xml:space="preserve"> </w:t>
      </w:r>
      <w:r w:rsidR="00004A4D" w:rsidRPr="00F52CE6">
        <w:rPr>
          <w:b/>
          <w:bCs/>
          <w:lang w:val="en-US"/>
        </w:rPr>
        <w:t>Wholesale Distributors</w:t>
      </w:r>
      <w:r w:rsidR="00601083" w:rsidRPr="00F52CE6">
        <w:rPr>
          <w:b/>
          <w:bCs/>
          <w:lang w:val="en-US"/>
        </w:rPr>
        <w:t xml:space="preserve"> intended for Products handling</w:t>
      </w:r>
      <w:r w:rsidR="002E6EE6" w:rsidRPr="00F52CE6">
        <w:rPr>
          <w:b/>
          <w:bCs/>
          <w:lang w:val="en-US"/>
        </w:rPr>
        <w:t>.</w:t>
      </w:r>
    </w:p>
    <w:p w14:paraId="4481DCC1" w14:textId="7A3B702B" w:rsidR="00BB5025" w:rsidRPr="00BB502A" w:rsidRDefault="00BB5025" w:rsidP="00BB5025">
      <w:pPr>
        <w:rPr>
          <w:lang w:val="en-US"/>
        </w:rPr>
      </w:pPr>
      <w:r w:rsidRPr="00BB502A">
        <w:rPr>
          <w:lang w:val="en-US"/>
        </w:rPr>
        <w:t xml:space="preserve">The results of the Audit are recorded in the </w:t>
      </w:r>
      <w:r w:rsidR="00520DA0">
        <w:rPr>
          <w:lang w:val="en-US"/>
        </w:rPr>
        <w:t>Company’s</w:t>
      </w:r>
      <w:r w:rsidRPr="00BB502A">
        <w:rPr>
          <w:lang w:val="en-US"/>
        </w:rPr>
        <w:t xml:space="preserve"> file. The </w:t>
      </w:r>
      <w:r w:rsidR="002E6EE6">
        <w:rPr>
          <w:lang w:val="en-US"/>
        </w:rPr>
        <w:t>Requestor</w:t>
      </w:r>
      <w:r w:rsidRPr="00BB502A">
        <w:rPr>
          <w:lang w:val="en-US"/>
        </w:rPr>
        <w:t xml:space="preserve"> and </w:t>
      </w:r>
      <w:r w:rsidR="00400D61" w:rsidRPr="00BB502A">
        <w:rPr>
          <w:lang w:val="en-US"/>
        </w:rPr>
        <w:t>Quality Organization</w:t>
      </w:r>
      <w:r w:rsidRPr="00BB502A">
        <w:rPr>
          <w:lang w:val="en-US"/>
        </w:rPr>
        <w:t xml:space="preserve"> decide whether the candidate is appropriate to </w:t>
      </w:r>
      <w:r w:rsidR="00330D5A">
        <w:rPr>
          <w:lang w:val="en-US"/>
        </w:rPr>
        <w:t>complete</w:t>
      </w:r>
      <w:r w:rsidRPr="00BB502A">
        <w:rPr>
          <w:lang w:val="en-US"/>
        </w:rPr>
        <w:t xml:space="preserve"> the qualification process.</w:t>
      </w:r>
    </w:p>
    <w:p w14:paraId="798AB47B" w14:textId="296009ED" w:rsidR="00BB5025" w:rsidRPr="00BB502A" w:rsidRDefault="00BB5025" w:rsidP="00A609ED">
      <w:pPr>
        <w:pStyle w:val="Heading2"/>
      </w:pPr>
      <w:bookmarkStart w:id="60" w:name="_Toc138774339"/>
      <w:r w:rsidRPr="00BB502A">
        <w:t>Risk Assessment and Classification</w:t>
      </w:r>
      <w:bookmarkEnd w:id="60"/>
    </w:p>
    <w:p w14:paraId="425CCD55" w14:textId="722BEB63" w:rsidR="00BB5025" w:rsidRPr="00BB502A" w:rsidRDefault="00BB5025" w:rsidP="00251AF8">
      <w:pPr>
        <w:pStyle w:val="BodyText"/>
        <w:jc w:val="both"/>
      </w:pPr>
      <w:r w:rsidRPr="00BB502A">
        <w:t xml:space="preserve">After </w:t>
      </w:r>
      <w:r w:rsidR="00C17C7A" w:rsidRPr="00BB502A">
        <w:t xml:space="preserve">evaluation</w:t>
      </w:r>
      <w:r w:rsidRPr="00BB502A">
        <w:t xml:space="preserve"> of the completed </w:t>
      </w:r>
      <w:proofErr w:type="gramStart"/>
      <w:r w:rsidR="00FE1ED9" w:rsidRPr="00BB502A">
        <w:rPr>
          <w:b/>
          <w:bCs/>
        </w:rPr>
        <w:t xml:space="preserve">Suppliers, Customers Self Assessment</w:t>
      </w:r>
      <w:r w:rsidR="004E454D" w:rsidRPr="00BB502A">
        <w:rPr>
          <w:b/>
          <w:bCs/>
        </w:rPr>
        <w:t xml:space="preserve"> Form</w:t>
      </w:r>
      <w:r w:rsidRPr="00BB502A">
        <w:t xml:space="preserve"> and conduction of any technical visits or Audits, as necessary, </w:t>
      </w:r>
      <w:r w:rsidR="00400D61" w:rsidRPr="00BB502A">
        <w:t>Quality Organization</w:t>
      </w:r>
      <w:r w:rsidR="009D11AB" w:rsidRPr="00BB502A">
        <w:t xml:space="preserve"> </w:t>
      </w:r>
      <w:r w:rsidR="00AD646F" w:rsidRPr="00BB502A">
        <w:t>and</w:t>
      </w:r>
      <w:r w:rsidR="009D11AB" w:rsidRPr="00BB502A">
        <w:t xml:space="preserve"> </w:t>
      </w:r>
      <w:r w:rsidR="00330D5A">
        <w:t>R</w:t>
      </w:r>
      <w:r w:rsidR="00AD646F" w:rsidRPr="00BB502A">
        <w:t xml:space="preserve">equestor</w:t>
      </w:r>
      <w:r w:rsidR="00400D61" w:rsidRPr="00BB502A">
        <w:t xml:space="preserve"> </w:t>
      </w:r>
      <w:r w:rsidRPr="00BB502A">
        <w:t xml:space="preserve">perform risk assessment and classification </w:t>
      </w:r>
      <w:r w:rsidR="002E7232" w:rsidRPr="00BB502A">
        <w:t xml:space="preserve">and record the results in </w:t>
      </w:r>
      <w:r w:rsidR="00FE1ED9" w:rsidRPr="00BB502A">
        <w:rPr>
          <w:b/>
          <w:bCs/>
        </w:rPr>
        <w:t xml:space="preserve">Suppliers, Customers Evaluation</w:t>
      </w:r>
      <w:r w:rsidR="002E7232" w:rsidRPr="00BB502A">
        <w:rPr>
          <w:b/>
          <w:bCs/>
        </w:rPr>
        <w:t xml:space="preserve"> record</w:t>
      </w:r>
      <w:r w:rsidR="002E7232" w:rsidRPr="00BB502A">
        <w:t xml:space="preserve"> according to </w:t>
      </w:r>
      <w:r w:rsidR="00FE1ED9" w:rsidRPr="00BB502A">
        <w:rPr>
          <w:b/>
          <w:bCs/>
        </w:rPr>
        <w:t xml:space="preserve">Suppliers, Customers Evaluation</w:t>
      </w:r>
      <w:r w:rsidR="002E7232" w:rsidRPr="00BB502A">
        <w:rPr>
          <w:b/>
          <w:bCs/>
        </w:rPr>
        <w:t xml:space="preserve"> Form</w:t>
      </w:r>
      <w:r w:rsidR="002E7232" w:rsidRPr="00BB502A">
        <w:t xml:space="preserve">.</w:t>
      </w:r>
      <w:r w:rsidR="007B4BA4" w:rsidRPr="00BB502A">
        <w:t xml:space="preserve"> </w:t>
      </w:r>
      <w:r w:rsidR="00251AF8" w:rsidRPr="00BB502A">
        <w:t xml:space="preserve">All risk assessment participants must follow the principles and </w:t>
      </w:r>
      <w:r w:rsidR="00251AF8" w:rsidRPr="00BB502A">
        <w:lastRenderedPageBreak/>
        <w:t xml:space="preserve">requirements of </w:t>
      </w:r>
      <w:proofErr w:type="gramStart"/>
      <w:r w:rsidR="00FE1ED9" w:rsidRPr="00BB502A">
        <w:rPr>
          <w:b/>
          <w:bCs/>
        </w:rPr>
        <w:t xml:space="preserve">SOP-09</w:t>
      </w:r>
      <w:r w:rsidR="00251AF8" w:rsidRPr="00BB502A">
        <w:rPr>
          <w:b/>
          <w:bCs/>
        </w:rPr>
        <w:t xml:space="preserve"> </w:t>
      </w:r>
      <w:r w:rsidR="00FE1ED9" w:rsidRPr="00BB502A">
        <w:rPr>
          <w:b/>
          <w:bCs/>
        </w:rPr>
        <w:t xml:space="preserve">Quality Risk Management</w:t>
      </w:r>
      <w:r w:rsidR="00251AF8" w:rsidRPr="00BB502A">
        <w:rPr>
          <w:b/>
          <w:bCs/>
        </w:rPr>
        <w:t>.</w:t>
      </w:r>
    </w:p>
    <w:p w14:paraId="7D3DFC02" w14:textId="43863CDF" w:rsidR="00BB5025" w:rsidRPr="00BB502A" w:rsidRDefault="00BB5025" w:rsidP="00251AF8">
      <w:pPr>
        <w:rPr>
          <w:b/>
          <w:bCs/>
          <w:i/>
          <w:iCs/>
          <w:lang w:val="en-US"/>
        </w:rPr>
      </w:pPr>
      <w:r w:rsidRPr="00BB502A">
        <w:rPr>
          <w:b/>
          <w:bCs/>
          <w:i/>
          <w:iCs/>
          <w:lang w:val="en-US"/>
        </w:rPr>
        <w:t xml:space="preserve">For existing and qualified </w:t>
      </w:r>
      <w:r w:rsidR="00065047">
        <w:rPr>
          <w:b/>
          <w:bCs/>
          <w:i/>
          <w:iCs/>
          <w:lang w:val="en-US"/>
        </w:rPr>
        <w:t>Companies</w:t>
      </w:r>
      <w:r w:rsidRPr="00BB502A">
        <w:rPr>
          <w:b/>
          <w:bCs/>
          <w:i/>
          <w:iCs/>
          <w:lang w:val="en-US"/>
        </w:rPr>
        <w:t xml:space="preserve">, the current risk assessment is re-evaluated for any new/additional service or </w:t>
      </w:r>
      <w:r w:rsidR="002011B4">
        <w:rPr>
          <w:b/>
          <w:bCs/>
          <w:i/>
          <w:iCs/>
          <w:lang w:val="en-US"/>
        </w:rPr>
        <w:t>Product</w:t>
      </w:r>
      <w:r w:rsidRPr="00BB502A">
        <w:rPr>
          <w:b/>
          <w:bCs/>
          <w:i/>
          <w:iCs/>
          <w:lang w:val="en-US"/>
        </w:rPr>
        <w:t xml:space="preserve">, as the provision of the new service or </w:t>
      </w:r>
      <w:r w:rsidR="002011B4">
        <w:rPr>
          <w:b/>
          <w:bCs/>
          <w:i/>
          <w:iCs/>
          <w:lang w:val="en-US"/>
        </w:rPr>
        <w:t>Product</w:t>
      </w:r>
      <w:r w:rsidRPr="00BB502A">
        <w:rPr>
          <w:b/>
          <w:bCs/>
          <w:i/>
          <w:iCs/>
          <w:lang w:val="en-US"/>
        </w:rPr>
        <w:t xml:space="preserve"> may entail other risks not contemplated in the </w:t>
      </w:r>
      <w:r w:rsidR="003F4E55" w:rsidRPr="00BB502A">
        <w:rPr>
          <w:b/>
          <w:bCs/>
          <w:i/>
          <w:iCs/>
          <w:lang w:val="en-US"/>
        </w:rPr>
        <w:t xml:space="preserve">initial </w:t>
      </w:r>
      <w:r w:rsidRPr="00BB502A">
        <w:rPr>
          <w:b/>
          <w:bCs/>
          <w:i/>
          <w:iCs/>
          <w:lang w:val="en-US"/>
        </w:rPr>
        <w:t>risk assessment.</w:t>
      </w:r>
    </w:p>
    <w:p w14:paraId="4DF9D987" w14:textId="7869C564" w:rsidR="00BB5025" w:rsidRPr="00BB502A" w:rsidRDefault="00B53C34" w:rsidP="00251AF8">
      <w:pPr>
        <w:rPr>
          <w:lang w:val="en-US"/>
        </w:rPr>
      </w:pPr>
      <w:r w:rsidRPr="00BB502A">
        <w:rPr>
          <w:lang w:val="en-US"/>
        </w:rPr>
        <w:t>R</w:t>
      </w:r>
      <w:r w:rsidR="00BB5025" w:rsidRPr="00BB502A">
        <w:rPr>
          <w:lang w:val="en-US"/>
        </w:rPr>
        <w:t xml:space="preserve">isk assessment </w:t>
      </w:r>
      <w:r w:rsidRPr="00BB502A">
        <w:rPr>
          <w:lang w:val="en-US"/>
        </w:rPr>
        <w:t xml:space="preserve">shall take into consideration</w:t>
      </w:r>
      <w:r w:rsidR="00BB5025" w:rsidRPr="00BB502A">
        <w:rPr>
          <w:lang w:val="en-US"/>
        </w:rPr>
        <w:t xml:space="preserve"> the following:</w:t>
      </w:r>
    </w:p>
    <w:p w14:paraId="051AF32D" w14:textId="25CD5487" w:rsidR="00BB5025" w:rsidRPr="00BB502A" w:rsidRDefault="00BB5025"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The </w:t>
      </w:r>
      <w:r w:rsidR="00924920">
        <w:rPr>
          <w:lang w:val="en-US"/>
        </w:rPr>
        <w:t xml:space="preserve">Product related </w:t>
      </w:r>
      <w:r w:rsidRPr="00BB502A">
        <w:rPr>
          <w:lang w:val="en-US"/>
        </w:rPr>
        <w:t xml:space="preserve">risk or service to be outsourced, including </w:t>
      </w:r>
      <w:proofErr w:type="gramStart"/>
      <w:r w:rsidR="00FE1ED9" w:rsidRPr="00BB502A">
        <w:rPr>
          <w:lang w:val="en-US"/>
        </w:rPr>
        <w:t xml:space="preserve">Grau Pharma GmbH</w:t>
      </w:r>
      <w:r w:rsidRPr="00BB502A">
        <w:rPr>
          <w:lang w:val="en-US"/>
        </w:rPr>
        <w:t xml:space="preserve">’s dependence on the </w:t>
      </w:r>
      <w:r w:rsidR="00924920">
        <w:rPr>
          <w:lang w:val="en-US"/>
        </w:rPr>
        <w:t>Product</w:t>
      </w:r>
      <w:r w:rsidRPr="00BB502A">
        <w:rPr>
          <w:lang w:val="en-US"/>
        </w:rPr>
        <w:t xml:space="preserve"> or service to meet internal deadlines</w:t>
      </w:r>
    </w:p>
    <w:p w14:paraId="75EFC4BC" w14:textId="6D8CA0CE" w:rsidR="00BB5025" w:rsidRPr="00BB502A" w:rsidRDefault="00BB5025"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Whether the Supplier outsources any of their work to other third parties</w:t>
      </w:r>
    </w:p>
    <w:p w14:paraId="4BEF9027" w14:textId="54006DB5" w:rsidR="00BB5025" w:rsidRPr="00BB502A" w:rsidRDefault="00BB5025"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The Supplier’s expertise and level of experience.</w:t>
      </w:r>
    </w:p>
    <w:p w14:paraId="25E21EEC" w14:textId="6C729219" w:rsidR="00BB5025" w:rsidRPr="00BB502A" w:rsidRDefault="00BB5025"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Prompt availability and flexibility,</w:t>
      </w:r>
    </w:p>
    <w:p w14:paraId="33808D96" w14:textId="27FE4D94" w:rsidR="00BB5025" w:rsidRPr="00BB502A" w:rsidRDefault="00BB5025"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Rapid response to queries from customers</w:t>
      </w:r>
    </w:p>
    <w:p w14:paraId="37830F32" w14:textId="387CB129" w:rsidR="005F065E" w:rsidRPr="00BB502A" w:rsidRDefault="005F065E"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The experience of the potential Supplier</w:t>
      </w:r>
      <w:r w:rsidR="00427E15">
        <w:rPr>
          <w:lang w:val="en-US"/>
        </w:rPr>
        <w:t xml:space="preserve"> / Customer</w:t>
      </w:r>
      <w:r w:rsidRPr="00BB502A">
        <w:rPr>
          <w:lang w:val="en-US"/>
        </w:rPr>
        <w:t xml:space="preserve"> with </w:t>
      </w:r>
      <w:r w:rsidR="00C0513A" w:rsidRPr="00BB502A">
        <w:rPr>
          <w:lang w:val="en-US"/>
        </w:rPr>
        <w:t>c</w:t>
      </w:r>
      <w:r w:rsidRPr="00BB502A">
        <w:rPr>
          <w:lang w:val="en-US"/>
        </w:rPr>
        <w:t>GMP</w:t>
      </w:r>
      <w:r w:rsidR="00427E15">
        <w:rPr>
          <w:lang w:val="en-US"/>
        </w:rPr>
        <w:t>/GDP</w:t>
      </w:r>
      <w:r w:rsidRPr="00BB502A">
        <w:rPr>
          <w:lang w:val="en-US"/>
        </w:rPr>
        <w:t xml:space="preserve"> and the maturity of their quality system, including the following:</w:t>
      </w:r>
    </w:p>
    <w:p w14:paraId="39EAC4C9" w14:textId="77777777" w:rsidR="005F065E" w:rsidRPr="00BB502A" w:rsidRDefault="005F065E"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Existence of and compliance with quality standards,</w:t>
      </w:r>
    </w:p>
    <w:p w14:paraId="7E8C21C4" w14:textId="73847A72" w:rsidR="005F065E" w:rsidRPr="00BB502A" w:rsidRDefault="005F065E"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Ability to comply with the requirements of </w:t>
      </w:r>
      <w:proofErr w:type="gramStart"/>
      <w:r w:rsidR="00FE1ED9" w:rsidRPr="00BB502A">
        <w:rPr>
          <w:lang w:val="en-US"/>
        </w:rPr>
        <w:t xml:space="preserve">Grau Pharma GmbH</w:t>
      </w:r>
      <w:r w:rsidRPr="00BB502A">
        <w:rPr>
          <w:lang w:val="en-US"/>
        </w:rPr>
        <w:t>,</w:t>
      </w:r>
    </w:p>
    <w:p w14:paraId="60F858BB" w14:textId="1800BECC" w:rsidR="005F065E" w:rsidRPr="00BB502A" w:rsidRDefault="005F065E"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Existence and maturity of a </w:t>
      </w:r>
      <w:r w:rsidR="0004738D" w:rsidRPr="00BB502A">
        <w:rPr>
          <w:lang w:val="en-US"/>
        </w:rPr>
        <w:t>QMS</w:t>
      </w:r>
      <w:r w:rsidRPr="00BB502A">
        <w:rPr>
          <w:lang w:val="en-US"/>
        </w:rPr>
        <w:t>,</w:t>
      </w:r>
    </w:p>
    <w:p w14:paraId="3270F9F1" w14:textId="77777777" w:rsidR="005F065E" w:rsidRPr="00BB502A" w:rsidRDefault="005F065E"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Reliable shipping and adherence to delivery dates,</w:t>
      </w:r>
    </w:p>
    <w:p w14:paraId="33315DA1" w14:textId="77777777" w:rsidR="005F065E" w:rsidRPr="00BB502A" w:rsidRDefault="005F065E"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Professional and technical suitability and competence,</w:t>
      </w:r>
    </w:p>
    <w:p w14:paraId="07E1C37B" w14:textId="77777777" w:rsidR="005F065E" w:rsidRPr="00BB502A" w:rsidRDefault="005F065E"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Sufficient resources (e.g., infrastructure, equipment, personnel),</w:t>
      </w:r>
    </w:p>
    <w:p w14:paraId="7B14FEED" w14:textId="4CB05291" w:rsidR="005F065E" w:rsidRPr="00BB502A" w:rsidRDefault="005F065E"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If applicable, a </w:t>
      </w:r>
      <w:proofErr w:type="gramStart"/>
      <w:r w:rsidRPr="00BB502A">
        <w:rPr>
          <w:lang w:val="en-US"/>
        </w:rPr>
        <w:t xml:space="preserve">valid </w:t>
      </w:r>
      <w:r w:rsidR="00246D31" w:rsidRPr="00BB502A">
        <w:rPr>
          <w:lang w:val="en-US"/>
        </w:rPr>
        <w:t>permis</w:t>
      </w:r>
      <w:r w:rsidR="00246D31">
        <w:rPr>
          <w:lang w:val="en-US"/>
        </w:rPr>
        <w:t>sions</w:t>
      </w:r>
      <w:proofErr w:type="gramEnd"/>
      <w:r w:rsidR="00246D31">
        <w:rPr>
          <w:lang w:val="en-US"/>
        </w:rPr>
        <w:t xml:space="preserve"> (manufacturing, importing, distributing),</w:t>
      </w:r>
    </w:p>
    <w:p w14:paraId="65C47C19" w14:textId="4D7C1E5D" w:rsidR="00BB5025" w:rsidRPr="00BB502A" w:rsidRDefault="00BB5025" w:rsidP="00BB5025">
      <w:pPr>
        <w:rPr>
          <w:lang w:val="en-US"/>
        </w:rPr>
      </w:pPr>
      <w:r w:rsidRPr="00BB502A">
        <w:rPr>
          <w:lang w:val="en-US"/>
        </w:rPr>
        <w:t xml:space="preserve">Based on the risk assessment, </w:t>
      </w:r>
      <w:r w:rsidR="00FB6775" w:rsidRPr="00BB502A">
        <w:rPr>
          <w:lang w:val="en-US"/>
        </w:rPr>
        <w:t>Quality Organization</w:t>
      </w:r>
      <w:r w:rsidR="001B69CE" w:rsidRPr="00BB502A">
        <w:rPr>
          <w:lang w:val="en-US"/>
        </w:rPr>
        <w:t xml:space="preserve"> </w:t>
      </w:r>
      <w:r w:rsidRPr="00BB502A">
        <w:rPr>
          <w:lang w:val="en-US"/>
        </w:rPr>
        <w:t>assigns each Supplier</w:t>
      </w:r>
      <w:r w:rsidR="00070F42">
        <w:rPr>
          <w:lang w:val="en-US"/>
        </w:rPr>
        <w:t xml:space="preserve"> / Customer</w:t>
      </w:r>
      <w:r w:rsidRPr="00BB502A">
        <w:rPr>
          <w:lang w:val="en-US"/>
        </w:rPr>
        <w:t xml:space="preserve"> a </w:t>
      </w:r>
      <w:r w:rsidR="004C5BF0" w:rsidRPr="00BB502A">
        <w:rPr>
          <w:lang w:val="en-US"/>
        </w:rPr>
        <w:t>R</w:t>
      </w:r>
      <w:r w:rsidRPr="00BB502A">
        <w:rPr>
          <w:lang w:val="en-US"/>
        </w:rPr>
        <w:t>isk class:</w:t>
      </w:r>
    </w:p>
    <w:p w14:paraId="3DD9A54C" w14:textId="77777777" w:rsidR="00BB5025" w:rsidRPr="00BB502A" w:rsidRDefault="00BB5025" w:rsidP="00BB5025">
      <w:pPr>
        <w:rPr>
          <w:b/>
          <w:bCs/>
          <w:lang w:val="en-US"/>
        </w:rPr>
      </w:pPr>
      <w:r w:rsidRPr="00BB502A">
        <w:rPr>
          <w:b/>
          <w:bCs/>
          <w:lang w:val="en-US"/>
        </w:rPr>
        <w:t>Risk class 1</w:t>
      </w:r>
    </w:p>
    <w:p w14:paraId="61A722C2" w14:textId="3F997522" w:rsidR="00BB5025" w:rsidRDefault="00BB5025" w:rsidP="00BB5025">
      <w:pPr>
        <w:rPr>
          <w:lang w:val="en-US"/>
        </w:rPr>
      </w:pPr>
      <w:r w:rsidRPr="00BB502A">
        <w:rPr>
          <w:lang w:val="en-US"/>
        </w:rPr>
        <w:t xml:space="preserve">For Suppliers </w:t>
      </w:r>
      <w:r w:rsidR="00EF320D">
        <w:rPr>
          <w:lang w:val="en-US"/>
        </w:rPr>
        <w:t xml:space="preserve">/ </w:t>
      </w:r>
      <w:r w:rsidR="00BC7B9C">
        <w:rPr>
          <w:lang w:val="en-US"/>
        </w:rPr>
        <w:t xml:space="preserve">Customers </w:t>
      </w:r>
      <w:r w:rsidRPr="00BB502A">
        <w:rPr>
          <w:lang w:val="en-US"/>
        </w:rPr>
        <w:t>with high risk, the assessment and evaluation are based on written reports (e.g., Self-Assessment Form)</w:t>
      </w:r>
      <w:r w:rsidR="00591655">
        <w:rPr>
          <w:lang w:val="en-US"/>
        </w:rPr>
        <w:t xml:space="preserve"> and</w:t>
      </w:r>
      <w:r w:rsidRPr="00BB502A">
        <w:rPr>
          <w:lang w:val="en-US"/>
        </w:rPr>
        <w:t xml:space="preserve"> additional Audits. Suppliers</w:t>
      </w:r>
      <w:r w:rsidR="00D42E37">
        <w:rPr>
          <w:lang w:val="en-US"/>
        </w:rPr>
        <w:t xml:space="preserve"> / Customers</w:t>
      </w:r>
      <w:r w:rsidRPr="00BB502A">
        <w:rPr>
          <w:lang w:val="en-US"/>
        </w:rPr>
        <w:t xml:space="preserve"> </w:t>
      </w:r>
      <w:r w:rsidR="0027537D">
        <w:rPr>
          <w:lang w:val="en-US"/>
        </w:rPr>
        <w:t>wi</w:t>
      </w:r>
      <w:r w:rsidR="007449CC">
        <w:rPr>
          <w:lang w:val="en-US"/>
        </w:rPr>
        <w:t>th</w:t>
      </w:r>
      <w:r w:rsidRPr="00BB502A">
        <w:rPr>
          <w:lang w:val="en-US"/>
        </w:rPr>
        <w:t xml:space="preserve"> </w:t>
      </w:r>
      <w:r w:rsidR="006F65D8" w:rsidRPr="00BB502A">
        <w:rPr>
          <w:lang w:val="en-US"/>
        </w:rPr>
        <w:t>R</w:t>
      </w:r>
      <w:r w:rsidRPr="00BB502A">
        <w:rPr>
          <w:lang w:val="en-US"/>
        </w:rPr>
        <w:t xml:space="preserve">isk class 1 are requalified </w:t>
      </w:r>
      <w:r w:rsidRPr="00BB502A">
        <w:rPr>
          <w:b/>
          <w:bCs/>
          <w:lang w:val="en-US"/>
        </w:rPr>
        <w:t xml:space="preserve">every </w:t>
      </w:r>
      <w:r w:rsidR="00D42E37">
        <w:rPr>
          <w:b/>
          <w:bCs/>
          <w:lang w:val="en-US"/>
        </w:rPr>
        <w:t xml:space="preserve">6 </w:t>
      </w:r>
      <w:proofErr w:type="gramStart"/>
      <w:r w:rsidR="00D42E37">
        <w:rPr>
          <w:b/>
          <w:bCs/>
          <w:lang w:val="en-US"/>
        </w:rPr>
        <w:t>month</w:t>
      </w:r>
      <w:proofErr w:type="gramEnd"/>
      <w:r w:rsidRPr="00BB502A">
        <w:rPr>
          <w:lang w:val="en-US"/>
        </w:rPr>
        <w:t>.</w:t>
      </w:r>
    </w:p>
    <w:p w14:paraId="1F875CAE" w14:textId="35FF7BDD" w:rsidR="00816981" w:rsidRPr="001D04EB" w:rsidRDefault="00816981" w:rsidP="00BB5025">
      <w:pPr>
        <w:rPr>
          <w:i/>
          <w:iCs/>
          <w:lang w:val="en-US"/>
        </w:rPr>
      </w:pPr>
      <w:r w:rsidRPr="001D04EB">
        <w:rPr>
          <w:i/>
          <w:iCs/>
          <w:lang w:val="en-US"/>
        </w:rPr>
        <w:t xml:space="preserve">Company with Risk class 1, </w:t>
      </w:r>
      <w:proofErr w:type="gramStart"/>
      <w:r w:rsidRPr="001D04EB">
        <w:rPr>
          <w:i/>
          <w:iCs/>
          <w:lang w:val="en-US"/>
        </w:rPr>
        <w:t>e.g.</w:t>
      </w:r>
      <w:proofErr w:type="gramEnd"/>
      <w:r w:rsidR="001D04EB" w:rsidRPr="001D04EB">
        <w:rPr>
          <w:i/>
          <w:iCs/>
          <w:lang w:val="en-US"/>
        </w:rPr>
        <w:t xml:space="preserve"> l</w:t>
      </w:r>
      <w:r w:rsidRPr="001D04EB">
        <w:rPr>
          <w:i/>
          <w:iCs/>
          <w:lang w:val="en-US"/>
        </w:rPr>
        <w:t>ittle-known companies with no history of collaboration presenting significant concerns</w:t>
      </w:r>
    </w:p>
    <w:p w14:paraId="63ED579F" w14:textId="77777777" w:rsidR="00BB5025" w:rsidRPr="00BB502A" w:rsidRDefault="00BB5025" w:rsidP="00BB5025">
      <w:pPr>
        <w:rPr>
          <w:b/>
          <w:bCs/>
          <w:lang w:val="en-US"/>
        </w:rPr>
      </w:pPr>
      <w:r w:rsidRPr="00BB502A">
        <w:rPr>
          <w:b/>
          <w:bCs/>
          <w:lang w:val="en-US"/>
        </w:rPr>
        <w:t>Risk class 2</w:t>
      </w:r>
    </w:p>
    <w:p w14:paraId="05031C38" w14:textId="0FDC1CD8" w:rsidR="00BB5025" w:rsidRDefault="00BB5025" w:rsidP="00BB5025">
      <w:pPr>
        <w:rPr>
          <w:lang w:val="en-US"/>
        </w:rPr>
      </w:pPr>
      <w:r w:rsidRPr="00BB502A">
        <w:rPr>
          <w:lang w:val="en-US"/>
        </w:rPr>
        <w:t>For Suppliers</w:t>
      </w:r>
      <w:r w:rsidR="00DC2F29">
        <w:rPr>
          <w:lang w:val="en-US"/>
        </w:rPr>
        <w:t xml:space="preserve"> / Customers</w:t>
      </w:r>
      <w:r w:rsidRPr="00BB502A">
        <w:rPr>
          <w:lang w:val="en-US"/>
        </w:rPr>
        <w:t xml:space="preserve"> with medium</w:t>
      </w:r>
      <w:r w:rsidR="00DC2F29">
        <w:rPr>
          <w:lang w:val="en-US"/>
        </w:rPr>
        <w:t xml:space="preserve"> </w:t>
      </w:r>
      <w:r w:rsidRPr="00BB502A">
        <w:rPr>
          <w:lang w:val="en-US"/>
        </w:rPr>
        <w:t>risk</w:t>
      </w:r>
      <w:r w:rsidR="0027537D">
        <w:rPr>
          <w:lang w:val="en-US"/>
        </w:rPr>
        <w:t>.</w:t>
      </w:r>
      <w:r w:rsidRPr="00BB502A">
        <w:rPr>
          <w:lang w:val="en-US"/>
        </w:rPr>
        <w:t xml:space="preserve"> </w:t>
      </w:r>
      <w:r w:rsidR="0027537D" w:rsidRPr="00BB502A">
        <w:rPr>
          <w:lang w:val="en-US"/>
        </w:rPr>
        <w:t>Suppliers</w:t>
      </w:r>
      <w:r w:rsidR="0027537D">
        <w:rPr>
          <w:lang w:val="en-US"/>
        </w:rPr>
        <w:t xml:space="preserve"> / Customers</w:t>
      </w:r>
      <w:r w:rsidRPr="00BB502A">
        <w:rPr>
          <w:lang w:val="en-US"/>
        </w:rPr>
        <w:t xml:space="preserve"> </w:t>
      </w:r>
      <w:r w:rsidR="007449CC">
        <w:rPr>
          <w:lang w:val="en-US"/>
        </w:rPr>
        <w:t>with</w:t>
      </w:r>
      <w:r w:rsidRPr="00BB502A">
        <w:rPr>
          <w:lang w:val="en-US"/>
        </w:rPr>
        <w:t xml:space="preserve"> </w:t>
      </w:r>
      <w:r w:rsidR="006F65D8" w:rsidRPr="00BB502A">
        <w:rPr>
          <w:lang w:val="en-US"/>
        </w:rPr>
        <w:t>R</w:t>
      </w:r>
      <w:r w:rsidRPr="00BB502A">
        <w:rPr>
          <w:lang w:val="en-US"/>
        </w:rPr>
        <w:t xml:space="preserve">isk class 2 are requalified </w:t>
      </w:r>
      <w:r w:rsidRPr="00BB502A">
        <w:rPr>
          <w:b/>
          <w:bCs/>
          <w:lang w:val="en-US"/>
        </w:rPr>
        <w:t xml:space="preserve">every </w:t>
      </w:r>
      <w:r w:rsidR="007449CC">
        <w:rPr>
          <w:b/>
          <w:bCs/>
          <w:lang w:val="en-US"/>
        </w:rPr>
        <w:t>year</w:t>
      </w:r>
      <w:r w:rsidRPr="00BB502A">
        <w:rPr>
          <w:lang w:val="en-US"/>
        </w:rPr>
        <w:t>.</w:t>
      </w:r>
    </w:p>
    <w:p w14:paraId="122094E4" w14:textId="5D8994D4" w:rsidR="00C16C7A" w:rsidRPr="00BB502A" w:rsidRDefault="00C16C7A" w:rsidP="00C16C7A">
      <w:pPr>
        <w:rPr>
          <w:b/>
          <w:bCs/>
          <w:lang w:val="en-US"/>
        </w:rPr>
      </w:pPr>
      <w:r w:rsidRPr="00BB502A">
        <w:rPr>
          <w:b/>
          <w:bCs/>
          <w:lang w:val="en-US"/>
        </w:rPr>
        <w:t xml:space="preserve">Risk class </w:t>
      </w:r>
      <w:r>
        <w:rPr>
          <w:b/>
          <w:bCs/>
          <w:lang w:val="en-US"/>
        </w:rPr>
        <w:t>3</w:t>
      </w:r>
    </w:p>
    <w:p w14:paraId="74465F62" w14:textId="35880997" w:rsidR="00C16C7A" w:rsidRDefault="006842FF" w:rsidP="00BB5025">
      <w:pPr>
        <w:rPr>
          <w:lang w:val="en-US"/>
        </w:rPr>
      </w:pPr>
      <w:r w:rsidRPr="00BB502A">
        <w:rPr>
          <w:lang w:val="en-US"/>
        </w:rPr>
        <w:t>For Suppliers</w:t>
      </w:r>
      <w:r w:rsidR="002B6EB5">
        <w:rPr>
          <w:lang w:val="en-US"/>
        </w:rPr>
        <w:t xml:space="preserve"> / Customers</w:t>
      </w:r>
      <w:r>
        <w:rPr>
          <w:lang w:val="en-US"/>
        </w:rPr>
        <w:t xml:space="preserve"> </w:t>
      </w:r>
      <w:r w:rsidRPr="00BB502A">
        <w:rPr>
          <w:lang w:val="en-US"/>
        </w:rPr>
        <w:t xml:space="preserve">with </w:t>
      </w:r>
      <w:r>
        <w:rPr>
          <w:lang w:val="en-US"/>
        </w:rPr>
        <w:t>low</w:t>
      </w:r>
      <w:r w:rsidRPr="00BB502A">
        <w:rPr>
          <w:lang w:val="en-US"/>
        </w:rPr>
        <w:t xml:space="preserve"> risk</w:t>
      </w:r>
      <w:r>
        <w:rPr>
          <w:lang w:val="en-US"/>
        </w:rPr>
        <w:t>.</w:t>
      </w:r>
      <w:r w:rsidRPr="00BB502A">
        <w:rPr>
          <w:lang w:val="en-US"/>
        </w:rPr>
        <w:t xml:space="preserve"> Suppliers</w:t>
      </w:r>
      <w:r>
        <w:rPr>
          <w:lang w:val="en-US"/>
        </w:rPr>
        <w:t xml:space="preserve"> with</w:t>
      </w:r>
      <w:r w:rsidRPr="00BB502A">
        <w:rPr>
          <w:lang w:val="en-US"/>
        </w:rPr>
        <w:t xml:space="preserve"> Risk class </w:t>
      </w:r>
      <w:r w:rsidR="0049263F">
        <w:rPr>
          <w:lang w:val="en-US"/>
        </w:rPr>
        <w:t>3</w:t>
      </w:r>
      <w:r w:rsidRPr="00BB502A">
        <w:rPr>
          <w:lang w:val="en-US"/>
        </w:rPr>
        <w:t xml:space="preserve"> are requalified </w:t>
      </w:r>
      <w:r w:rsidRPr="00BB502A">
        <w:rPr>
          <w:b/>
          <w:bCs/>
          <w:lang w:val="en-US"/>
        </w:rPr>
        <w:t xml:space="preserve">every </w:t>
      </w:r>
      <w:r w:rsidR="0049263F">
        <w:rPr>
          <w:b/>
          <w:bCs/>
          <w:lang w:val="en-US"/>
        </w:rPr>
        <w:t xml:space="preserve">3 </w:t>
      </w:r>
      <w:r>
        <w:rPr>
          <w:b/>
          <w:bCs/>
          <w:lang w:val="en-US"/>
        </w:rPr>
        <w:t>year</w:t>
      </w:r>
      <w:r w:rsidR="0049263F">
        <w:rPr>
          <w:b/>
          <w:bCs/>
          <w:lang w:val="en-US"/>
        </w:rPr>
        <w:t>s</w:t>
      </w:r>
      <w:r w:rsidRPr="00BB502A">
        <w:rPr>
          <w:lang w:val="en-US"/>
        </w:rPr>
        <w:t>.</w:t>
      </w:r>
    </w:p>
    <w:p w14:paraId="4A94FDDB" w14:textId="1472A92F" w:rsidR="0049263F" w:rsidRDefault="0049263F" w:rsidP="00BB5025">
      <w:pPr>
        <w:rPr>
          <w:i/>
          <w:iCs/>
          <w:lang w:val="en-US"/>
        </w:rPr>
      </w:pPr>
      <w:r w:rsidRPr="001D04EB">
        <w:rPr>
          <w:i/>
          <w:iCs/>
          <w:lang w:val="en-US"/>
        </w:rPr>
        <w:t xml:space="preserve">Company with Risk class </w:t>
      </w:r>
      <w:r>
        <w:rPr>
          <w:i/>
          <w:iCs/>
          <w:lang w:val="en-US"/>
        </w:rPr>
        <w:t>2</w:t>
      </w:r>
      <w:r w:rsidRPr="001D04EB">
        <w:rPr>
          <w:i/>
          <w:iCs/>
          <w:lang w:val="en-US"/>
        </w:rPr>
        <w:t xml:space="preserve">, </w:t>
      </w:r>
      <w:proofErr w:type="gramStart"/>
      <w:r w:rsidRPr="001D04EB">
        <w:rPr>
          <w:i/>
          <w:iCs/>
          <w:lang w:val="en-US"/>
        </w:rPr>
        <w:t>e.g.</w:t>
      </w:r>
      <w:proofErr w:type="gramEnd"/>
      <w:r w:rsidRPr="001D04EB">
        <w:rPr>
          <w:i/>
          <w:iCs/>
          <w:lang w:val="en-US"/>
        </w:rPr>
        <w:t xml:space="preserve"> </w:t>
      </w:r>
      <w:r>
        <w:rPr>
          <w:i/>
          <w:iCs/>
          <w:lang w:val="en-US"/>
        </w:rPr>
        <w:t xml:space="preserve">supplier of </w:t>
      </w:r>
      <w:r w:rsidR="00924920">
        <w:rPr>
          <w:i/>
          <w:iCs/>
          <w:lang w:val="en-US"/>
        </w:rPr>
        <w:t>products</w:t>
      </w:r>
      <w:r w:rsidR="00A36F22">
        <w:rPr>
          <w:i/>
          <w:iCs/>
          <w:lang w:val="en-US"/>
        </w:rPr>
        <w:t xml:space="preserve"> or services </w:t>
      </w:r>
      <w:r w:rsidR="00D51BDA">
        <w:rPr>
          <w:i/>
          <w:iCs/>
          <w:lang w:val="en-US"/>
        </w:rPr>
        <w:t>without any potential impact on product quality</w:t>
      </w:r>
    </w:p>
    <w:p w14:paraId="6EB22CC4" w14:textId="40D593D0" w:rsidR="00653CE9" w:rsidRPr="00AC009D" w:rsidRDefault="00653CE9" w:rsidP="00BB5025">
      <w:pPr>
        <w:rPr>
          <w:b/>
          <w:bCs/>
          <w:lang w:val="en-US"/>
        </w:rPr>
      </w:pPr>
      <w:r w:rsidRPr="00AC009D">
        <w:rPr>
          <w:b/>
          <w:bCs/>
          <w:lang w:val="en-US"/>
        </w:rPr>
        <w:t xml:space="preserve">Products Suppliers and </w:t>
      </w:r>
      <w:r w:rsidR="00AC009D" w:rsidRPr="00AC009D">
        <w:rPr>
          <w:b/>
          <w:bCs/>
          <w:lang w:val="en-US"/>
        </w:rPr>
        <w:t>Customers</w:t>
      </w:r>
      <w:r w:rsidRPr="00AC009D">
        <w:rPr>
          <w:b/>
          <w:bCs/>
          <w:lang w:val="en-US"/>
        </w:rPr>
        <w:t xml:space="preserve"> always represent </w:t>
      </w:r>
      <w:r w:rsidR="00AC009D" w:rsidRPr="00AC009D">
        <w:rPr>
          <w:b/>
          <w:bCs/>
          <w:lang w:val="en-US"/>
        </w:rPr>
        <w:t xml:space="preserve">Risk classes 1 or 2.</w:t>
      </w:r>
    </w:p>
    <w:p w14:paraId="4FFDE961" w14:textId="515DCF19" w:rsidR="00BB5025" w:rsidRPr="00BB502A" w:rsidRDefault="00BB5025" w:rsidP="00BB5025">
      <w:pPr>
        <w:rPr>
          <w:lang w:val="en-US"/>
        </w:rPr>
      </w:pPr>
      <w:r w:rsidRPr="00BB502A">
        <w:rPr>
          <w:lang w:val="en-US"/>
        </w:rPr>
        <w:lastRenderedPageBreak/>
        <w:t xml:space="preserve">The results of the risk assessment are recorded in </w:t>
      </w:r>
      <w:proofErr w:type="gramStart"/>
      <w:r w:rsidR="00FE1ED9" w:rsidRPr="00BB502A">
        <w:rPr>
          <w:lang w:val="en-US"/>
        </w:rPr>
        <w:t xml:space="preserve">Suppliers, Customers Evaluation</w:t>
      </w:r>
      <w:r w:rsidR="00512884" w:rsidRPr="00BB502A">
        <w:rPr>
          <w:lang w:val="en-US"/>
        </w:rPr>
        <w:t xml:space="preserve"> record and </w:t>
      </w:r>
      <w:r w:rsidR="00FE1ED9" w:rsidRPr="00BB502A">
        <w:rPr>
          <w:lang w:val="en-US"/>
        </w:rPr>
        <w:t xml:space="preserve">Qualified Suppliers, Customers List</w:t>
      </w:r>
      <w:r w:rsidRPr="00BB502A">
        <w:rPr>
          <w:lang w:val="en-US"/>
        </w:rPr>
        <w:t>.</w:t>
      </w:r>
    </w:p>
    <w:p w14:paraId="21BEFA4A" w14:textId="52D07229" w:rsidR="00BB5025" w:rsidRPr="00BB502A" w:rsidRDefault="00BB5025" w:rsidP="00A609ED">
      <w:pPr>
        <w:pStyle w:val="Heading2"/>
      </w:pPr>
      <w:bookmarkStart w:id="61" w:name="_Toc138774340"/>
      <w:r w:rsidRPr="00BB502A">
        <w:t>Contractual Agreement</w:t>
      </w:r>
      <w:r w:rsidR="00D636CF" w:rsidRPr="00BB502A">
        <w:t xml:space="preserve"> and procurement</w:t>
      </w:r>
      <w:bookmarkEnd w:id="61"/>
    </w:p>
    <w:p w14:paraId="014A440D" w14:textId="072FC899" w:rsidR="00BB5025" w:rsidRPr="00BB502A" w:rsidRDefault="00BB5025" w:rsidP="00BB5025">
      <w:pPr>
        <w:rPr>
          <w:lang w:val="en-US"/>
        </w:rPr>
      </w:pPr>
      <w:r w:rsidRPr="00BB502A">
        <w:rPr>
          <w:lang w:val="en-US"/>
        </w:rPr>
        <w:t xml:space="preserve">Suppliers </w:t>
      </w:r>
      <w:r w:rsidR="00DA2D25">
        <w:rPr>
          <w:lang w:val="en-US"/>
        </w:rPr>
        <w:t>/ Customers</w:t>
      </w:r>
      <w:r w:rsidRPr="00BB502A">
        <w:rPr>
          <w:lang w:val="en-US"/>
        </w:rPr>
        <w:t xml:space="preserve"> </w:t>
      </w:r>
      <w:proofErr w:type="gramStart"/>
      <w:r w:rsidRPr="00BB502A">
        <w:rPr>
          <w:lang w:val="en-US"/>
        </w:rPr>
        <w:t>require</w:t>
      </w:r>
      <w:proofErr w:type="gramEnd"/>
      <w:r w:rsidRPr="00BB502A">
        <w:rPr>
          <w:lang w:val="en-US"/>
        </w:rPr>
        <w:t xml:space="preserve"> </w:t>
      </w:r>
      <w:r w:rsidR="00F52054" w:rsidRPr="00BB502A">
        <w:rPr>
          <w:lang w:val="en-US"/>
        </w:rPr>
        <w:t xml:space="preserve">to implement </w:t>
      </w:r>
      <w:r w:rsidRPr="00BB502A">
        <w:rPr>
          <w:lang w:val="en-US"/>
        </w:rPr>
        <w:t xml:space="preserve">a basic contractual agreement, a Master Purchase Agreement (MPA), upon the issue of any order.</w:t>
      </w:r>
    </w:p>
    <w:p w14:paraId="494094B2" w14:textId="6974F6D9" w:rsidR="00AF53D7" w:rsidRPr="00BB502A" w:rsidRDefault="00BB5025" w:rsidP="00BB5025">
      <w:pPr>
        <w:rPr>
          <w:lang w:val="en-US"/>
        </w:rPr>
      </w:pPr>
      <w:r w:rsidRPr="00BB502A">
        <w:rPr>
          <w:lang w:val="en-US"/>
        </w:rPr>
        <w:t xml:space="preserve">The </w:t>
      </w:r>
      <w:r w:rsidR="00232804" w:rsidRPr="00BB502A">
        <w:rPr>
          <w:lang w:val="en-US"/>
        </w:rPr>
        <w:t xml:space="preserve">MPA </w:t>
      </w:r>
      <w:r w:rsidRPr="00BB502A">
        <w:rPr>
          <w:lang w:val="en-US"/>
        </w:rPr>
        <w:t xml:space="preserve">can be a standard agreement created by </w:t>
      </w:r>
      <w:proofErr w:type="gramStart"/>
      <w:r w:rsidR="00FE1ED9" w:rsidRPr="00BB502A">
        <w:rPr>
          <w:lang w:val="en-US"/>
        </w:rPr>
        <w:t xml:space="preserve">Grau Pharma GmbH</w:t>
      </w:r>
      <w:r w:rsidRPr="00BB502A">
        <w:rPr>
          <w:lang w:val="en-US"/>
        </w:rPr>
        <w:t xml:space="preserve"> or the Supplier. </w:t>
      </w:r>
      <w:proofErr w:type="gramStart"/>
      <w:r w:rsidR="00FE1ED9" w:rsidRPr="00BB502A">
        <w:rPr>
          <w:lang w:val="en-US"/>
        </w:rPr>
        <w:t xml:space="preserve">Chief Executive Officer</w:t>
      </w:r>
      <w:r w:rsidR="0083211B" w:rsidRPr="00BB502A">
        <w:rPr>
          <w:lang w:val="en-US"/>
        </w:rPr>
        <w:t xml:space="preserve"> </w:t>
      </w:r>
      <w:r w:rsidR="0051682B" w:rsidRPr="00BB502A">
        <w:rPr>
          <w:lang w:val="en-US"/>
        </w:rPr>
        <w:t>or person with appropriate p</w:t>
      </w:r>
      <w:r w:rsidRPr="00BB502A">
        <w:rPr>
          <w:lang w:val="en-US"/>
        </w:rPr>
        <w:t xml:space="preserve">ower of attorney </w:t>
      </w:r>
      <w:r w:rsidR="0051682B" w:rsidRPr="00BB502A">
        <w:rPr>
          <w:lang w:val="en-US"/>
        </w:rPr>
        <w:t>signs MPA</w:t>
      </w:r>
      <w:r w:rsidR="003270EB" w:rsidRPr="00BB502A">
        <w:rPr>
          <w:lang w:val="en-US"/>
        </w:rPr>
        <w:t xml:space="preserve"> after consultations with </w:t>
      </w:r>
      <w:r w:rsidR="00DA2D25">
        <w:rPr>
          <w:lang w:val="en-US"/>
        </w:rPr>
        <w:t>R</w:t>
      </w:r>
      <w:r w:rsidR="002F5DCB" w:rsidRPr="00BB502A">
        <w:rPr>
          <w:lang w:val="en-US"/>
        </w:rPr>
        <w:t xml:space="preserve">equestor and </w:t>
      </w:r>
      <w:r w:rsidR="00FB6775" w:rsidRPr="00BB502A">
        <w:rPr>
          <w:lang w:val="en-US"/>
        </w:rPr>
        <w:t>Quality Organization</w:t>
      </w:r>
      <w:r w:rsidR="002F5DCB" w:rsidRPr="00BB502A">
        <w:rPr>
          <w:lang w:val="en-US"/>
        </w:rPr>
        <w:t>.</w:t>
      </w:r>
      <w:r w:rsidR="0051682B" w:rsidRPr="00BB502A">
        <w:rPr>
          <w:lang w:val="en-US"/>
        </w:rPr>
        <w:t xml:space="preserve"> </w:t>
      </w:r>
      <w:r w:rsidR="004A6730" w:rsidRPr="00BB502A">
        <w:rPr>
          <w:lang w:val="en-US"/>
        </w:rPr>
        <w:t xml:space="preserve">If required</w:t>
      </w:r>
      <w:r w:rsidR="0099566E" w:rsidRPr="00BB502A">
        <w:rPr>
          <w:lang w:val="en-US"/>
        </w:rPr>
        <w:t xml:space="preserve">, </w:t>
      </w:r>
      <w:proofErr w:type="gramStart"/>
      <w:r w:rsidR="00FE1ED9" w:rsidRPr="00BB502A">
        <w:rPr>
          <w:lang w:val="en-US"/>
        </w:rPr>
        <w:t xml:space="preserve">Quality Assurance Agreement</w:t>
      </w:r>
      <w:r w:rsidR="0099566E" w:rsidRPr="00BB502A">
        <w:rPr>
          <w:lang w:val="en-US"/>
        </w:rPr>
        <w:t xml:space="preserve"> shall be signed </w:t>
      </w:r>
      <w:r w:rsidR="00AF53D7" w:rsidRPr="00BB502A">
        <w:rPr>
          <w:lang w:val="en-US"/>
        </w:rPr>
        <w:t>jointly with MPA.</w:t>
      </w:r>
    </w:p>
    <w:p w14:paraId="1921557B" w14:textId="7B1E3B9D" w:rsidR="00BB5025" w:rsidRPr="00BB502A" w:rsidRDefault="00BB5025" w:rsidP="00BB5025">
      <w:pPr>
        <w:rPr>
          <w:lang w:val="en-US"/>
        </w:rPr>
      </w:pPr>
      <w:r w:rsidRPr="00BB502A">
        <w:rPr>
          <w:lang w:val="en-US"/>
        </w:rPr>
        <w:t>In the case of Suppliers</w:t>
      </w:r>
      <w:r w:rsidR="00895C11">
        <w:rPr>
          <w:lang w:val="en-US"/>
        </w:rPr>
        <w:t xml:space="preserve"> / Customers</w:t>
      </w:r>
      <w:r w:rsidRPr="00BB502A">
        <w:rPr>
          <w:lang w:val="en-US"/>
        </w:rPr>
        <w:t xml:space="preserve"> that are already qualified and take on an additional activity, the existing contract may need to be revised and updated. Purchasing</w:t>
      </w:r>
      <w:r w:rsidR="00895C11">
        <w:rPr>
          <w:lang w:val="en-US"/>
        </w:rPr>
        <w:t xml:space="preserve"> Team</w:t>
      </w:r>
      <w:r w:rsidRPr="00BB502A">
        <w:rPr>
          <w:lang w:val="en-US"/>
        </w:rPr>
        <w:t xml:space="preserve"> will initiate this.</w:t>
      </w:r>
    </w:p>
    <w:p w14:paraId="3568A6C7" w14:textId="1811E870" w:rsidR="00BB5025" w:rsidRPr="00BB502A" w:rsidRDefault="00BB5025" w:rsidP="00A609ED">
      <w:pPr>
        <w:pStyle w:val="Heading2"/>
      </w:pPr>
      <w:bookmarkStart w:id="62" w:name="_Toc138774341"/>
      <w:r w:rsidRPr="00BB502A">
        <w:t xml:space="preserve">Quality </w:t>
      </w:r>
      <w:r w:rsidR="00BF0022" w:rsidRPr="00BB502A">
        <w:t>A</w:t>
      </w:r>
      <w:r w:rsidRPr="00BB502A">
        <w:t xml:space="preserve">greement</w:t>
      </w:r>
      <w:bookmarkEnd w:id="62"/>
    </w:p>
    <w:p w14:paraId="5A1DA42B" w14:textId="68D6AA81" w:rsidR="00BB5025" w:rsidRPr="00BB502A" w:rsidRDefault="00FE1ED9" w:rsidP="00BB5025">
      <w:pPr>
        <w:rPr>
          <w:lang w:val="en-US"/>
        </w:rPr>
      </w:pPr>
      <w:proofErr w:type="gramStart"/>
      <w:r w:rsidRPr="00BB502A">
        <w:rPr>
          <w:b/>
          <w:bCs/>
          <w:lang w:val="en-US"/>
        </w:rPr>
        <w:t xml:space="preserve">Quality Assurance Agreement</w:t>
      </w:r>
      <w:r w:rsidR="00BB5025" w:rsidRPr="00BB502A">
        <w:rPr>
          <w:lang w:val="en-US"/>
        </w:rPr>
        <w:t xml:space="preserve"> is a general agreement in which the quality standards of both contract partners are defined in writing (see </w:t>
      </w:r>
      <w:r w:rsidRPr="00BB502A">
        <w:rPr>
          <w:b/>
          <w:bCs/>
          <w:lang w:val="en-US"/>
        </w:rPr>
        <w:t xml:space="preserve">Quality Assurance Agreement</w:t>
      </w:r>
      <w:r w:rsidR="008C2C62" w:rsidRPr="00BB502A">
        <w:rPr>
          <w:b/>
          <w:bCs/>
          <w:lang w:val="en-US"/>
        </w:rPr>
        <w:t xml:space="preserve"> </w:t>
      </w:r>
      <w:r w:rsidR="000372FD" w:rsidRPr="00BB502A">
        <w:rPr>
          <w:b/>
          <w:bCs/>
          <w:lang w:val="en-US"/>
        </w:rPr>
        <w:t>Appendix</w:t>
      </w:r>
      <w:r w:rsidR="008C2C62" w:rsidRPr="00BB502A">
        <w:rPr>
          <w:b/>
          <w:bCs/>
          <w:lang w:val="en-US"/>
        </w:rPr>
        <w:t xml:space="preserve">)</w:t>
      </w:r>
      <w:r w:rsidR="00BB5025" w:rsidRPr="00BB502A">
        <w:rPr>
          <w:lang w:val="en-US"/>
        </w:rPr>
        <w:t xml:space="preserve"> </w:t>
      </w:r>
      <w:r w:rsidRPr="00BB502A">
        <w:rPr>
          <w:lang w:val="en-US"/>
        </w:rPr>
        <w:t xml:space="preserve">Quality Assurance Agreement</w:t>
      </w:r>
      <w:r w:rsidR="00BB5025" w:rsidRPr="00BB502A">
        <w:rPr>
          <w:lang w:val="en-US"/>
        </w:rPr>
        <w:t xml:space="preserve">s are required for </w:t>
      </w:r>
      <w:r w:rsidR="00AF1602" w:rsidRPr="00BB502A">
        <w:rPr>
          <w:lang w:val="en-US"/>
        </w:rPr>
        <w:t>C</w:t>
      </w:r>
      <w:r w:rsidR="00BB5025" w:rsidRPr="00BB502A">
        <w:rPr>
          <w:lang w:val="en-US"/>
        </w:rPr>
        <w:t xml:space="preserve">lass 1 </w:t>
      </w:r>
      <w:r w:rsidR="00C502EC">
        <w:rPr>
          <w:lang w:val="en-US"/>
        </w:rPr>
        <w:t xml:space="preserve">and 2 </w:t>
      </w:r>
      <w:r w:rsidR="00BB5025" w:rsidRPr="00BB502A">
        <w:rPr>
          <w:lang w:val="en-US"/>
        </w:rPr>
        <w:t xml:space="preserve">Suppliers</w:t>
      </w:r>
      <w:r w:rsidR="00C502EC">
        <w:rPr>
          <w:lang w:val="en-US"/>
        </w:rPr>
        <w:t xml:space="preserve"> / Customers</w:t>
      </w:r>
      <w:r w:rsidR="00BB5025" w:rsidRPr="00BB502A">
        <w:rPr>
          <w:lang w:val="en-US"/>
        </w:rPr>
        <w:t xml:space="preserve">. Class 2 Suppliers may have </w:t>
      </w:r>
      <w:proofErr w:type="gramStart"/>
      <w:r w:rsidRPr="00BB502A">
        <w:rPr>
          <w:lang w:val="en-US"/>
        </w:rPr>
        <w:t xml:space="preserve">Quality Assurance Agreement</w:t>
      </w:r>
      <w:r w:rsidR="00BB5025" w:rsidRPr="00BB502A">
        <w:rPr>
          <w:lang w:val="en-US"/>
        </w:rPr>
        <w:t xml:space="preserve">or change notification (which ensures notification at encountering major or critical incidents), and </w:t>
      </w:r>
      <w:r w:rsidR="00BF4EA6" w:rsidRPr="00BB502A">
        <w:rPr>
          <w:lang w:val="en-US"/>
        </w:rPr>
        <w:t xml:space="preserve">C</w:t>
      </w:r>
      <w:r w:rsidR="00BB5025" w:rsidRPr="00BB502A">
        <w:rPr>
          <w:lang w:val="en-US"/>
        </w:rPr>
        <w:t xml:space="preserve">lass 3 Suppliers do not require a </w:t>
      </w:r>
      <w:r w:rsidRPr="00BB502A">
        <w:rPr>
          <w:lang w:val="en-US"/>
        </w:rPr>
        <w:t xml:space="preserve">Quality Assurance Agreement</w:t>
      </w:r>
      <w:r w:rsidR="00BB5025" w:rsidRPr="00BB502A">
        <w:rPr>
          <w:lang w:val="en-US"/>
        </w:rPr>
        <w:t xml:space="preserve"> or change notification. </w:t>
      </w:r>
      <w:proofErr w:type="gramStart"/>
      <w:r w:rsidRPr="00BB502A">
        <w:rPr>
          <w:lang w:val="en-US"/>
        </w:rPr>
        <w:t xml:space="preserve">Quality Assurance Agreement</w:t>
      </w:r>
      <w:r w:rsidR="00BF4EA6" w:rsidRPr="00BB502A">
        <w:rPr>
          <w:lang w:val="en-US"/>
        </w:rPr>
        <w:t xml:space="preserve"> </w:t>
      </w:r>
      <w:r w:rsidR="00BB5025" w:rsidRPr="00BB502A">
        <w:rPr>
          <w:lang w:val="en-US"/>
        </w:rPr>
        <w:t xml:space="preserve">is generally standardized but is adapted in particular for each Supplier depending on the Products, or services supplied. </w:t>
      </w:r>
      <w:proofErr w:type="gramStart"/>
      <w:r w:rsidRPr="00BB502A">
        <w:rPr>
          <w:lang w:val="en-US"/>
        </w:rPr>
        <w:t xml:space="preserve">Quality Assurance Agreement</w:t>
      </w:r>
      <w:r w:rsidR="00860576" w:rsidRPr="00BB502A">
        <w:rPr>
          <w:lang w:val="en-US"/>
        </w:rPr>
        <w:t xml:space="preserve"> </w:t>
      </w:r>
      <w:r w:rsidR="00BB5025" w:rsidRPr="00BB502A">
        <w:rPr>
          <w:lang w:val="en-US"/>
        </w:rPr>
        <w:t>includes, but is not limited to, the following:</w:t>
      </w:r>
    </w:p>
    <w:p w14:paraId="3E2FFC75" w14:textId="54E3D681"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Primary contacts,</w:t>
      </w:r>
    </w:p>
    <w:p w14:paraId="51F4F17D" w14:textId="416E13FF"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General regulations regarding the scope of the contract and the processing of orders,</w:t>
      </w:r>
    </w:p>
    <w:p w14:paraId="3CE13236" w14:textId="34722389"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Obligation of the Supplier to not forward order or outsource work to third parties without the permission of </w:t>
      </w:r>
      <w:proofErr w:type="gramStart"/>
      <w:r w:rsidR="00FE1ED9" w:rsidRPr="00BB502A">
        <w:rPr>
          <w:lang w:val="en-US"/>
        </w:rPr>
        <w:t xml:space="preserve">Grau Pharma GmbH</w:t>
      </w:r>
      <w:r w:rsidRPr="00BB502A">
        <w:rPr>
          <w:lang w:val="en-US"/>
        </w:rPr>
        <w:t>,</w:t>
      </w:r>
    </w:p>
    <w:p w14:paraId="26500761" w14:textId="5CF92500"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Right to Audit the Supplier,</w:t>
      </w:r>
    </w:p>
    <w:p w14:paraId="6737CBD5" w14:textId="63B797DC"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Obligation to inform, particularly regarding Audits or inspections by regulatory authorities,</w:t>
      </w:r>
    </w:p>
    <w:p w14:paraId="6293A20A" w14:textId="081C1850"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Compliance with the Specifications, SOPs, WIs, and testing instructions defined by </w:t>
      </w:r>
      <w:proofErr w:type="gramStart"/>
      <w:r w:rsidR="00FE1ED9" w:rsidRPr="00BB502A">
        <w:rPr>
          <w:lang w:val="en-US"/>
        </w:rPr>
        <w:t xml:space="preserve">Grau Pharma GmbH</w:t>
      </w:r>
      <w:r w:rsidRPr="00BB502A">
        <w:rPr>
          <w:lang w:val="en-US"/>
        </w:rPr>
        <w:t>,</w:t>
      </w:r>
    </w:p>
    <w:p w14:paraId="54BC368B" w14:textId="484661A4"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Assurance of preparation and archival of documents, specifically in the case of closure or acquisition of the Supplier</w:t>
      </w:r>
    </w:p>
    <w:p w14:paraId="53855553" w14:textId="180DB034"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Handling of Events, including quality defects and complaints, and</w:t>
      </w:r>
    </w:p>
    <w:p w14:paraId="3D274165" w14:textId="4BC188DE"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Liability, scope, and termination.</w:t>
      </w:r>
    </w:p>
    <w:p w14:paraId="26049D47" w14:textId="7AEBA5A6" w:rsidR="00BB5025" w:rsidRPr="00BB502A" w:rsidRDefault="00FE1ED9" w:rsidP="00BB5025">
      <w:pPr>
        <w:rPr>
          <w:lang w:val="en-US"/>
        </w:rPr>
      </w:pPr>
      <w:proofErr w:type="gramStart"/>
      <w:r w:rsidRPr="00BB502A">
        <w:rPr>
          <w:lang w:val="en-US"/>
        </w:rPr>
        <w:t xml:space="preserve">Quality Assurance Agreement</w:t>
      </w:r>
      <w:r w:rsidR="00BB5025" w:rsidRPr="00BB502A">
        <w:rPr>
          <w:lang w:val="en-US"/>
        </w:rPr>
        <w:t xml:space="preserve">s must be accepted and signed by both parties before initiating a service, shipping, or a formal transfer of technical data or methods. </w:t>
      </w:r>
      <w:proofErr w:type="gramStart"/>
      <w:r w:rsidRPr="00BB502A">
        <w:rPr>
          <w:lang w:val="en-US"/>
        </w:rPr>
        <w:t xml:space="preserve">Quality Assurance Agreement</w:t>
      </w:r>
      <w:r w:rsidR="00BB5025" w:rsidRPr="00BB502A">
        <w:rPr>
          <w:lang w:val="en-US"/>
        </w:rPr>
        <w:t>s are re-evaluated at re-qualification based on the Supplier’s risk classification and constitute a separate agreement next to the subsequent</w:t>
      </w:r>
      <w:r w:rsidR="00860576" w:rsidRPr="00BB502A">
        <w:rPr>
          <w:lang w:val="en-US"/>
        </w:rPr>
        <w:t xml:space="preserve">.</w:t>
      </w:r>
    </w:p>
    <w:p w14:paraId="1A12819D" w14:textId="7705F4F0" w:rsidR="00BB5025" w:rsidRPr="00BB502A" w:rsidRDefault="00BB5025" w:rsidP="00BB5025">
      <w:pPr>
        <w:rPr>
          <w:lang w:val="en-US"/>
        </w:rPr>
      </w:pPr>
      <w:r w:rsidRPr="00BB502A">
        <w:rPr>
          <w:lang w:val="en-US"/>
        </w:rPr>
        <w:t xml:space="preserve">As soon as the </w:t>
      </w:r>
      <w:proofErr w:type="gramStart"/>
      <w:r w:rsidR="00FE1ED9" w:rsidRPr="00BB502A">
        <w:rPr>
          <w:lang w:val="en-US"/>
        </w:rPr>
        <w:t xml:space="preserve">Quality Assurance Agreement</w:t>
      </w:r>
      <w:r w:rsidRPr="00BB502A">
        <w:rPr>
          <w:lang w:val="en-US"/>
        </w:rPr>
        <w:t xml:space="preserve"> is signed by both parties and thereby legally binding, </w:t>
      </w:r>
      <w:r w:rsidR="00FB6775" w:rsidRPr="00BB502A">
        <w:rPr>
          <w:lang w:val="en-US"/>
        </w:rPr>
        <w:t xml:space="preserve">Quality Organization</w:t>
      </w:r>
      <w:r w:rsidR="00D50570" w:rsidRPr="00BB502A">
        <w:rPr>
          <w:lang w:val="en-US"/>
        </w:rPr>
        <w:t xml:space="preserve"> </w:t>
      </w:r>
      <w:r w:rsidRPr="00BB502A">
        <w:rPr>
          <w:lang w:val="en-US"/>
        </w:rPr>
        <w:t xml:space="preserve">assigns the Supplier status of “qualified” on the </w:t>
      </w:r>
      <w:r w:rsidR="00FE1ED9" w:rsidRPr="00BB502A">
        <w:rPr>
          <w:lang w:val="en-US"/>
        </w:rPr>
        <w:t xml:space="preserve">Qualified Suppliers, Customers List</w:t>
      </w:r>
      <w:r w:rsidRPr="00BB502A">
        <w:rPr>
          <w:lang w:val="en-US"/>
        </w:rPr>
        <w:t xml:space="preserve">. In the case of previously qualified Suppliers, </w:t>
      </w:r>
      <w:r w:rsidR="00FB6775" w:rsidRPr="00BB502A">
        <w:rPr>
          <w:lang w:val="en-US"/>
        </w:rPr>
        <w:t>Quality Organization</w:t>
      </w:r>
      <w:r w:rsidR="00D50570" w:rsidRPr="00BB502A">
        <w:rPr>
          <w:lang w:val="en-US"/>
        </w:rPr>
        <w:t xml:space="preserve"> </w:t>
      </w:r>
      <w:r w:rsidRPr="00BB502A">
        <w:rPr>
          <w:lang w:val="en-US"/>
        </w:rPr>
        <w:t xml:space="preserve">updates the </w:t>
      </w:r>
      <w:r w:rsidR="00BD3C62" w:rsidRPr="00BB502A">
        <w:rPr>
          <w:lang w:val="en-US"/>
        </w:rPr>
        <w:t>R</w:t>
      </w:r>
      <w:r w:rsidRPr="00BB502A">
        <w:rPr>
          <w:lang w:val="en-US"/>
        </w:rPr>
        <w:t>isk classification as necessary based on the provision of new Products, or services</w:t>
      </w:r>
      <w:r w:rsidR="005074E8">
        <w:rPr>
          <w:lang w:val="en-US"/>
        </w:rPr>
        <w:t>, supplying routs</w:t>
      </w:r>
      <w:r w:rsidRPr="00BB502A">
        <w:rPr>
          <w:lang w:val="en-US"/>
        </w:rPr>
        <w:t>.</w:t>
      </w:r>
    </w:p>
    <w:p w14:paraId="2668D53E" w14:textId="579E34BC" w:rsidR="00BB5025" w:rsidRPr="00BB502A" w:rsidRDefault="00BB5025" w:rsidP="00A609ED">
      <w:pPr>
        <w:pStyle w:val="Heading2"/>
      </w:pPr>
      <w:bookmarkStart w:id="63" w:name="_Toc138774342"/>
      <w:r w:rsidRPr="00BB502A">
        <w:lastRenderedPageBreak/>
        <w:t>Requalification of the Supplier</w:t>
      </w:r>
      <w:r w:rsidR="008E6EAE">
        <w:t xml:space="preserve"> / Customer</w:t>
      </w:r>
      <w:bookmarkEnd w:id="63"/>
    </w:p>
    <w:p w14:paraId="2FDDE2B2" w14:textId="626B079F" w:rsidR="00BB5025" w:rsidRPr="00BB502A" w:rsidRDefault="00BB5025" w:rsidP="00BB5025">
      <w:pPr>
        <w:rPr>
          <w:lang w:val="en-US"/>
        </w:rPr>
      </w:pPr>
      <w:r w:rsidRPr="00BB502A">
        <w:rPr>
          <w:lang w:val="en-US"/>
        </w:rPr>
        <w:t>The performance of the Supplier</w:t>
      </w:r>
      <w:r w:rsidR="008E6EAE">
        <w:rPr>
          <w:lang w:val="en-US"/>
        </w:rPr>
        <w:t xml:space="preserve"> </w:t>
      </w:r>
      <w:r w:rsidR="008E6EAE" w:rsidRPr="008E6EAE">
        <w:rPr>
          <w:lang w:val="en-US"/>
        </w:rPr>
        <w:t>/ Customer</w:t>
      </w:r>
      <w:r w:rsidRPr="00BB502A">
        <w:rPr>
          <w:lang w:val="en-US"/>
        </w:rPr>
        <w:t xml:space="preserve"> is continuously monitored by </w:t>
      </w:r>
      <w:r w:rsidR="00FB6775" w:rsidRPr="00BB502A">
        <w:rPr>
          <w:lang w:val="en-US"/>
        </w:rPr>
        <w:t>Quality Organization</w:t>
      </w:r>
      <w:r w:rsidRPr="00BB502A">
        <w:rPr>
          <w:lang w:val="en-US"/>
        </w:rPr>
        <w:t xml:space="preserve">. The requalification of the </w:t>
      </w:r>
      <w:r w:rsidR="00DF791A">
        <w:rPr>
          <w:lang w:val="en-US"/>
        </w:rPr>
        <w:t>Company</w:t>
      </w:r>
      <w:r w:rsidRPr="00BB502A">
        <w:rPr>
          <w:lang w:val="en-US"/>
        </w:rPr>
        <w:t xml:space="preserve"> is performed per the frequency defined by the </w:t>
      </w:r>
      <w:r w:rsidR="00647421" w:rsidRPr="00BB502A">
        <w:rPr>
          <w:lang w:val="en-US"/>
        </w:rPr>
        <w:t>R</w:t>
      </w:r>
      <w:r w:rsidRPr="00BB502A">
        <w:rPr>
          <w:lang w:val="en-US"/>
        </w:rPr>
        <w:t xml:space="preserve">isk </w:t>
      </w:r>
      <w:r w:rsidR="00647421" w:rsidRPr="00BB502A">
        <w:rPr>
          <w:lang w:val="en-US"/>
        </w:rPr>
        <w:t>Class</w:t>
      </w:r>
      <w:r w:rsidRPr="00BB502A">
        <w:rPr>
          <w:lang w:val="en-US"/>
        </w:rPr>
        <w:t>.</w:t>
      </w:r>
    </w:p>
    <w:p w14:paraId="6E4EA2AC" w14:textId="77777777" w:rsidR="00BB5025" w:rsidRPr="00BB502A" w:rsidRDefault="00BB5025" w:rsidP="00BB5025">
      <w:pPr>
        <w:rPr>
          <w:lang w:val="en-US"/>
        </w:rPr>
      </w:pPr>
      <w:r w:rsidRPr="00BB502A">
        <w:rPr>
          <w:lang w:val="en-US"/>
        </w:rPr>
        <w:t>The requalification process assesses the following:</w:t>
      </w:r>
    </w:p>
    <w:p w14:paraId="7A3F22A0" w14:textId="0DEE5595" w:rsidR="004966F9" w:rsidRDefault="000155FD"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Pr>
          <w:lang w:val="en-US"/>
        </w:rPr>
        <w:t>Actual scope and v</w:t>
      </w:r>
      <w:r w:rsidR="004966F9">
        <w:rPr>
          <w:lang w:val="en-US"/>
        </w:rPr>
        <w:t>alidity o</w:t>
      </w:r>
      <w:r>
        <w:rPr>
          <w:lang w:val="en-US"/>
        </w:rPr>
        <w:t xml:space="preserve">f MIA, WDA </w:t>
      </w:r>
      <w:r w:rsidR="00AC21AA">
        <w:rPr>
          <w:lang w:val="en-US"/>
        </w:rPr>
        <w:t xml:space="preserve">authorizations </w:t>
      </w:r>
      <w:r>
        <w:rPr>
          <w:lang w:val="en-US"/>
        </w:rPr>
        <w:t>and other legal permissions</w:t>
      </w:r>
    </w:p>
    <w:p w14:paraId="59C3A2C9" w14:textId="215FFB79"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Overall competence and ability to fulfill the contractually agreed requirements (e.g., order quantities),</w:t>
      </w:r>
    </w:p>
    <w:p w14:paraId="4148CE10" w14:textId="7DD96D8F"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Current validity of the </w:t>
      </w:r>
      <w:proofErr w:type="gramStart"/>
      <w:r w:rsidR="00FE1ED9" w:rsidRPr="00BB502A">
        <w:rPr>
          <w:lang w:val="en-US"/>
        </w:rPr>
        <w:t xml:space="preserve">Quality Assurance Agreement</w:t>
      </w:r>
      <w:r w:rsidRPr="00BB502A">
        <w:rPr>
          <w:lang w:val="en-US"/>
        </w:rPr>
        <w:t xml:space="preserve"> and MPA,</w:t>
      </w:r>
    </w:p>
    <w:p w14:paraId="21161BDF" w14:textId="1E4D2872"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Audit results</w:t>
      </w:r>
    </w:p>
    <w:p w14:paraId="68380E9B" w14:textId="3F105167"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Results of regulatory authority inspections, if applicable,</w:t>
      </w:r>
    </w:p>
    <w:p w14:paraId="49952CEB" w14:textId="4B578688"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Event data history and associated correspondence (CAPAs, deviations, detected trends, complaints, transport damage, other non-conformances, or discrepancies), Note: Events are stored in the Event database. Event information can be extracted per Supplier for Supplier requalification and </w:t>
      </w:r>
      <w:proofErr w:type="gramStart"/>
      <w:r w:rsidR="00FE1ED9" w:rsidRPr="00BB502A">
        <w:rPr>
          <w:lang w:val="en-US"/>
        </w:rPr>
        <w:t xml:space="preserve">Management Review</w:t>
      </w:r>
      <w:r w:rsidRPr="00BB502A">
        <w:rPr>
          <w:lang w:val="en-US"/>
        </w:rPr>
        <w:t xml:space="preserve">.</w:t>
      </w:r>
    </w:p>
    <w:p w14:paraId="7AE920B0" w14:textId="41B4F386"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Ability to communicate effectively and responsiveness to </w:t>
      </w:r>
      <w:proofErr w:type="gramStart"/>
      <w:r w:rsidR="00FE1ED9" w:rsidRPr="00BB502A">
        <w:rPr>
          <w:lang w:val="en-US"/>
        </w:rPr>
        <w:t xml:space="preserve">Grau Pharma GmbH</w:t>
      </w:r>
      <w:r w:rsidRPr="00BB502A">
        <w:rPr>
          <w:lang w:val="en-US"/>
        </w:rPr>
        <w:t xml:space="preserve"> queries,</w:t>
      </w:r>
    </w:p>
    <w:p w14:paraId="5C9800AA" w14:textId="56243EF4"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Adherence to schedule for order delivery dates and CAPAs (e.g., timelines for implementing corrective action)</w:t>
      </w:r>
    </w:p>
    <w:p w14:paraId="4E5E55FE" w14:textId="76E9FD49"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Adherence to schedule and the quality/completion of documents (e.g., raw data, certificates, and reports)</w:t>
      </w:r>
    </w:p>
    <w:p w14:paraId="0BF96C15" w14:textId="1C16359D" w:rsidR="00BB5025" w:rsidRPr="00BB502A" w:rsidRDefault="00BB5025" w:rsidP="00BB5025">
      <w:pPr>
        <w:rPr>
          <w:lang w:val="en-US"/>
        </w:rPr>
      </w:pPr>
      <w:r w:rsidRPr="00BB502A">
        <w:rPr>
          <w:lang w:val="en-US"/>
        </w:rPr>
        <w:t xml:space="preserve">If the </w:t>
      </w:r>
      <w:r w:rsidR="00C77EAE">
        <w:rPr>
          <w:lang w:val="en-US"/>
        </w:rPr>
        <w:t xml:space="preserve">Company</w:t>
      </w:r>
      <w:r w:rsidRPr="00BB502A">
        <w:rPr>
          <w:lang w:val="en-US"/>
        </w:rPr>
        <w:t xml:space="preserve"> continues to comply with the above requirements, it remains a qualified Supplier</w:t>
      </w:r>
      <w:r w:rsidR="00C77EAE">
        <w:rPr>
          <w:lang w:val="en-US"/>
        </w:rPr>
        <w:t xml:space="preserve"> / Customer</w:t>
      </w:r>
      <w:r w:rsidRPr="00BB502A">
        <w:rPr>
          <w:lang w:val="en-US"/>
        </w:rPr>
        <w:t xml:space="preserve"> and the </w:t>
      </w:r>
      <w:proofErr w:type="gramStart"/>
      <w:r w:rsidR="00FE1ED9" w:rsidRPr="00BB502A">
        <w:rPr>
          <w:lang w:val="en-US"/>
        </w:rPr>
        <w:t xml:space="preserve">Qualified Suppliers, Customers List</w:t>
      </w:r>
      <w:r w:rsidR="00B642BF" w:rsidRPr="00BB502A">
        <w:rPr>
          <w:lang w:val="en-US"/>
        </w:rPr>
        <w:t xml:space="preserve"> </w:t>
      </w:r>
      <w:r w:rsidRPr="00BB502A">
        <w:rPr>
          <w:lang w:val="en-US"/>
        </w:rPr>
        <w:t>is updated with the date of requalification.</w:t>
      </w:r>
    </w:p>
    <w:p w14:paraId="7AB4096A" w14:textId="67FC30A7" w:rsidR="00BB5025" w:rsidRPr="00BB502A" w:rsidRDefault="00BB5025" w:rsidP="00BB5025">
      <w:pPr>
        <w:rPr>
          <w:lang w:val="en-US"/>
        </w:rPr>
      </w:pPr>
      <w:r w:rsidRPr="00BB502A">
        <w:rPr>
          <w:lang w:val="en-US"/>
        </w:rPr>
        <w:t xml:space="preserve">If the requalification assessment was not successful or if quality issues occur before the requalification process, </w:t>
      </w:r>
      <w:r w:rsidR="00FB6775" w:rsidRPr="00BB502A">
        <w:rPr>
          <w:lang w:val="en-US"/>
        </w:rPr>
        <w:t>Quality Organization</w:t>
      </w:r>
      <w:r w:rsidR="0029130D" w:rsidRPr="00BB502A">
        <w:rPr>
          <w:lang w:val="en-US"/>
        </w:rPr>
        <w:t xml:space="preserve"> </w:t>
      </w:r>
      <w:r w:rsidRPr="00BB502A">
        <w:rPr>
          <w:lang w:val="en-US"/>
        </w:rPr>
        <w:t xml:space="preserve">contacts the </w:t>
      </w:r>
      <w:r w:rsidR="00C77EAE">
        <w:rPr>
          <w:lang w:val="en-US"/>
        </w:rPr>
        <w:t>Company</w:t>
      </w:r>
      <w:r w:rsidRPr="00BB502A">
        <w:rPr>
          <w:lang w:val="en-US"/>
        </w:rPr>
        <w:t xml:space="preserve"> to discuss the issues and possible corrective and preventive measures. Depending on the results of the requalification or other Events, </w:t>
      </w:r>
      <w:r w:rsidR="00FB6775" w:rsidRPr="00BB502A">
        <w:rPr>
          <w:lang w:val="en-US"/>
        </w:rPr>
        <w:t>Quality Organization</w:t>
      </w:r>
      <w:r w:rsidRPr="00BB502A">
        <w:rPr>
          <w:lang w:val="en-US"/>
        </w:rPr>
        <w:t xml:space="preserve"> may </w:t>
      </w:r>
      <w:r w:rsidR="007950CD">
        <w:rPr>
          <w:lang w:val="en-US"/>
        </w:rPr>
        <w:t>assign</w:t>
      </w:r>
      <w:r w:rsidRPr="00BB502A">
        <w:rPr>
          <w:lang w:val="en-US"/>
        </w:rPr>
        <w:t xml:space="preserve"> Audit for the </w:t>
      </w:r>
      <w:r w:rsidR="007950CD">
        <w:rPr>
          <w:lang w:val="en-US"/>
        </w:rPr>
        <w:t>Company</w:t>
      </w:r>
      <w:r w:rsidRPr="00BB502A">
        <w:rPr>
          <w:lang w:val="en-US"/>
        </w:rPr>
        <w:t xml:space="preserve"> or define other subsequent actions or controls.</w:t>
      </w:r>
    </w:p>
    <w:p w14:paraId="67DA12A7" w14:textId="3C811979" w:rsidR="00BB5025" w:rsidRPr="00BB502A" w:rsidRDefault="00BB5025" w:rsidP="00BB5025">
      <w:pPr>
        <w:rPr>
          <w:lang w:val="en-US"/>
        </w:rPr>
      </w:pPr>
      <w:r w:rsidRPr="00BB502A">
        <w:rPr>
          <w:lang w:val="en-US"/>
        </w:rPr>
        <w:t xml:space="preserve">Documentation of the requalification is documented in the </w:t>
      </w:r>
      <w:r w:rsidR="007950CD">
        <w:rPr>
          <w:lang w:val="en-US"/>
        </w:rPr>
        <w:t>Company’s</w:t>
      </w:r>
      <w:r w:rsidRPr="00BB502A">
        <w:rPr>
          <w:lang w:val="en-US"/>
        </w:rPr>
        <w:t xml:space="preserve"> file.</w:t>
      </w:r>
    </w:p>
    <w:p w14:paraId="12F49D3E" w14:textId="7BA527EE" w:rsidR="00BB5025" w:rsidRPr="00BB502A" w:rsidRDefault="00BB5025" w:rsidP="00A609ED">
      <w:pPr>
        <w:pStyle w:val="Heading2"/>
      </w:pPr>
      <w:bookmarkStart w:id="64" w:name="_Toc138774343"/>
      <w:r w:rsidRPr="00BB502A">
        <w:t>Disqualification</w:t>
      </w:r>
      <w:bookmarkEnd w:id="64"/>
    </w:p>
    <w:p w14:paraId="51352E00" w14:textId="1EF9F68F" w:rsidR="00BB5025" w:rsidRPr="00BB502A" w:rsidRDefault="00BB5025" w:rsidP="00BB5025">
      <w:pPr>
        <w:rPr>
          <w:lang w:val="en-US"/>
        </w:rPr>
      </w:pPr>
      <w:r w:rsidRPr="00BB502A">
        <w:rPr>
          <w:lang w:val="en-US"/>
        </w:rPr>
        <w:t>If during requalification, or in ongoing monitoring of shipping or services, severe flaws are found (e.g., repeated complaints</w:t>
      </w:r>
      <w:r w:rsidR="008A5FEB">
        <w:rPr>
          <w:lang w:val="en-US"/>
        </w:rPr>
        <w:t>,</w:t>
      </w:r>
      <w:r w:rsidR="00F666B6">
        <w:rPr>
          <w:lang w:val="en-US"/>
        </w:rPr>
        <w:t xml:space="preserve"> </w:t>
      </w:r>
      <w:r w:rsidRPr="00BB502A">
        <w:rPr>
          <w:lang w:val="en-US"/>
        </w:rPr>
        <w:t xml:space="preserve">failing to implement CAPAs </w:t>
      </w:r>
      <w:proofErr w:type="gramStart"/>
      <w:r w:rsidRPr="00BB502A">
        <w:rPr>
          <w:lang w:val="en-US"/>
        </w:rPr>
        <w:t>an other</w:t>
      </w:r>
      <w:proofErr w:type="gramEnd"/>
      <w:r w:rsidRPr="00BB502A">
        <w:rPr>
          <w:lang w:val="en-US"/>
        </w:rPr>
        <w:t xml:space="preserve"> Events) and the </w:t>
      </w:r>
      <w:r w:rsidR="008A5FEB">
        <w:rPr>
          <w:lang w:val="en-US"/>
        </w:rPr>
        <w:t>Company</w:t>
      </w:r>
      <w:r w:rsidRPr="00BB502A">
        <w:rPr>
          <w:lang w:val="en-US"/>
        </w:rPr>
        <w:t xml:space="preserve"> has not taken sufficient measures and regularly failed to deliver a satisfactory performance, </w:t>
      </w:r>
      <w:r w:rsidR="00FB6775" w:rsidRPr="00BB502A">
        <w:rPr>
          <w:lang w:val="en-US"/>
        </w:rPr>
        <w:t>Quality Organization</w:t>
      </w:r>
      <w:r w:rsidR="00A76725" w:rsidRPr="00BB502A">
        <w:rPr>
          <w:lang w:val="en-US"/>
        </w:rPr>
        <w:t xml:space="preserve"> </w:t>
      </w:r>
      <w:r w:rsidRPr="00BB502A">
        <w:rPr>
          <w:lang w:val="en-US"/>
        </w:rPr>
        <w:t>and</w:t>
      </w:r>
      <w:r w:rsidR="008A5FEB">
        <w:rPr>
          <w:lang w:val="en-US"/>
        </w:rPr>
        <w:t xml:space="preserve"> other internal stakeholders </w:t>
      </w:r>
      <w:r w:rsidRPr="00BB502A">
        <w:rPr>
          <w:lang w:val="en-US"/>
        </w:rPr>
        <w:t xml:space="preserve">may decide to disqualify the </w:t>
      </w:r>
      <w:r w:rsidR="008A5FEB">
        <w:rPr>
          <w:lang w:val="en-US"/>
        </w:rPr>
        <w:t>Company</w:t>
      </w:r>
      <w:r w:rsidRPr="00BB502A">
        <w:rPr>
          <w:lang w:val="en-US"/>
        </w:rPr>
        <w:t xml:space="preserve"> based on quality or business risks.</w:t>
      </w:r>
    </w:p>
    <w:p w14:paraId="00329E87" w14:textId="0973FA8D" w:rsidR="00BB5025" w:rsidRPr="00BB502A" w:rsidRDefault="00BB5025" w:rsidP="00BB5025">
      <w:pPr>
        <w:rPr>
          <w:lang w:val="en-US"/>
        </w:rPr>
      </w:pPr>
      <w:r w:rsidRPr="00BB502A">
        <w:rPr>
          <w:lang w:val="en-US"/>
        </w:rPr>
        <w:t xml:space="preserve">In that case, </w:t>
      </w:r>
      <w:r w:rsidR="00FB6775" w:rsidRPr="00BB502A">
        <w:rPr>
          <w:lang w:val="en-US"/>
        </w:rPr>
        <w:t>Quality Organization</w:t>
      </w:r>
      <w:r w:rsidR="00A76725" w:rsidRPr="00BB502A">
        <w:rPr>
          <w:lang w:val="en-US"/>
        </w:rPr>
        <w:t xml:space="preserve"> </w:t>
      </w:r>
      <w:r w:rsidRPr="00BB502A">
        <w:rPr>
          <w:lang w:val="en-US"/>
        </w:rPr>
        <w:t xml:space="preserve">must document the disqualification status in the </w:t>
      </w:r>
      <w:r w:rsidR="00BB1F16">
        <w:rPr>
          <w:lang w:val="en-US"/>
        </w:rPr>
        <w:t>Company’s</w:t>
      </w:r>
      <w:r w:rsidRPr="00BB502A">
        <w:rPr>
          <w:lang w:val="en-US"/>
        </w:rPr>
        <w:t xml:space="preserve"> File (including the justification for disqualification), remove the </w:t>
      </w:r>
      <w:r w:rsidR="00A12138">
        <w:rPr>
          <w:lang w:val="en-US"/>
        </w:rPr>
        <w:t xml:space="preserve">Company</w:t>
      </w:r>
      <w:r w:rsidRPr="00BB502A">
        <w:rPr>
          <w:lang w:val="en-US"/>
        </w:rPr>
        <w:t xml:space="preserve"> from the </w:t>
      </w:r>
      <w:proofErr w:type="gramStart"/>
      <w:r w:rsidR="00FE1ED9" w:rsidRPr="00BB502A">
        <w:rPr>
          <w:lang w:val="en-US"/>
        </w:rPr>
        <w:t xml:space="preserve">Qualified Suppliers, Customers List</w:t>
      </w:r>
      <w:r w:rsidRPr="00BB502A">
        <w:rPr>
          <w:lang w:val="en-US"/>
        </w:rPr>
        <w:t>, and notify Purchasing</w:t>
      </w:r>
      <w:r w:rsidR="00A12138">
        <w:rPr>
          <w:lang w:val="en-US"/>
        </w:rPr>
        <w:t xml:space="preserve"> Team</w:t>
      </w:r>
      <w:r w:rsidRPr="00BB502A">
        <w:rPr>
          <w:lang w:val="en-US"/>
        </w:rPr>
        <w:t xml:space="preserve"> to prevent future orders</w:t>
      </w:r>
      <w:r w:rsidR="00A12138">
        <w:rPr>
          <w:lang w:val="en-US"/>
        </w:rPr>
        <w:t>/sales</w:t>
      </w:r>
      <w:r w:rsidRPr="00BB502A">
        <w:rPr>
          <w:lang w:val="en-US"/>
        </w:rPr>
        <w:t xml:space="preserve"> from</w:t>
      </w:r>
      <w:r w:rsidR="00A12138">
        <w:rPr>
          <w:lang w:val="en-US"/>
        </w:rPr>
        <w:t>/to</w:t>
      </w:r>
      <w:r w:rsidRPr="00BB502A">
        <w:rPr>
          <w:lang w:val="en-US"/>
        </w:rPr>
        <w:t xml:space="preserve"> the Supplier</w:t>
      </w:r>
      <w:r w:rsidR="00A12138">
        <w:rPr>
          <w:lang w:val="en-US"/>
        </w:rPr>
        <w:t>/Customer</w:t>
      </w:r>
      <w:r w:rsidRPr="00BB502A">
        <w:rPr>
          <w:lang w:val="en-US"/>
        </w:rPr>
        <w:t>.</w:t>
      </w:r>
    </w:p>
    <w:p w14:paraId="440B4A41" w14:textId="769A1E68" w:rsidR="00BB5025" w:rsidRPr="00BB502A" w:rsidRDefault="00A609ED" w:rsidP="00A609ED">
      <w:pPr>
        <w:pStyle w:val="Heading2"/>
      </w:pPr>
      <w:bookmarkStart w:id="65" w:name="_Toc138774344"/>
      <w:r w:rsidRPr="00BB502A">
        <w:lastRenderedPageBreak/>
        <w:t>Suppliers</w:t>
      </w:r>
      <w:r w:rsidR="00A12138">
        <w:t xml:space="preserve"> / Customers</w:t>
      </w:r>
      <w:r w:rsidRPr="00BB502A">
        <w:t xml:space="preserve"> review</w:t>
      </w:r>
      <w:bookmarkEnd w:id="65"/>
    </w:p>
    <w:p w14:paraId="452809B8" w14:textId="449A0ABA" w:rsidR="00BB5025" w:rsidRPr="00BB502A" w:rsidRDefault="00A609ED" w:rsidP="00BB5025">
      <w:pPr>
        <w:rPr>
          <w:lang w:val="en-US"/>
        </w:rPr>
      </w:pPr>
      <w:r w:rsidRPr="00BB502A">
        <w:rPr>
          <w:lang w:val="en-US"/>
        </w:rPr>
        <w:t>Quality Organization</w:t>
      </w:r>
      <w:r w:rsidR="00BB5025" w:rsidRPr="00BB502A">
        <w:rPr>
          <w:lang w:val="en-US"/>
        </w:rPr>
        <w:t xml:space="preserve"> evaluates the Supplier data every year and creates a status update report for Management Review. The report </w:t>
      </w:r>
      <w:r w:rsidR="00356E9D">
        <w:rPr>
          <w:lang w:val="en-US"/>
        </w:rPr>
        <w:t xml:space="preserve">may </w:t>
      </w:r>
      <w:proofErr w:type="spellStart"/>
      <w:proofErr w:type="gramStart"/>
      <w:r w:rsidR="00BB5025" w:rsidRPr="00BB502A">
        <w:rPr>
          <w:lang w:val="en-US"/>
        </w:rPr>
        <w:t>includes</w:t>
      </w:r>
      <w:proofErr w:type="spellEnd"/>
      <w:proofErr w:type="gramEnd"/>
      <w:r w:rsidR="00BB5025" w:rsidRPr="00BB502A">
        <w:rPr>
          <w:lang w:val="en-US"/>
        </w:rPr>
        <w:t>, but is not limited to:</w:t>
      </w:r>
    </w:p>
    <w:p w14:paraId="2C09A7B8" w14:textId="71DE91AF"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initial </w:t>
      </w:r>
      <w:r w:rsidR="00C44298">
        <w:rPr>
          <w:lang w:val="en-US"/>
        </w:rPr>
        <w:t>Company</w:t>
      </w:r>
      <w:r w:rsidRPr="00BB502A">
        <w:rPr>
          <w:lang w:val="en-US"/>
        </w:rPr>
        <w:t xml:space="preserve"> qualifications,</w:t>
      </w:r>
    </w:p>
    <w:p w14:paraId="097417D6" w14:textId="2354F38C"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re-qualification and</w:t>
      </w:r>
    </w:p>
    <w:p w14:paraId="45C325FD" w14:textId="0287EAFA"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any Events that may impact the business.</w:t>
      </w:r>
    </w:p>
    <w:p w14:paraId="6A952C0E" w14:textId="334E2ACC" w:rsidR="00BB5025" w:rsidRPr="00BB502A" w:rsidRDefault="00BB5025" w:rsidP="00A609ED">
      <w:pPr>
        <w:pStyle w:val="Heading2"/>
      </w:pPr>
      <w:bookmarkStart w:id="66" w:name="_Toc138774345"/>
      <w:r w:rsidRPr="00BB502A">
        <w:t>Documentation</w:t>
      </w:r>
      <w:bookmarkEnd w:id="66"/>
    </w:p>
    <w:p w14:paraId="5044BC4E" w14:textId="1C74D2B4" w:rsidR="00BB5025" w:rsidRPr="00BB502A" w:rsidRDefault="00FB6775" w:rsidP="00BB5025">
      <w:pPr>
        <w:rPr>
          <w:lang w:val="en-US"/>
        </w:rPr>
      </w:pPr>
      <w:r w:rsidRPr="00BB502A">
        <w:rPr>
          <w:lang w:val="en-US"/>
        </w:rPr>
        <w:t xml:space="preserve">Quality Organization</w:t>
      </w:r>
      <w:r w:rsidR="00A609ED" w:rsidRPr="00BB502A">
        <w:rPr>
          <w:lang w:val="en-US"/>
        </w:rPr>
        <w:t xml:space="preserve"> </w:t>
      </w:r>
      <w:r w:rsidR="00BB5025" w:rsidRPr="00BB502A">
        <w:rPr>
          <w:lang w:val="en-US"/>
        </w:rPr>
        <w:t xml:space="preserve">maintains the </w:t>
      </w:r>
      <w:proofErr w:type="gramStart"/>
      <w:r w:rsidR="00FE1ED9" w:rsidRPr="00BB502A">
        <w:rPr>
          <w:lang w:val="en-US"/>
        </w:rPr>
        <w:t xml:space="preserve">Qualified Suppliers, Customers List</w:t>
      </w:r>
      <w:r w:rsidR="00BB5025" w:rsidRPr="00BB502A">
        <w:rPr>
          <w:lang w:val="en-US"/>
        </w:rPr>
        <w:t>, ensuring Purchasing</w:t>
      </w:r>
      <w:r w:rsidR="00C44298">
        <w:rPr>
          <w:lang w:val="en-US"/>
        </w:rPr>
        <w:t xml:space="preserve"> Team</w:t>
      </w:r>
      <w:r w:rsidR="00BB5025" w:rsidRPr="00BB502A">
        <w:rPr>
          <w:lang w:val="en-US"/>
        </w:rPr>
        <w:t xml:space="preserve"> has access to the documentation to check </w:t>
      </w:r>
      <w:r w:rsidR="00C44298">
        <w:rPr>
          <w:lang w:val="en-US"/>
        </w:rPr>
        <w:t xml:space="preserve">Company</w:t>
      </w:r>
      <w:r w:rsidR="00BB5025" w:rsidRPr="00BB502A">
        <w:rPr>
          <w:lang w:val="en-US"/>
        </w:rPr>
        <w:t xml:space="preserve"> status before placing orders. The </w:t>
      </w:r>
      <w:proofErr w:type="gramStart"/>
      <w:r w:rsidR="00FE1ED9" w:rsidRPr="00BB502A">
        <w:rPr>
          <w:lang w:val="en-US"/>
        </w:rPr>
        <w:t xml:space="preserve">Qualified Suppliers, Customers List</w:t>
      </w:r>
      <w:r w:rsidR="00BB5025" w:rsidRPr="00BB502A">
        <w:rPr>
          <w:lang w:val="en-US"/>
        </w:rPr>
        <w:t xml:space="preserve"> includes, at minimum, the following information:</w:t>
      </w:r>
    </w:p>
    <w:p w14:paraId="77F8EBE7" w14:textId="01C6B784"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Name of qualified Suppliers</w:t>
      </w:r>
      <w:r w:rsidR="00C44298">
        <w:rPr>
          <w:lang w:val="en-US"/>
        </w:rPr>
        <w:t xml:space="preserve"> / Clients</w:t>
      </w:r>
      <w:r w:rsidRPr="00BB502A">
        <w:rPr>
          <w:lang w:val="en-US"/>
        </w:rPr>
        <w:t>,</w:t>
      </w:r>
    </w:p>
    <w:p w14:paraId="237EE884" w14:textId="339CE36F"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Risk </w:t>
      </w:r>
      <w:r w:rsidR="005C5765">
        <w:rPr>
          <w:lang w:val="en-US"/>
        </w:rPr>
        <w:t>level classification</w:t>
      </w:r>
      <w:r w:rsidRPr="00BB502A">
        <w:rPr>
          <w:lang w:val="en-US"/>
        </w:rPr>
        <w:t>,</w:t>
      </w:r>
    </w:p>
    <w:p w14:paraId="56AAE37F" w14:textId="081ABB59"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Date of qualification, and</w:t>
      </w:r>
    </w:p>
    <w:p w14:paraId="74E66D47" w14:textId="7150345B"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Date of re-qualification (per risk classification).</w:t>
      </w:r>
    </w:p>
    <w:p w14:paraId="3E92761B" w14:textId="338F63F1" w:rsidR="00BB5025" w:rsidRPr="00BB502A" w:rsidRDefault="00651EFE" w:rsidP="000B4F10">
      <w:pPr>
        <w:rPr>
          <w:lang w:val="en-US"/>
        </w:rPr>
      </w:pPr>
      <w:r w:rsidRPr="00BB502A">
        <w:rPr>
          <w:lang w:val="en-US"/>
        </w:rPr>
        <w:t>C</w:t>
      </w:r>
      <w:r w:rsidR="00BB5025" w:rsidRPr="00BB502A">
        <w:rPr>
          <w:lang w:val="en-US"/>
        </w:rPr>
        <w:t>ontracts and applications necessary for the Qualification are registered as follows:</w:t>
      </w:r>
    </w:p>
    <w:p w14:paraId="13C9B7F6" w14:textId="201E85AD" w:rsidR="00BB5025" w:rsidRPr="00BB502A" w:rsidRDefault="00BB5025" w:rsidP="00DC411A">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NDA-YYYY-No.: NDA, dash</w:t>
      </w:r>
      <w:proofErr w:type="gramStart"/>
      <w:r w:rsidRPr="00BB502A">
        <w:rPr>
          <w:lang w:val="en-US"/>
        </w:rPr>
        <w:t>, ,</w:t>
      </w:r>
      <w:proofErr w:type="gramEnd"/>
      <w:r w:rsidRPr="00BB502A">
        <w:rPr>
          <w:lang w:val="en-US"/>
        </w:rPr>
        <w:t xml:space="preserve"> the year (YYYY), dash, and a serial number in the format 000, e.g., NDA-</w:t>
      </w:r>
      <w:r w:rsidR="000967C1">
        <w:rPr>
          <w:lang w:val="en-US"/>
        </w:rPr>
        <w:t>2023</w:t>
      </w:r>
      <w:r w:rsidRPr="00BB502A">
        <w:rPr>
          <w:lang w:val="en-US"/>
        </w:rPr>
        <w:t>-001 for the first non-disclosure agreement (NDA) registered.</w:t>
      </w:r>
    </w:p>
    <w:p w14:paraId="01BA1492" w14:textId="32A0A571" w:rsidR="00B02E45" w:rsidRPr="00BB502A" w:rsidRDefault="00B02E45" w:rsidP="00DC411A">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MPA-YYYY-No.: MPA, dash</w:t>
      </w:r>
      <w:proofErr w:type="gramStart"/>
      <w:r w:rsidRPr="00BB502A">
        <w:rPr>
          <w:lang w:val="en-US"/>
        </w:rPr>
        <w:t>, ,</w:t>
      </w:r>
      <w:proofErr w:type="gramEnd"/>
      <w:r w:rsidRPr="00BB502A">
        <w:rPr>
          <w:lang w:val="en-US"/>
        </w:rPr>
        <w:t xml:space="preserve"> the year (YYYY), dash, and a serial number in the format 000, e.g., MPA-</w:t>
      </w:r>
      <w:r w:rsidR="000967C1">
        <w:rPr>
          <w:lang w:val="en-US"/>
        </w:rPr>
        <w:t>2023</w:t>
      </w:r>
      <w:r w:rsidRPr="00BB502A">
        <w:rPr>
          <w:lang w:val="en-US"/>
        </w:rPr>
        <w:t>-001 for the first Master Purchase Agreement registered.</w:t>
      </w:r>
    </w:p>
    <w:p w14:paraId="70DABF05" w14:textId="7123F4E7" w:rsidR="00BB5025" w:rsidRPr="00BB502A" w:rsidRDefault="00BB5025" w:rsidP="00DC411A">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QA-YYYY-No.: QA, dash, the year (YYYY), dash, and a serial number in the format 000, e.g., QA-</w:t>
      </w:r>
      <w:r w:rsidR="000967C1">
        <w:rPr>
          <w:lang w:val="en-US"/>
        </w:rPr>
        <w:t xml:space="preserve">2023</w:t>
      </w:r>
      <w:r w:rsidRPr="00BB502A">
        <w:rPr>
          <w:lang w:val="en-US"/>
        </w:rPr>
        <w:t xml:space="preserve">-001 for the first </w:t>
      </w:r>
      <w:proofErr w:type="gramStart"/>
      <w:r w:rsidR="00FE1ED9" w:rsidRPr="00BB502A">
        <w:rPr>
          <w:lang w:val="en-US"/>
        </w:rPr>
        <w:t xml:space="preserve">Quality Assurance Agreement</w:t>
      </w:r>
      <w:r w:rsidRPr="00BB502A">
        <w:rPr>
          <w:lang w:val="en-US"/>
        </w:rPr>
        <w:t xml:space="preserve"> in </w:t>
      </w:r>
      <w:r w:rsidR="000967C1">
        <w:rPr>
          <w:lang w:val="en-US"/>
        </w:rPr>
        <w:t>2023</w:t>
      </w:r>
      <w:r w:rsidRPr="00BB502A">
        <w:rPr>
          <w:lang w:val="en-US"/>
        </w:rPr>
        <w:t>).</w:t>
      </w:r>
    </w:p>
    <w:p w14:paraId="04AD1919" w14:textId="6B9565A4" w:rsidR="000348BF" w:rsidRPr="00BB502A" w:rsidRDefault="00A373CD" w:rsidP="005B7385">
      <w:pPr>
        <w:pStyle w:val="Heading1"/>
      </w:pPr>
      <w:bookmarkStart w:id="67" w:name="_Ref63759007"/>
      <w:bookmarkStart w:id="68" w:name="_Toc88560009"/>
      <w:bookmarkStart w:id="69" w:name="_Toc138774346"/>
      <w:r w:rsidRPr="00BB502A">
        <w:t xml:space="preserve">Applicable</w:t>
      </w:r>
      <w:r w:rsidR="000348BF" w:rsidRPr="00BB502A">
        <w:t xml:space="preserve"> documents</w:t>
      </w:r>
      <w:bookmarkEnd w:id="67"/>
      <w:bookmarkEnd w:id="68"/>
      <w:bookmarkEnd w:id="69"/>
    </w:p>
    <w:p w14:paraId="673764BA" w14:textId="3D8B0793" w:rsidR="00D37F84" w:rsidRPr="00BB502A" w:rsidRDefault="00FE1ED9" w:rsidP="00D36551">
      <w:pPr>
        <w:pStyle w:val="BodyText"/>
        <w:tabs>
          <w:tab w:val="left" w:pos="3119"/>
        </w:tabs>
        <w:spacing w:before="120"/>
      </w:pPr>
      <w:proofErr w:type="gramStart"/>
      <w:r w:rsidRPr="00BB502A">
        <w:t xml:space="preserve">SOP-01</w:t>
      </w:r>
      <w:r w:rsidR="00D37F84" w:rsidRPr="00BB502A">
        <w:tab/>
      </w:r>
      <w:r w:rsidRPr="00BB502A">
        <w:t xml:space="preserve">Documentation Management</w:t>
      </w:r>
    </w:p>
    <w:p w14:paraId="7CF39E30" w14:textId="19AE5CBC" w:rsidR="00D37F84" w:rsidRPr="00BB502A" w:rsidRDefault="00FE1ED9" w:rsidP="00D36551">
      <w:pPr>
        <w:pStyle w:val="BodyText"/>
        <w:tabs>
          <w:tab w:val="left" w:pos="3119"/>
        </w:tabs>
        <w:spacing w:before="120"/>
      </w:pPr>
      <w:proofErr w:type="gramStart"/>
      <w:r w:rsidRPr="00BB502A">
        <w:t xml:space="preserve">SOP-05</w:t>
      </w:r>
      <w:r w:rsidR="00D37F84" w:rsidRPr="00BB502A">
        <w:tab/>
      </w:r>
      <w:r w:rsidRPr="00BB502A">
        <w:t xml:space="preserve">Change Management</w:t>
      </w:r>
    </w:p>
    <w:p w14:paraId="4824721E" w14:textId="512852F7" w:rsidR="00D37F84" w:rsidRPr="00BB502A" w:rsidRDefault="00FE1ED9" w:rsidP="00D36551">
      <w:pPr>
        <w:pStyle w:val="BodyText"/>
        <w:tabs>
          <w:tab w:val="left" w:pos="3119"/>
        </w:tabs>
        <w:spacing w:before="120"/>
      </w:pPr>
      <w:proofErr w:type="gramStart"/>
      <w:r w:rsidRPr="00BB502A">
        <w:t xml:space="preserve">SOP-07</w:t>
      </w:r>
      <w:r w:rsidR="00D37F84" w:rsidRPr="00BB502A">
        <w:tab/>
      </w:r>
      <w:r w:rsidRPr="00BB502A">
        <w:t xml:space="preserve">CAPA Management</w:t>
      </w:r>
    </w:p>
    <w:p w14:paraId="393AC55C" w14:textId="1303B030" w:rsidR="00D37F84" w:rsidRPr="00BB502A" w:rsidRDefault="00FE1ED9" w:rsidP="00D36551">
      <w:pPr>
        <w:pStyle w:val="BodyText"/>
        <w:tabs>
          <w:tab w:val="left" w:pos="3119"/>
        </w:tabs>
        <w:spacing w:before="120"/>
      </w:pPr>
      <w:proofErr w:type="gramStart"/>
      <w:r w:rsidRPr="00BB502A">
        <w:t xml:space="preserve">SOP-08</w:t>
      </w:r>
      <w:r w:rsidR="00D37F84" w:rsidRPr="00BB502A">
        <w:tab/>
      </w:r>
      <w:r w:rsidRPr="00BB502A">
        <w:t xml:space="preserve">Audits Management</w:t>
      </w:r>
    </w:p>
    <w:p w14:paraId="1EB239CF" w14:textId="0F8AEED7" w:rsidR="00D37F84" w:rsidRPr="00BB502A" w:rsidRDefault="00FE1ED9" w:rsidP="00D36551">
      <w:pPr>
        <w:pStyle w:val="BodyText"/>
        <w:tabs>
          <w:tab w:val="left" w:pos="3119"/>
        </w:tabs>
        <w:spacing w:before="120"/>
      </w:pPr>
      <w:proofErr w:type="gramStart"/>
      <w:r w:rsidRPr="00BB502A">
        <w:t xml:space="preserve">SOP-09</w:t>
      </w:r>
      <w:r w:rsidR="00D37F84" w:rsidRPr="00BB502A">
        <w:tab/>
      </w:r>
      <w:r w:rsidRPr="00BB502A">
        <w:t xml:space="preserve">Quality Risk Management</w:t>
      </w:r>
    </w:p>
    <w:p w14:paraId="3AA50D4D" w14:textId="77777777" w:rsidR="001F7861" w:rsidRPr="00BB502A" w:rsidRDefault="001F7861" w:rsidP="005B7385">
      <w:pPr>
        <w:pStyle w:val="Heading1"/>
      </w:pPr>
      <w:bookmarkStart w:id="70" w:name="_Ref63709804"/>
      <w:bookmarkStart w:id="71" w:name="_Toc138774347"/>
      <w:r w:rsidRPr="00BB502A">
        <w:t>Appendices</w:t>
      </w:r>
      <w:bookmarkEnd w:id="70"/>
      <w:bookmarkEnd w:id="71"/>
    </w:p>
    <w:p w14:paraId="68FC2919" w14:textId="4460A651" w:rsidR="001F7861" w:rsidRPr="00BB502A" w:rsidRDefault="001F7861" w:rsidP="001F7861">
      <w:pPr>
        <w:rPr>
          <w:rStyle w:val="IntenseEmphasis"/>
          <w:lang w:val="en-US"/>
        </w:rPr>
      </w:pPr>
      <w:r w:rsidRPr="00BB502A">
        <w:rPr>
          <w:lang w:val="en-US"/>
        </w:rPr>
        <w:t>The following appendice</w:t>
      </w:r>
      <w:r w:rsidR="007C6596" w:rsidRPr="00BB502A">
        <w:rPr>
          <w:lang w:val="en-US"/>
        </w:rPr>
        <w:t xml:space="preserve">s </w:t>
      </w:r>
      <w:r w:rsidRPr="00BB502A">
        <w:rPr>
          <w:lang w:val="en-US"/>
        </w:rPr>
        <w:t>are integral part of this</w:t>
      </w:r>
      <w:r w:rsidR="00933D3A" w:rsidRPr="00BB502A">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7C6596" w:rsidRPr="00BB502A">
            <w:rPr>
              <w:lang w:val="en-US"/>
            </w:rPr>
            <w:t>SOP</w:t>
          </w:r>
        </w:sdtContent>
      </w:sdt>
      <w:r w:rsidRPr="00BB502A">
        <w:rPr>
          <w:lang w:val="en-US"/>
        </w:rPr>
        <w:t>:</w:t>
      </w:r>
    </w:p>
    <w:p w14:paraId="1447BE9B" w14:textId="00C798C6" w:rsidR="007C6596" w:rsidRPr="00BB502A" w:rsidRDefault="001F7861" w:rsidP="00D36551">
      <w:pPr>
        <w:tabs>
          <w:tab w:val="left" w:pos="1701"/>
        </w:tabs>
        <w:rPr>
          <w:lang w:val="en-US"/>
        </w:rPr>
      </w:pPr>
      <w:r w:rsidRPr="00BB502A">
        <w:rPr>
          <w:lang w:val="en-US"/>
        </w:rPr>
        <w:t xml:space="preserve">Appendix</w:t>
      </w:r>
      <w:r w:rsidR="00F24AB6" w:rsidRPr="00BB502A">
        <w:rPr>
          <w:lang w:val="en-US"/>
        </w:rPr>
        <w:tab/>
      </w:r>
      <w:proofErr w:type="gramStart"/>
      <w:r w:rsidR="00FE1ED9" w:rsidRPr="00BB502A">
        <w:rPr>
          <w:lang w:val="en-US"/>
        </w:rPr>
        <w:t xml:space="preserve">Suppliers, Customers Self Assessment</w:t>
      </w:r>
      <w:r w:rsidR="001F151A" w:rsidRPr="00BB502A">
        <w:rPr>
          <w:lang w:val="en-US"/>
        </w:rPr>
        <w:t xml:space="preserve"> Form</w:t>
      </w:r>
    </w:p>
    <w:p w14:paraId="12D6A790" w14:textId="043C9A55" w:rsidR="001F151A" w:rsidRPr="00BB502A" w:rsidRDefault="001F7861" w:rsidP="00D36551">
      <w:pPr>
        <w:tabs>
          <w:tab w:val="left" w:pos="1701"/>
        </w:tabs>
        <w:rPr>
          <w:lang w:val="en-US"/>
        </w:rPr>
      </w:pPr>
      <w:r w:rsidRPr="00BB502A">
        <w:rPr>
          <w:lang w:val="en-US"/>
        </w:rPr>
        <w:t xml:space="preserve">Appendix</w:t>
      </w:r>
      <w:r w:rsidR="001F151A" w:rsidRPr="00BB502A">
        <w:rPr>
          <w:lang w:val="en-US"/>
        </w:rPr>
        <w:tab/>
      </w:r>
      <w:proofErr w:type="gramStart"/>
      <w:r w:rsidR="00FE1ED9" w:rsidRPr="00BB502A">
        <w:rPr>
          <w:lang w:val="en-US"/>
        </w:rPr>
        <w:t xml:space="preserve">Suppliers, Customers Evaluation</w:t>
      </w:r>
      <w:r w:rsidR="00906991" w:rsidRPr="00BB502A">
        <w:rPr>
          <w:lang w:val="en-US"/>
        </w:rPr>
        <w:t xml:space="preserve"> Form</w:t>
      </w:r>
    </w:p>
    <w:p w14:paraId="64A854D6" w14:textId="23F95D6A" w:rsidR="00E33BF9" w:rsidRPr="00BB502A" w:rsidRDefault="00E33BF9" w:rsidP="00D36551">
      <w:pPr>
        <w:tabs>
          <w:tab w:val="left" w:pos="1701"/>
        </w:tabs>
        <w:rPr>
          <w:lang w:val="en-US"/>
        </w:rPr>
      </w:pPr>
      <w:r w:rsidRPr="00BB502A">
        <w:rPr>
          <w:lang w:val="en-US"/>
        </w:rPr>
        <w:lastRenderedPageBreak/>
        <w:t xml:space="preserve">Appendix</w:t>
      </w:r>
      <w:r w:rsidRPr="00BB502A">
        <w:rPr>
          <w:lang w:val="en-US"/>
        </w:rPr>
        <w:tab/>
      </w:r>
      <w:proofErr w:type="gramStart"/>
      <w:r w:rsidR="00FE1ED9" w:rsidRPr="00BB502A">
        <w:rPr>
          <w:lang w:val="en-US"/>
        </w:rPr>
        <w:t xml:space="preserve">Qualified Suppliers, Customers List</w:t>
      </w:r>
      <w:r w:rsidRPr="00BB502A">
        <w:rPr>
          <w:lang w:val="en-US"/>
        </w:rPr>
        <w:t xml:space="preserve"> Form</w:t>
      </w:r>
    </w:p>
    <w:p w14:paraId="6EEBE8C9" w14:textId="308162C4" w:rsidR="00977DF0" w:rsidRPr="00BB502A" w:rsidRDefault="001F151A" w:rsidP="00D36551">
      <w:pPr>
        <w:tabs>
          <w:tab w:val="left" w:pos="1701"/>
        </w:tabs>
        <w:rPr>
          <w:rStyle w:val="IntenseEmphasis"/>
          <w:lang w:val="en-US"/>
        </w:rPr>
      </w:pPr>
      <w:r w:rsidRPr="00BB502A">
        <w:rPr>
          <w:lang w:val="en-US"/>
        </w:rPr>
        <w:t xml:space="preserve">Appendix</w:t>
      </w:r>
      <w:r w:rsidRPr="00BB502A">
        <w:rPr>
          <w:lang w:val="en-US"/>
        </w:rPr>
        <w:tab/>
      </w:r>
      <w:proofErr w:type="gramStart"/>
      <w:r w:rsidR="00FE1ED9" w:rsidRPr="00BB502A">
        <w:rPr>
          <w:lang w:val="en-US"/>
        </w:rPr>
        <w:t xml:space="preserve">Quality Assurance Agreement</w:t>
      </w:r>
      <w:r w:rsidR="00906991" w:rsidRPr="00BB502A">
        <w:rPr>
          <w:lang w:val="en-US"/>
        </w:rPr>
        <w:t xml:space="preserve"> </w:t>
      </w:r>
      <w:bookmarkStart w:id="72" w:name="_Toc93649474"/>
      <w:bookmarkEnd w:id="72"/>
      <w:r w:rsidR="00866F24" w:rsidRPr="00BB502A">
        <w:rPr>
          <w:lang w:val="en-US"/>
        </w:rPr>
        <w:t>Appendix</w:t>
      </w:r>
    </w:p>
    <w:p w14:paraId="44B6D25E" w14:textId="1CC95552" w:rsidR="00C16B2E" w:rsidRPr="00BB502A" w:rsidRDefault="00C16B2E" w:rsidP="005B7385">
      <w:pPr>
        <w:pStyle w:val="Heading1"/>
        <w:rPr>
          <w:rFonts w:eastAsiaTheme="minorHAnsi"/>
        </w:rPr>
      </w:pPr>
      <w:bookmarkStart w:id="73" w:name="_Toc93673164"/>
      <w:bookmarkStart w:id="74" w:name="_Toc69400861"/>
      <w:bookmarkStart w:id="75" w:name="_Toc138774348"/>
      <w:bookmarkEnd w:id="73"/>
      <w:r w:rsidRPr="00BB502A">
        <w:rPr>
          <w:rFonts w:eastAsiaTheme="minorHAnsi"/>
        </w:rPr>
        <w:t>Document revision history</w:t>
      </w:r>
      <w:bookmarkEnd w:id="74"/>
      <w:bookmarkEnd w:id="75"/>
    </w:p>
    <w:tbl>
      <w:tblPr>
        <w:tblStyle w:val="TableGrid"/>
        <w:tblW w:w="0" w:type="auto"/>
        <w:tblLook w:val="04A0" w:firstRow="1" w:lastRow="0" w:firstColumn="1" w:lastColumn="0" w:noHBand="0" w:noVBand="1"/>
      </w:tblPr>
      <w:tblGrid>
        <w:gridCol w:w="914"/>
        <w:gridCol w:w="1403"/>
        <w:gridCol w:w="4058"/>
        <w:gridCol w:w="2687"/>
      </w:tblGrid>
      <w:tr w:rsidR="00977DF0" w:rsidRPr="00BB502A"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BB502A" w:rsidRDefault="00C16B2E" w:rsidP="00977DF0">
            <w:pPr>
              <w:rPr>
                <w:b/>
                <w:bCs/>
                <w:lang w:val="en-US"/>
              </w:rPr>
            </w:pPr>
            <w:bookmarkStart w:id="76" w:name="_Hlk65754760"/>
            <w:r w:rsidRPr="00BB502A">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BB502A" w:rsidRDefault="00C16B2E" w:rsidP="00977DF0">
            <w:pPr>
              <w:rPr>
                <w:b/>
                <w:bCs/>
                <w:lang w:val="en-US"/>
              </w:rPr>
            </w:pPr>
            <w:r w:rsidRPr="00BB502A">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BB502A" w:rsidRDefault="00C16B2E" w:rsidP="00977DF0">
            <w:pPr>
              <w:rPr>
                <w:b/>
                <w:bCs/>
                <w:lang w:val="en-US"/>
              </w:rPr>
            </w:pPr>
            <w:r w:rsidRPr="00BB502A">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BB502A" w:rsidRDefault="00C16B2E" w:rsidP="00977DF0">
            <w:pPr>
              <w:rPr>
                <w:b/>
                <w:bCs/>
                <w:lang w:val="en-US"/>
              </w:rPr>
            </w:pPr>
            <w:r w:rsidRPr="00BB502A">
              <w:rPr>
                <w:b/>
                <w:bCs/>
                <w:lang w:val="en-US"/>
              </w:rPr>
              <w:t>Reason for the revision</w:t>
            </w:r>
          </w:p>
        </w:tc>
      </w:tr>
      <w:tr w:rsidR="0055463D" w:rsidRPr="00BB502A" w14:paraId="5E64D1ED" w14:textId="24945FD7" w:rsidTr="00B02B32">
        <w:tc>
          <w:tcPr>
            <w:tcW w:w="914" w:type="dxa"/>
            <w:tcBorders>
              <w:top w:val="single" w:sz="4" w:space="0" w:color="auto"/>
              <w:left w:val="single" w:sz="4" w:space="0" w:color="auto"/>
              <w:bottom w:val="single" w:sz="4" w:space="0" w:color="auto"/>
              <w:right w:val="single" w:sz="4" w:space="0" w:color="auto"/>
            </w:tcBorders>
            <w:hideMark/>
          </w:tcPr>
          <w:p w14:paraId="0D70DE11" w14:textId="10B73A45" w:rsidR="0055463D" w:rsidRPr="00BB502A" w:rsidRDefault="0055463D" w:rsidP="0055463D">
            <w:pPr>
              <w:rPr>
                <w:rStyle w:val="IntenseEmphasis"/>
                <w:i w:val="0"/>
                <w:iCs w:val="0"/>
                <w:lang w:val="en-US"/>
              </w:rPr>
            </w:pPr>
            <w:r w:rsidRPr="00BB502A">
              <w:rPr>
                <w:lang w:val="en-US"/>
              </w:rPr>
              <w:t>1</w:t>
            </w:r>
          </w:p>
        </w:tc>
        <w:tc>
          <w:tcPr>
            <w:tcW w:w="1403" w:type="dxa"/>
            <w:tcBorders>
              <w:top w:val="single" w:sz="4" w:space="0" w:color="auto"/>
              <w:left w:val="single" w:sz="4" w:space="0" w:color="auto"/>
              <w:bottom w:val="single" w:sz="4" w:space="0" w:color="auto"/>
              <w:right w:val="single" w:sz="4" w:space="0" w:color="auto"/>
            </w:tcBorders>
            <w:hideMark/>
          </w:tcPr>
          <w:p w14:paraId="3E03F23D" w14:textId="07DEE6DD" w:rsidR="0055463D" w:rsidRPr="00BB502A" w:rsidRDefault="0055463D" w:rsidP="0055463D">
            <w:pPr>
              <w:rPr>
                <w:rStyle w:val="IntenseEmphasis"/>
                <w:i w:val="0"/>
                <w:iCs w:val="0"/>
                <w:lang w:val="en-US"/>
              </w:rPr>
            </w:pPr>
            <w:r w:rsidRPr="00BB502A">
              <w:rPr>
                <w:lang w:val="en-US"/>
              </w:rPr>
              <w:t>See</w:t>
            </w:r>
            <w:r w:rsidRPr="00BB502A">
              <w:rPr>
                <w:spacing w:val="-5"/>
                <w:lang w:val="en-US"/>
              </w:rPr>
              <w:t xml:space="preserve"> </w:t>
            </w:r>
            <w:r w:rsidRPr="00BB502A">
              <w:rPr>
                <w:lang w:val="en-US"/>
              </w:rPr>
              <w:t>header</w:t>
            </w:r>
          </w:p>
        </w:tc>
        <w:tc>
          <w:tcPr>
            <w:tcW w:w="4058" w:type="dxa"/>
            <w:tcBorders>
              <w:top w:val="single" w:sz="4" w:space="0" w:color="auto"/>
              <w:left w:val="single" w:sz="4" w:space="0" w:color="auto"/>
              <w:bottom w:val="single" w:sz="4" w:space="0" w:color="auto"/>
              <w:right w:val="single" w:sz="4" w:space="0" w:color="auto"/>
            </w:tcBorders>
            <w:hideMark/>
          </w:tcPr>
          <w:p w14:paraId="3870F39D" w14:textId="7CB26384" w:rsidR="0055463D" w:rsidRPr="00BB502A" w:rsidRDefault="0055463D" w:rsidP="0055463D">
            <w:pPr>
              <w:rPr>
                <w:rFonts w:eastAsia="MS Mincho"/>
                <w:color w:val="000000" w:themeColor="text1"/>
                <w:lang w:val="en-US"/>
              </w:rPr>
            </w:pPr>
            <w:r w:rsidRPr="00BB502A">
              <w:rPr>
                <w:lang w:val="en-US"/>
              </w:rPr>
              <w:t>Document</w:t>
            </w:r>
            <w:r w:rsidRPr="00BB502A">
              <w:rPr>
                <w:spacing w:val="-3"/>
                <w:lang w:val="en-US"/>
              </w:rPr>
              <w:t xml:space="preserve"> </w:t>
            </w:r>
            <w:r w:rsidRPr="00BB502A">
              <w:rPr>
                <w:lang w:val="en-US"/>
              </w:rPr>
              <w:t>created</w:t>
            </w:r>
          </w:p>
        </w:tc>
        <w:tc>
          <w:tcPr>
            <w:tcW w:w="2687" w:type="dxa"/>
            <w:tcBorders>
              <w:top w:val="single" w:sz="4" w:space="0" w:color="auto"/>
              <w:left w:val="single" w:sz="4" w:space="0" w:color="auto"/>
              <w:bottom w:val="single" w:sz="4" w:space="0" w:color="auto"/>
              <w:right w:val="single" w:sz="4" w:space="0" w:color="auto"/>
            </w:tcBorders>
            <w:hideMark/>
          </w:tcPr>
          <w:p w14:paraId="603EA5A0" w14:textId="3603A4A9" w:rsidR="0055463D" w:rsidRPr="00BB502A" w:rsidRDefault="0055463D" w:rsidP="0055463D">
            <w:pPr>
              <w:rPr>
                <w:rStyle w:val="IntenseEmphasis"/>
                <w:i w:val="0"/>
                <w:iCs w:val="0"/>
                <w:color w:val="000000" w:themeColor="text1"/>
                <w:lang w:val="en-US"/>
              </w:rPr>
            </w:pPr>
            <w:r w:rsidRPr="00BB502A">
              <w:rPr>
                <w:lang w:val="en-US"/>
              </w:rPr>
              <w:t>QMS</w:t>
            </w:r>
            <w:r w:rsidRPr="00BB502A">
              <w:rPr>
                <w:spacing w:val="-1"/>
                <w:lang w:val="en-US"/>
              </w:rPr>
              <w:t xml:space="preserve"> </w:t>
            </w:r>
            <w:r w:rsidRPr="00BB502A">
              <w:rPr>
                <w:lang w:val="en-US"/>
              </w:rPr>
              <w:t>implementation</w:t>
            </w:r>
          </w:p>
        </w:tc>
      </w:tr>
      <w:bookmarkEnd w:id="1"/>
      <w:bookmarkEnd w:id="76"/>
    </w:tbl>
    <w:p w14:paraId="75062825" w14:textId="1C3CFD76" w:rsidR="00AD01C9" w:rsidRPr="00BB502A" w:rsidRDefault="00AD01C9" w:rsidP="001F7861">
      <w:pPr>
        <w:rPr>
          <w:lang w:val="en-US"/>
        </w:rPr>
      </w:pPr>
    </w:p>
    <w:sectPr w:rsidR="00AD01C9" w:rsidRPr="00BB502A" w:rsidSect="00AC04E6">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CB41A" w14:textId="77777777" w:rsidR="00B92527" w:rsidRDefault="00B92527" w:rsidP="002C0BFD">
      <w:pPr>
        <w:spacing w:after="0"/>
      </w:pPr>
      <w:r>
        <w:separator/>
      </w:r>
    </w:p>
  </w:endnote>
  <w:endnote w:type="continuationSeparator" w:id="0">
    <w:p w14:paraId="59A531A2" w14:textId="77777777" w:rsidR="00B92527" w:rsidRDefault="00B92527"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248C" w14:textId="502C4764" w:rsidR="00AC04E6" w:rsidRPr="00915C21" w:rsidRDefault="00FE1ED9" w:rsidP="00AC04E6">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A0825" w14:textId="77777777" w:rsidR="00B92527" w:rsidRDefault="00B92527" w:rsidP="002C0BFD">
      <w:pPr>
        <w:spacing w:after="0"/>
      </w:pPr>
      <w:r>
        <w:separator/>
      </w:r>
    </w:p>
  </w:footnote>
  <w:footnote w:type="continuationSeparator" w:id="0">
    <w:p w14:paraId="37BF38B6" w14:textId="77777777" w:rsidR="00B92527" w:rsidRDefault="00B92527"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5467D0" w:rsidRPr="00BB502A" w14:paraId="11F5C857" w14:textId="77777777" w:rsidTr="00927C97">
      <w:trPr>
        <w:trHeight w:val="454"/>
      </w:trPr>
      <w:tc>
        <w:tcPr>
          <w:tcW w:w="383" w:type="pct"/>
          <w:shd w:val="clear" w:color="auto" w:fill="auto"/>
          <w:vAlign w:val="center"/>
        </w:tcPr>
        <w:p w14:paraId="642CB4F8" w14:textId="77777777" w:rsidR="005467D0" w:rsidRPr="00BB502A" w:rsidRDefault="005467D0" w:rsidP="005467D0">
          <w:pPr>
            <w:pStyle w:val="Header"/>
            <w:rPr>
              <w:sz w:val="28"/>
              <w:szCs w:val="28"/>
              <w:lang w:val="en-US"/>
            </w:rPr>
          </w:pPr>
          <w:r w:rsidRPr="00BB502A">
            <w:rPr>
              <w:sz w:val="17"/>
              <w:szCs w:val="17"/>
              <w:lang w:val="en-US"/>
            </w:rPr>
            <w:t xml:space="preserve">Doc-No.</w:t>
          </w:r>
        </w:p>
      </w:tc>
      <w:tc>
        <w:tcPr>
          <w:tcW w:w="1129" w:type="pct"/>
          <w:shd w:val="clear" w:color="auto" w:fill="auto"/>
          <w:vAlign w:val="center"/>
        </w:tcPr>
        <w:p w14:paraId="22278A54" w14:textId="53C3CFE5" w:rsidR="005467D0" w:rsidRPr="00BB502A" w:rsidRDefault="00FE1ED9" w:rsidP="005467D0">
          <w:pPr>
            <w:pStyle w:val="Header"/>
            <w:jc w:val="center"/>
            <w:rPr>
              <w:rStyle w:val="IntenseEmphasis"/>
              <w:sz w:val="17"/>
              <w:szCs w:val="17"/>
              <w:lang w:val="en-US"/>
            </w:rPr>
          </w:pPr>
          <w:proofErr w:type="gramStart"/>
          <w:r w:rsidRPr="00BB502A">
            <w:rPr>
              <w:sz w:val="17"/>
              <w:szCs w:val="17"/>
              <w:lang w:val="en-US"/>
            </w:rPr>
            <w:t xml:space="preserve">SOP-12</w:t>
          </w:r>
        </w:p>
      </w:tc>
      <w:tc>
        <w:tcPr>
          <w:tcW w:w="2292" w:type="pct"/>
          <w:shd w:val="clear" w:color="auto" w:fill="auto"/>
          <w:vAlign w:val="center"/>
        </w:tcPr>
        <w:p w14:paraId="61F27222" w14:textId="77777777" w:rsidR="005467D0" w:rsidRPr="00BB502A" w:rsidRDefault="005467D0" w:rsidP="005467D0">
          <w:pPr>
            <w:pStyle w:val="Header"/>
            <w:jc w:val="center"/>
            <w:rPr>
              <w:i/>
              <w:iCs/>
              <w:sz w:val="28"/>
              <w:szCs w:val="28"/>
              <w:lang w:val="en-US"/>
            </w:rPr>
          </w:pPr>
          <w:r w:rsidRPr="00BB502A">
            <w:rPr>
              <w:sz w:val="20"/>
              <w:lang w:val="en-US"/>
            </w:rPr>
            <w:t xml:space="preserve">SOP</w:t>
          </w:r>
        </w:p>
      </w:tc>
      <w:tc>
        <w:tcPr>
          <w:tcW w:w="1196" w:type="pct"/>
          <w:vMerge w:val="restart"/>
          <w:shd w:val="clear" w:color="auto" w:fill="auto"/>
          <w:vAlign w:val="center"/>
        </w:tcPr>
        <w:p w14:paraId="2D117658" w14:textId="440BA915" w:rsidR="005467D0" w:rsidRPr="00BB502A" w:rsidRDefault="00FE1ED9" w:rsidP="005467D0">
          <w:pPr>
            <w:pStyle w:val="Header"/>
            <w:jc w:val="center"/>
            <w:rPr>
              <w:lang w:val="en-US"/>
            </w:rPr>
          </w:pPr>
          <w:proofErr w:type="gramStart"/>
          <w:r w:rsidRPr="00BB502A">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5467D0" w:rsidRPr="00BB502A" w14:paraId="6A2BCEEF" w14:textId="77777777" w:rsidTr="00927C97">
      <w:trPr>
        <w:trHeight w:val="454"/>
      </w:trPr>
      <w:tc>
        <w:tcPr>
          <w:tcW w:w="383" w:type="pct"/>
          <w:shd w:val="clear" w:color="auto" w:fill="auto"/>
          <w:vAlign w:val="center"/>
        </w:tcPr>
        <w:p w14:paraId="1D137831" w14:textId="77777777" w:rsidR="005467D0" w:rsidRPr="00BB502A" w:rsidRDefault="005467D0" w:rsidP="005467D0">
          <w:pPr>
            <w:pStyle w:val="Header"/>
            <w:rPr>
              <w:lang w:val="en-US"/>
            </w:rPr>
          </w:pPr>
          <w:r w:rsidRPr="00BB502A">
            <w:rPr>
              <w:sz w:val="17"/>
              <w:szCs w:val="17"/>
              <w:lang w:val="en-US"/>
            </w:rPr>
            <w:t>Version</w:t>
          </w:r>
        </w:p>
      </w:tc>
      <w:tc>
        <w:tcPr>
          <w:tcW w:w="1129" w:type="pct"/>
          <w:shd w:val="clear" w:color="auto" w:fill="auto"/>
          <w:vAlign w:val="center"/>
        </w:tcPr>
        <w:p w14:paraId="0EF6A753" w14:textId="77777777" w:rsidR="005467D0" w:rsidRPr="00BB502A" w:rsidRDefault="005467D0" w:rsidP="005467D0">
          <w:pPr>
            <w:pStyle w:val="Header"/>
            <w:jc w:val="right"/>
            <w:rPr>
              <w:lang w:val="en-US"/>
            </w:rPr>
          </w:pPr>
          <w:r w:rsidRPr="00BB502A">
            <w:rPr>
              <w:sz w:val="17"/>
              <w:szCs w:val="17"/>
              <w:lang w:val="en-US"/>
            </w:rPr>
            <w:t xml:space="preserve">1</w:t>
          </w:r>
        </w:p>
      </w:tc>
      <w:tc>
        <w:tcPr>
          <w:tcW w:w="2292" w:type="pct"/>
          <w:vMerge w:val="restart"/>
          <w:shd w:val="clear" w:color="auto" w:fill="auto"/>
          <w:vAlign w:val="center"/>
        </w:tcPr>
        <w:p w14:paraId="277DE57C" w14:textId="70A97645" w:rsidR="005467D0" w:rsidRPr="00BB502A" w:rsidRDefault="00FE1ED9" w:rsidP="005467D0">
          <w:pPr>
            <w:pStyle w:val="Header"/>
            <w:jc w:val="center"/>
            <w:rPr>
              <w:lang w:val="en-US"/>
            </w:rPr>
          </w:pPr>
          <w:proofErr w:type="gramStart"/>
          <w:r w:rsidRPr="00BB502A">
            <w:rPr>
              <w:sz w:val="24"/>
              <w:szCs w:val="24"/>
              <w:lang w:val="en-US"/>
            </w:rPr>
            <w:t xml:space="preserve">Suppliers, Customers Management</w:t>
          </w:r>
        </w:p>
      </w:tc>
      <w:tc>
        <w:tcPr>
          <w:tcW w:w="1196" w:type="pct"/>
          <w:vMerge/>
          <w:shd w:val="clear" w:color="auto" w:fill="auto"/>
        </w:tcPr>
        <w:p w14:paraId="23D980B8" w14:textId="77777777" w:rsidR="005467D0" w:rsidRPr="00BB502A" w:rsidRDefault="005467D0" w:rsidP="005467D0">
          <w:pPr>
            <w:pStyle w:val="Header"/>
            <w:rPr>
              <w:lang w:val="en-US"/>
            </w:rPr>
          </w:pPr>
        </w:p>
      </w:tc>
    </w:tr>
    <w:tr w:rsidR="005467D0" w:rsidRPr="00BB502A" w14:paraId="7132D528" w14:textId="77777777" w:rsidTr="00927C97">
      <w:trPr>
        <w:trHeight w:val="454"/>
      </w:trPr>
      <w:tc>
        <w:tcPr>
          <w:tcW w:w="383" w:type="pct"/>
          <w:shd w:val="clear" w:color="auto" w:fill="auto"/>
          <w:vAlign w:val="center"/>
        </w:tcPr>
        <w:p w14:paraId="2DAE9A97" w14:textId="77777777" w:rsidR="005467D0" w:rsidRPr="00BB502A" w:rsidRDefault="005467D0" w:rsidP="005467D0">
          <w:pPr>
            <w:pStyle w:val="Header"/>
            <w:rPr>
              <w:lang w:val="en-US"/>
            </w:rPr>
          </w:pPr>
          <w:r w:rsidRPr="00BB502A">
            <w:rPr>
              <w:sz w:val="17"/>
              <w:szCs w:val="17"/>
              <w:lang w:val="en-US"/>
            </w:rPr>
            <w:t>Page</w:t>
          </w:r>
        </w:p>
      </w:tc>
      <w:tc>
        <w:tcPr>
          <w:tcW w:w="1129" w:type="pct"/>
          <w:shd w:val="clear" w:color="auto" w:fill="auto"/>
          <w:vAlign w:val="center"/>
        </w:tcPr>
        <w:p w14:paraId="1E6D5EAF" w14:textId="77777777" w:rsidR="005467D0" w:rsidRPr="00BB502A" w:rsidRDefault="005467D0" w:rsidP="005467D0">
          <w:pPr>
            <w:pStyle w:val="Header"/>
            <w:jc w:val="right"/>
            <w:rPr>
              <w:lang w:val="en-US"/>
            </w:rPr>
          </w:pPr>
          <w:r w:rsidRPr="00BB502A">
            <w:rPr>
              <w:sz w:val="17"/>
              <w:szCs w:val="17"/>
              <w:lang w:val="en-US"/>
            </w:rPr>
            <w:t xml:space="preserve">Page </w:t>
          </w:r>
          <w:r w:rsidRPr="00BB502A">
            <w:rPr>
              <w:b/>
              <w:bCs/>
              <w:sz w:val="17"/>
              <w:szCs w:val="17"/>
              <w:lang w:val="en-US"/>
            </w:rPr>
            <w:fldChar w:fldCharType="begin"/>
          </w:r>
          <w:r w:rsidRPr="00BB502A">
            <w:rPr>
              <w:b/>
              <w:bCs/>
              <w:sz w:val="17"/>
              <w:szCs w:val="17"/>
              <w:lang w:val="en-US"/>
            </w:rPr>
            <w:instrText>PAGE  \* Arabic  \* MERGEFORMAT</w:instrText>
          </w:r>
          <w:r w:rsidRPr="00BB502A">
            <w:rPr>
              <w:b/>
              <w:bCs/>
              <w:sz w:val="17"/>
              <w:szCs w:val="17"/>
              <w:lang w:val="en-US"/>
            </w:rPr>
            <w:fldChar w:fldCharType="separate"/>
          </w:r>
          <w:r w:rsidRPr="00BB502A">
            <w:rPr>
              <w:b/>
              <w:bCs/>
              <w:sz w:val="17"/>
              <w:szCs w:val="17"/>
              <w:lang w:val="en-US"/>
            </w:rPr>
            <w:t>1</w:t>
          </w:r>
          <w:r w:rsidRPr="00BB502A">
            <w:rPr>
              <w:b/>
              <w:bCs/>
              <w:sz w:val="17"/>
              <w:szCs w:val="17"/>
              <w:lang w:val="en-US"/>
            </w:rPr>
            <w:fldChar w:fldCharType="end"/>
          </w:r>
          <w:r w:rsidRPr="00BB502A">
            <w:rPr>
              <w:sz w:val="17"/>
              <w:szCs w:val="17"/>
              <w:lang w:val="en-US"/>
            </w:rPr>
            <w:t xml:space="preserve"> of </w:t>
          </w:r>
          <w:r w:rsidRPr="00BB502A">
            <w:rPr>
              <w:b/>
              <w:bCs/>
              <w:sz w:val="17"/>
              <w:szCs w:val="17"/>
              <w:lang w:val="en-US"/>
            </w:rPr>
            <w:fldChar w:fldCharType="begin"/>
          </w:r>
          <w:r w:rsidRPr="00BB502A">
            <w:rPr>
              <w:b/>
              <w:bCs/>
              <w:sz w:val="17"/>
              <w:szCs w:val="17"/>
              <w:lang w:val="en-US"/>
            </w:rPr>
            <w:instrText>NUMPAGES  \* Arabic  \* MERGEFORMAT</w:instrText>
          </w:r>
          <w:r w:rsidRPr="00BB502A">
            <w:rPr>
              <w:b/>
              <w:bCs/>
              <w:sz w:val="17"/>
              <w:szCs w:val="17"/>
              <w:lang w:val="en-US"/>
            </w:rPr>
            <w:fldChar w:fldCharType="separate"/>
          </w:r>
          <w:r w:rsidRPr="00BB502A">
            <w:rPr>
              <w:b/>
              <w:bCs/>
              <w:sz w:val="17"/>
              <w:szCs w:val="17"/>
              <w:lang w:val="en-US"/>
            </w:rPr>
            <w:t xml:space="preserve">9</w:t>
          </w:r>
          <w:r w:rsidRPr="00BB502A">
            <w:rPr>
              <w:b/>
              <w:bCs/>
              <w:sz w:val="17"/>
              <w:szCs w:val="17"/>
              <w:lang w:val="en-US"/>
            </w:rPr>
            <w:fldChar w:fldCharType="end"/>
          </w:r>
        </w:p>
      </w:tc>
      <w:tc>
        <w:tcPr>
          <w:tcW w:w="2292" w:type="pct"/>
          <w:vMerge/>
          <w:shd w:val="clear" w:color="auto" w:fill="auto"/>
        </w:tcPr>
        <w:p w14:paraId="64D63285" w14:textId="77777777" w:rsidR="005467D0" w:rsidRPr="00BB502A" w:rsidRDefault="005467D0" w:rsidP="005467D0">
          <w:pPr>
            <w:pStyle w:val="Header"/>
            <w:rPr>
              <w:lang w:val="en-US"/>
            </w:rPr>
          </w:pPr>
        </w:p>
      </w:tc>
      <w:tc>
        <w:tcPr>
          <w:tcW w:w="1196" w:type="pct"/>
          <w:vMerge/>
          <w:shd w:val="clear" w:color="auto" w:fill="auto"/>
        </w:tcPr>
        <w:p w14:paraId="085CF515" w14:textId="77777777" w:rsidR="005467D0" w:rsidRPr="00BB502A" w:rsidRDefault="005467D0" w:rsidP="005467D0">
          <w:pPr>
            <w:pStyle w:val="Header"/>
            <w:rPr>
              <w:lang w:val="en-US"/>
            </w:rPr>
          </w:pPr>
        </w:p>
      </w:tc>
    </w:tr>
  </w:tbl>
  <w:p w14:paraId="46285804" w14:textId="78E24919" w:rsidR="005467D0" w:rsidRPr="00BB502A" w:rsidRDefault="005467D0" w:rsidP="005467D0">
    <w:pPr>
      <w:spacing w:line="203" w:lineRule="exact"/>
      <w:ind w:left="20"/>
      <w:jc w:val="center"/>
      <w:rPr>
        <w:i/>
        <w:sz w:val="18"/>
        <w:lang w:val="en-US"/>
      </w:rPr>
    </w:pPr>
    <w:r w:rsidRPr="00BB502A">
      <w:rPr>
        <w:i/>
        <w:sz w:val="18"/>
        <w:lang w:val="en-US"/>
      </w:rPr>
      <w:t xml:space="preserve">Effective Date: </w:t>
    </w:r>
    <w:proofErr w:type="gramStart"/>
    <w:r w:rsidR="00FE1ED9" w:rsidRPr="00BB502A">
      <w:rPr>
        <w:i/>
        <w:sz w:val="18"/>
        <w:lang w:val="en-US"/>
      </w:rPr>
      <w:t xml:space="preserve">01-09-2023</w:t>
    </w:r>
  </w:p>
  <w:p w14:paraId="69298929" w14:textId="77777777" w:rsidR="00020EFE" w:rsidRPr="00BB502A"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5089"/>
    <w:multiLevelType w:val="hybridMultilevel"/>
    <w:tmpl w:val="A9B2991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F58AB"/>
    <w:multiLevelType w:val="multilevel"/>
    <w:tmpl w:val="90A2400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AF54C9"/>
    <w:multiLevelType w:val="hybridMultilevel"/>
    <w:tmpl w:val="B80C44D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062215"/>
    <w:multiLevelType w:val="hybridMultilevel"/>
    <w:tmpl w:val="736695E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3853DD9"/>
    <w:multiLevelType w:val="hybridMultilevel"/>
    <w:tmpl w:val="F2902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403030E"/>
    <w:multiLevelType w:val="hybridMultilevel"/>
    <w:tmpl w:val="AF32A3E2"/>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9C32400"/>
    <w:multiLevelType w:val="hybridMultilevel"/>
    <w:tmpl w:val="BBD09B40"/>
    <w:lvl w:ilvl="0" w:tplc="4C00259E">
      <w:numFmt w:val="bullet"/>
      <w:lvlText w:val=""/>
      <w:lvlJc w:val="left"/>
      <w:pPr>
        <w:ind w:left="692" w:hanging="358"/>
      </w:pPr>
      <w:rPr>
        <w:rFonts w:ascii="Symbol" w:eastAsia="Symbol" w:hAnsi="Symbol" w:cs="Symbol" w:hint="default"/>
        <w:w w:val="100"/>
        <w:sz w:val="22"/>
        <w:szCs w:val="22"/>
        <w:lang w:val="en-US" w:eastAsia="en-US" w:bidi="ar-SA"/>
      </w:rPr>
    </w:lvl>
    <w:lvl w:ilvl="1" w:tplc="857EB542">
      <w:numFmt w:val="bullet"/>
      <w:lvlText w:val="•"/>
      <w:lvlJc w:val="left"/>
      <w:pPr>
        <w:ind w:left="1280" w:hanging="358"/>
      </w:pPr>
      <w:rPr>
        <w:lang w:val="en-US" w:eastAsia="en-US" w:bidi="ar-SA"/>
      </w:rPr>
    </w:lvl>
    <w:lvl w:ilvl="2" w:tplc="5BCC1382">
      <w:numFmt w:val="bullet"/>
      <w:lvlText w:val="•"/>
      <w:lvlJc w:val="left"/>
      <w:pPr>
        <w:ind w:left="1861" w:hanging="358"/>
      </w:pPr>
      <w:rPr>
        <w:lang w:val="en-US" w:eastAsia="en-US" w:bidi="ar-SA"/>
      </w:rPr>
    </w:lvl>
    <w:lvl w:ilvl="3" w:tplc="E59E88E6">
      <w:numFmt w:val="bullet"/>
      <w:lvlText w:val="•"/>
      <w:lvlJc w:val="left"/>
      <w:pPr>
        <w:ind w:left="2441" w:hanging="358"/>
      </w:pPr>
      <w:rPr>
        <w:lang w:val="en-US" w:eastAsia="en-US" w:bidi="ar-SA"/>
      </w:rPr>
    </w:lvl>
    <w:lvl w:ilvl="4" w:tplc="4D1A323A">
      <w:numFmt w:val="bullet"/>
      <w:lvlText w:val="•"/>
      <w:lvlJc w:val="left"/>
      <w:pPr>
        <w:ind w:left="3022" w:hanging="358"/>
      </w:pPr>
      <w:rPr>
        <w:lang w:val="en-US" w:eastAsia="en-US" w:bidi="ar-SA"/>
      </w:rPr>
    </w:lvl>
    <w:lvl w:ilvl="5" w:tplc="62362996">
      <w:numFmt w:val="bullet"/>
      <w:lvlText w:val="•"/>
      <w:lvlJc w:val="left"/>
      <w:pPr>
        <w:ind w:left="3602" w:hanging="358"/>
      </w:pPr>
      <w:rPr>
        <w:lang w:val="en-US" w:eastAsia="en-US" w:bidi="ar-SA"/>
      </w:rPr>
    </w:lvl>
    <w:lvl w:ilvl="6" w:tplc="C60C65EE">
      <w:numFmt w:val="bullet"/>
      <w:lvlText w:val="•"/>
      <w:lvlJc w:val="left"/>
      <w:pPr>
        <w:ind w:left="4183" w:hanging="358"/>
      </w:pPr>
      <w:rPr>
        <w:lang w:val="en-US" w:eastAsia="en-US" w:bidi="ar-SA"/>
      </w:rPr>
    </w:lvl>
    <w:lvl w:ilvl="7" w:tplc="F8EAECD2">
      <w:numFmt w:val="bullet"/>
      <w:lvlText w:val="•"/>
      <w:lvlJc w:val="left"/>
      <w:pPr>
        <w:ind w:left="4763" w:hanging="358"/>
      </w:pPr>
      <w:rPr>
        <w:lang w:val="en-US" w:eastAsia="en-US" w:bidi="ar-SA"/>
      </w:rPr>
    </w:lvl>
    <w:lvl w:ilvl="8" w:tplc="B5CAACB0">
      <w:numFmt w:val="bullet"/>
      <w:lvlText w:val="•"/>
      <w:lvlJc w:val="left"/>
      <w:pPr>
        <w:ind w:left="5344" w:hanging="358"/>
      </w:pPr>
      <w:rPr>
        <w:lang w:val="en-US" w:eastAsia="en-US" w:bidi="ar-SA"/>
      </w:rPr>
    </w:lvl>
  </w:abstractNum>
  <w:abstractNum w:abstractNumId="8" w15:restartNumberingAfterBreak="0">
    <w:nsid w:val="3C205F86"/>
    <w:multiLevelType w:val="hybridMultilevel"/>
    <w:tmpl w:val="E2E61F06"/>
    <w:lvl w:ilvl="0" w:tplc="6DFCCA64">
      <w:numFmt w:val="bullet"/>
      <w:lvlText w:val=""/>
      <w:lvlJc w:val="left"/>
      <w:pPr>
        <w:ind w:left="692" w:hanging="358"/>
      </w:pPr>
      <w:rPr>
        <w:rFonts w:ascii="Symbol" w:eastAsia="Symbol" w:hAnsi="Symbol" w:cs="Symbol" w:hint="default"/>
        <w:w w:val="100"/>
        <w:sz w:val="22"/>
        <w:szCs w:val="22"/>
        <w:lang w:val="en-US" w:eastAsia="en-US" w:bidi="ar-SA"/>
      </w:rPr>
    </w:lvl>
    <w:lvl w:ilvl="1" w:tplc="1D6AE8EC">
      <w:numFmt w:val="bullet"/>
      <w:lvlText w:val="•"/>
      <w:lvlJc w:val="left"/>
      <w:pPr>
        <w:ind w:left="1280" w:hanging="358"/>
      </w:pPr>
      <w:rPr>
        <w:lang w:val="en-US" w:eastAsia="en-US" w:bidi="ar-SA"/>
      </w:rPr>
    </w:lvl>
    <w:lvl w:ilvl="2" w:tplc="6E1C8964">
      <w:numFmt w:val="bullet"/>
      <w:lvlText w:val="•"/>
      <w:lvlJc w:val="left"/>
      <w:pPr>
        <w:ind w:left="1861" w:hanging="358"/>
      </w:pPr>
      <w:rPr>
        <w:lang w:val="en-US" w:eastAsia="en-US" w:bidi="ar-SA"/>
      </w:rPr>
    </w:lvl>
    <w:lvl w:ilvl="3" w:tplc="4A807E4A">
      <w:numFmt w:val="bullet"/>
      <w:lvlText w:val="•"/>
      <w:lvlJc w:val="left"/>
      <w:pPr>
        <w:ind w:left="2441" w:hanging="358"/>
      </w:pPr>
      <w:rPr>
        <w:lang w:val="en-US" w:eastAsia="en-US" w:bidi="ar-SA"/>
      </w:rPr>
    </w:lvl>
    <w:lvl w:ilvl="4" w:tplc="711A7D02">
      <w:numFmt w:val="bullet"/>
      <w:lvlText w:val="•"/>
      <w:lvlJc w:val="left"/>
      <w:pPr>
        <w:ind w:left="3022" w:hanging="358"/>
      </w:pPr>
      <w:rPr>
        <w:lang w:val="en-US" w:eastAsia="en-US" w:bidi="ar-SA"/>
      </w:rPr>
    </w:lvl>
    <w:lvl w:ilvl="5" w:tplc="2712509C">
      <w:numFmt w:val="bullet"/>
      <w:lvlText w:val="•"/>
      <w:lvlJc w:val="left"/>
      <w:pPr>
        <w:ind w:left="3602" w:hanging="358"/>
      </w:pPr>
      <w:rPr>
        <w:lang w:val="en-US" w:eastAsia="en-US" w:bidi="ar-SA"/>
      </w:rPr>
    </w:lvl>
    <w:lvl w:ilvl="6" w:tplc="EB56E3F8">
      <w:numFmt w:val="bullet"/>
      <w:lvlText w:val="•"/>
      <w:lvlJc w:val="left"/>
      <w:pPr>
        <w:ind w:left="4183" w:hanging="358"/>
      </w:pPr>
      <w:rPr>
        <w:lang w:val="en-US" w:eastAsia="en-US" w:bidi="ar-SA"/>
      </w:rPr>
    </w:lvl>
    <w:lvl w:ilvl="7" w:tplc="48E01566">
      <w:numFmt w:val="bullet"/>
      <w:lvlText w:val="•"/>
      <w:lvlJc w:val="left"/>
      <w:pPr>
        <w:ind w:left="4763" w:hanging="358"/>
      </w:pPr>
      <w:rPr>
        <w:lang w:val="en-US" w:eastAsia="en-US" w:bidi="ar-SA"/>
      </w:rPr>
    </w:lvl>
    <w:lvl w:ilvl="8" w:tplc="70E0A2E0">
      <w:numFmt w:val="bullet"/>
      <w:lvlText w:val="•"/>
      <w:lvlJc w:val="left"/>
      <w:pPr>
        <w:ind w:left="5344" w:hanging="358"/>
      </w:pPr>
      <w:rPr>
        <w:lang w:val="en-US" w:eastAsia="en-US" w:bidi="ar-SA"/>
      </w:rPr>
    </w:lvl>
  </w:abstractNum>
  <w:abstractNum w:abstractNumId="9" w15:restartNumberingAfterBreak="0">
    <w:nsid w:val="41371074"/>
    <w:multiLevelType w:val="hybridMultilevel"/>
    <w:tmpl w:val="E7C86F3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5D11634"/>
    <w:multiLevelType w:val="hybridMultilevel"/>
    <w:tmpl w:val="1DF6DA1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6320054"/>
    <w:multiLevelType w:val="hybridMultilevel"/>
    <w:tmpl w:val="911EAD00"/>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7897D9B"/>
    <w:multiLevelType w:val="hybridMultilevel"/>
    <w:tmpl w:val="E1DEA5D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C98785B"/>
    <w:multiLevelType w:val="hybridMultilevel"/>
    <w:tmpl w:val="0BDAE70A"/>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05853E9"/>
    <w:multiLevelType w:val="hybridMultilevel"/>
    <w:tmpl w:val="B332F4B2"/>
    <w:lvl w:ilvl="0" w:tplc="D3D67238">
      <w:numFmt w:val="bullet"/>
      <w:lvlText w:val=""/>
      <w:lvlJc w:val="left"/>
      <w:pPr>
        <w:ind w:left="692" w:hanging="358"/>
      </w:pPr>
      <w:rPr>
        <w:rFonts w:ascii="Symbol" w:eastAsia="Symbol" w:hAnsi="Symbol" w:cs="Symbol" w:hint="default"/>
        <w:w w:val="100"/>
        <w:sz w:val="22"/>
        <w:szCs w:val="22"/>
        <w:lang w:val="en-US" w:eastAsia="en-US" w:bidi="ar-SA"/>
      </w:rPr>
    </w:lvl>
    <w:lvl w:ilvl="1" w:tplc="280A7558">
      <w:numFmt w:val="bullet"/>
      <w:lvlText w:val="•"/>
      <w:lvlJc w:val="left"/>
      <w:pPr>
        <w:ind w:left="1280" w:hanging="358"/>
      </w:pPr>
      <w:rPr>
        <w:lang w:val="en-US" w:eastAsia="en-US" w:bidi="ar-SA"/>
      </w:rPr>
    </w:lvl>
    <w:lvl w:ilvl="2" w:tplc="15444FD6">
      <w:numFmt w:val="bullet"/>
      <w:lvlText w:val="•"/>
      <w:lvlJc w:val="left"/>
      <w:pPr>
        <w:ind w:left="1861" w:hanging="358"/>
      </w:pPr>
      <w:rPr>
        <w:lang w:val="en-US" w:eastAsia="en-US" w:bidi="ar-SA"/>
      </w:rPr>
    </w:lvl>
    <w:lvl w:ilvl="3" w:tplc="38C403CA">
      <w:numFmt w:val="bullet"/>
      <w:lvlText w:val="•"/>
      <w:lvlJc w:val="left"/>
      <w:pPr>
        <w:ind w:left="2441" w:hanging="358"/>
      </w:pPr>
      <w:rPr>
        <w:lang w:val="en-US" w:eastAsia="en-US" w:bidi="ar-SA"/>
      </w:rPr>
    </w:lvl>
    <w:lvl w:ilvl="4" w:tplc="A522A18C">
      <w:numFmt w:val="bullet"/>
      <w:lvlText w:val="•"/>
      <w:lvlJc w:val="left"/>
      <w:pPr>
        <w:ind w:left="3022" w:hanging="358"/>
      </w:pPr>
      <w:rPr>
        <w:lang w:val="en-US" w:eastAsia="en-US" w:bidi="ar-SA"/>
      </w:rPr>
    </w:lvl>
    <w:lvl w:ilvl="5" w:tplc="27320F76">
      <w:numFmt w:val="bullet"/>
      <w:lvlText w:val="•"/>
      <w:lvlJc w:val="left"/>
      <w:pPr>
        <w:ind w:left="3602" w:hanging="358"/>
      </w:pPr>
      <w:rPr>
        <w:lang w:val="en-US" w:eastAsia="en-US" w:bidi="ar-SA"/>
      </w:rPr>
    </w:lvl>
    <w:lvl w:ilvl="6" w:tplc="A73C41D4">
      <w:numFmt w:val="bullet"/>
      <w:lvlText w:val="•"/>
      <w:lvlJc w:val="left"/>
      <w:pPr>
        <w:ind w:left="4183" w:hanging="358"/>
      </w:pPr>
      <w:rPr>
        <w:lang w:val="en-US" w:eastAsia="en-US" w:bidi="ar-SA"/>
      </w:rPr>
    </w:lvl>
    <w:lvl w:ilvl="7" w:tplc="CCF67DBE">
      <w:numFmt w:val="bullet"/>
      <w:lvlText w:val="•"/>
      <w:lvlJc w:val="left"/>
      <w:pPr>
        <w:ind w:left="4763" w:hanging="358"/>
      </w:pPr>
      <w:rPr>
        <w:lang w:val="en-US" w:eastAsia="en-US" w:bidi="ar-SA"/>
      </w:rPr>
    </w:lvl>
    <w:lvl w:ilvl="8" w:tplc="75B0815C">
      <w:numFmt w:val="bullet"/>
      <w:lvlText w:val="•"/>
      <w:lvlJc w:val="left"/>
      <w:pPr>
        <w:ind w:left="5344" w:hanging="358"/>
      </w:pPr>
      <w:rPr>
        <w:lang w:val="en-US" w:eastAsia="en-US" w:bidi="ar-SA"/>
      </w:rPr>
    </w:lvl>
  </w:abstractNum>
  <w:abstractNum w:abstractNumId="15" w15:restartNumberingAfterBreak="0">
    <w:nsid w:val="60AC646C"/>
    <w:multiLevelType w:val="hybridMultilevel"/>
    <w:tmpl w:val="9EA8FC4E"/>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7" w15:restartNumberingAfterBreak="0">
    <w:nsid w:val="77124214"/>
    <w:multiLevelType w:val="hybridMultilevel"/>
    <w:tmpl w:val="6BBC8E84"/>
    <w:lvl w:ilvl="0" w:tplc="D1C0396A">
      <w:start w:val="1"/>
      <w:numFmt w:val="decimal"/>
      <w:lvlText w:val="%1"/>
      <w:lvlJc w:val="left"/>
      <w:pPr>
        <w:ind w:left="549" w:hanging="432"/>
      </w:pPr>
      <w:rPr>
        <w:rFonts w:ascii="Calibri" w:eastAsia="Calibri" w:hAnsi="Calibri" w:cs="Calibri" w:hint="default"/>
        <w:b/>
        <w:bCs/>
        <w:w w:val="100"/>
        <w:sz w:val="24"/>
        <w:szCs w:val="24"/>
        <w:lang w:val="en-US" w:eastAsia="en-US" w:bidi="ar-SA"/>
      </w:rPr>
    </w:lvl>
    <w:lvl w:ilvl="1" w:tplc="10027B84">
      <w:numFmt w:val="bullet"/>
      <w:lvlText w:val=""/>
      <w:lvlJc w:val="left"/>
      <w:pPr>
        <w:ind w:left="701" w:hanging="358"/>
      </w:pPr>
      <w:rPr>
        <w:rFonts w:ascii="Symbol" w:eastAsia="Symbol" w:hAnsi="Symbol" w:cs="Symbol" w:hint="default"/>
        <w:w w:val="100"/>
        <w:sz w:val="22"/>
        <w:szCs w:val="22"/>
        <w:lang w:val="en-US" w:eastAsia="en-US" w:bidi="ar-SA"/>
      </w:rPr>
    </w:lvl>
    <w:lvl w:ilvl="2" w:tplc="1D50F414">
      <w:numFmt w:val="bullet"/>
      <w:lvlText w:val="•"/>
      <w:lvlJc w:val="left"/>
      <w:pPr>
        <w:ind w:left="1685" w:hanging="358"/>
      </w:pPr>
      <w:rPr>
        <w:lang w:val="en-US" w:eastAsia="en-US" w:bidi="ar-SA"/>
      </w:rPr>
    </w:lvl>
    <w:lvl w:ilvl="3" w:tplc="3B6E60FE">
      <w:numFmt w:val="bullet"/>
      <w:lvlText w:val="•"/>
      <w:lvlJc w:val="left"/>
      <w:pPr>
        <w:ind w:left="2670" w:hanging="358"/>
      </w:pPr>
      <w:rPr>
        <w:lang w:val="en-US" w:eastAsia="en-US" w:bidi="ar-SA"/>
      </w:rPr>
    </w:lvl>
    <w:lvl w:ilvl="4" w:tplc="71B0F756">
      <w:numFmt w:val="bullet"/>
      <w:lvlText w:val="•"/>
      <w:lvlJc w:val="left"/>
      <w:pPr>
        <w:ind w:left="3655" w:hanging="358"/>
      </w:pPr>
      <w:rPr>
        <w:lang w:val="en-US" w:eastAsia="en-US" w:bidi="ar-SA"/>
      </w:rPr>
    </w:lvl>
    <w:lvl w:ilvl="5" w:tplc="5A560D40">
      <w:numFmt w:val="bullet"/>
      <w:lvlText w:val="•"/>
      <w:lvlJc w:val="left"/>
      <w:pPr>
        <w:ind w:left="4640" w:hanging="358"/>
      </w:pPr>
      <w:rPr>
        <w:lang w:val="en-US" w:eastAsia="en-US" w:bidi="ar-SA"/>
      </w:rPr>
    </w:lvl>
    <w:lvl w:ilvl="6" w:tplc="CFF69026">
      <w:numFmt w:val="bullet"/>
      <w:lvlText w:val="•"/>
      <w:lvlJc w:val="left"/>
      <w:pPr>
        <w:ind w:left="5625" w:hanging="358"/>
      </w:pPr>
      <w:rPr>
        <w:lang w:val="en-US" w:eastAsia="en-US" w:bidi="ar-SA"/>
      </w:rPr>
    </w:lvl>
    <w:lvl w:ilvl="7" w:tplc="71A2BFD6">
      <w:numFmt w:val="bullet"/>
      <w:lvlText w:val="•"/>
      <w:lvlJc w:val="left"/>
      <w:pPr>
        <w:ind w:left="6610" w:hanging="358"/>
      </w:pPr>
      <w:rPr>
        <w:lang w:val="en-US" w:eastAsia="en-US" w:bidi="ar-SA"/>
      </w:rPr>
    </w:lvl>
    <w:lvl w:ilvl="8" w:tplc="EF986046">
      <w:numFmt w:val="bullet"/>
      <w:lvlText w:val="•"/>
      <w:lvlJc w:val="left"/>
      <w:pPr>
        <w:ind w:left="7595" w:hanging="358"/>
      </w:pPr>
      <w:rPr>
        <w:lang w:val="en-US" w:eastAsia="en-US" w:bidi="ar-SA"/>
      </w:rPr>
    </w:lvl>
  </w:abstractNum>
  <w:abstractNum w:abstractNumId="18" w15:restartNumberingAfterBreak="0">
    <w:nsid w:val="78AF3703"/>
    <w:multiLevelType w:val="hybridMultilevel"/>
    <w:tmpl w:val="501A890E"/>
    <w:lvl w:ilvl="0" w:tplc="4A88A5CC">
      <w:numFmt w:val="bullet"/>
      <w:lvlText w:val=""/>
      <w:lvlJc w:val="left"/>
      <w:pPr>
        <w:ind w:left="692" w:hanging="358"/>
      </w:pPr>
      <w:rPr>
        <w:rFonts w:ascii="Symbol" w:eastAsia="Symbol" w:hAnsi="Symbol" w:cs="Symbol" w:hint="default"/>
        <w:w w:val="100"/>
        <w:sz w:val="22"/>
        <w:szCs w:val="22"/>
        <w:lang w:val="en-US" w:eastAsia="en-US" w:bidi="ar-SA"/>
      </w:rPr>
    </w:lvl>
    <w:lvl w:ilvl="1" w:tplc="203E6D8A">
      <w:numFmt w:val="bullet"/>
      <w:lvlText w:val="•"/>
      <w:lvlJc w:val="left"/>
      <w:pPr>
        <w:ind w:left="1280" w:hanging="358"/>
      </w:pPr>
      <w:rPr>
        <w:lang w:val="en-US" w:eastAsia="en-US" w:bidi="ar-SA"/>
      </w:rPr>
    </w:lvl>
    <w:lvl w:ilvl="2" w:tplc="C6986AF2">
      <w:numFmt w:val="bullet"/>
      <w:lvlText w:val="•"/>
      <w:lvlJc w:val="left"/>
      <w:pPr>
        <w:ind w:left="1861" w:hanging="358"/>
      </w:pPr>
      <w:rPr>
        <w:lang w:val="en-US" w:eastAsia="en-US" w:bidi="ar-SA"/>
      </w:rPr>
    </w:lvl>
    <w:lvl w:ilvl="3" w:tplc="40BCF56E">
      <w:numFmt w:val="bullet"/>
      <w:lvlText w:val="•"/>
      <w:lvlJc w:val="left"/>
      <w:pPr>
        <w:ind w:left="2441" w:hanging="358"/>
      </w:pPr>
      <w:rPr>
        <w:lang w:val="en-US" w:eastAsia="en-US" w:bidi="ar-SA"/>
      </w:rPr>
    </w:lvl>
    <w:lvl w:ilvl="4" w:tplc="4410A420">
      <w:numFmt w:val="bullet"/>
      <w:lvlText w:val="•"/>
      <w:lvlJc w:val="left"/>
      <w:pPr>
        <w:ind w:left="3022" w:hanging="358"/>
      </w:pPr>
      <w:rPr>
        <w:lang w:val="en-US" w:eastAsia="en-US" w:bidi="ar-SA"/>
      </w:rPr>
    </w:lvl>
    <w:lvl w:ilvl="5" w:tplc="E21AB372">
      <w:numFmt w:val="bullet"/>
      <w:lvlText w:val="•"/>
      <w:lvlJc w:val="left"/>
      <w:pPr>
        <w:ind w:left="3602" w:hanging="358"/>
      </w:pPr>
      <w:rPr>
        <w:lang w:val="en-US" w:eastAsia="en-US" w:bidi="ar-SA"/>
      </w:rPr>
    </w:lvl>
    <w:lvl w:ilvl="6" w:tplc="B832D22A">
      <w:numFmt w:val="bullet"/>
      <w:lvlText w:val="•"/>
      <w:lvlJc w:val="left"/>
      <w:pPr>
        <w:ind w:left="4183" w:hanging="358"/>
      </w:pPr>
      <w:rPr>
        <w:lang w:val="en-US" w:eastAsia="en-US" w:bidi="ar-SA"/>
      </w:rPr>
    </w:lvl>
    <w:lvl w:ilvl="7" w:tplc="4EA483C0">
      <w:numFmt w:val="bullet"/>
      <w:lvlText w:val="•"/>
      <w:lvlJc w:val="left"/>
      <w:pPr>
        <w:ind w:left="4763" w:hanging="358"/>
      </w:pPr>
      <w:rPr>
        <w:lang w:val="en-US" w:eastAsia="en-US" w:bidi="ar-SA"/>
      </w:rPr>
    </w:lvl>
    <w:lvl w:ilvl="8" w:tplc="DE841806">
      <w:numFmt w:val="bullet"/>
      <w:lvlText w:val="•"/>
      <w:lvlJc w:val="left"/>
      <w:pPr>
        <w:ind w:left="5344" w:hanging="358"/>
      </w:pPr>
      <w:rPr>
        <w:lang w:val="en-US" w:eastAsia="en-US" w:bidi="ar-SA"/>
      </w:rPr>
    </w:lvl>
  </w:abstractNum>
  <w:abstractNum w:abstractNumId="19" w15:restartNumberingAfterBreak="0">
    <w:nsid w:val="7F5B2B94"/>
    <w:multiLevelType w:val="hybridMultilevel"/>
    <w:tmpl w:val="F7A29EA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1"/>
  </w:num>
  <w:num w:numId="2" w16cid:durableId="1077821876">
    <w:abstractNumId w:val="16"/>
  </w:num>
  <w:num w:numId="3" w16cid:durableId="2065443116">
    <w:abstractNumId w:val="4"/>
  </w:num>
  <w:num w:numId="4" w16cid:durableId="486940200">
    <w:abstractNumId w:val="17"/>
    <w:lvlOverride w:ilvl="0">
      <w:startOverride w:val="1"/>
    </w:lvlOverride>
    <w:lvlOverride w:ilvl="1"/>
    <w:lvlOverride w:ilvl="2"/>
    <w:lvlOverride w:ilvl="3"/>
    <w:lvlOverride w:ilvl="4"/>
    <w:lvlOverride w:ilvl="5"/>
    <w:lvlOverride w:ilvl="6"/>
    <w:lvlOverride w:ilvl="7"/>
    <w:lvlOverride w:ilvl="8"/>
  </w:num>
  <w:num w:numId="5" w16cid:durableId="855000181">
    <w:abstractNumId w:val="8"/>
  </w:num>
  <w:num w:numId="6" w16cid:durableId="801730507">
    <w:abstractNumId w:val="7"/>
  </w:num>
  <w:num w:numId="7" w16cid:durableId="80181246">
    <w:abstractNumId w:val="14"/>
  </w:num>
  <w:num w:numId="8" w16cid:durableId="510876106">
    <w:abstractNumId w:val="18"/>
  </w:num>
  <w:num w:numId="9" w16cid:durableId="491602639">
    <w:abstractNumId w:val="10"/>
  </w:num>
  <w:num w:numId="10" w16cid:durableId="1842043627">
    <w:abstractNumId w:val="9"/>
  </w:num>
  <w:num w:numId="11" w16cid:durableId="589118758">
    <w:abstractNumId w:val="0"/>
  </w:num>
  <w:num w:numId="12" w16cid:durableId="1734111581">
    <w:abstractNumId w:val="11"/>
  </w:num>
  <w:num w:numId="13" w16cid:durableId="332802591">
    <w:abstractNumId w:val="3"/>
  </w:num>
  <w:num w:numId="14" w16cid:durableId="1511679104">
    <w:abstractNumId w:val="12"/>
  </w:num>
  <w:num w:numId="15" w16cid:durableId="1427964551">
    <w:abstractNumId w:val="6"/>
  </w:num>
  <w:num w:numId="16" w16cid:durableId="2022851377">
    <w:abstractNumId w:val="15"/>
  </w:num>
  <w:num w:numId="17" w16cid:durableId="970985502">
    <w:abstractNumId w:val="2"/>
  </w:num>
  <w:num w:numId="18" w16cid:durableId="538929925">
    <w:abstractNumId w:val="13"/>
  </w:num>
  <w:num w:numId="19" w16cid:durableId="723869458">
    <w:abstractNumId w:val="19"/>
  </w:num>
  <w:num w:numId="20" w16cid:durableId="568999153">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A4D"/>
    <w:rsid w:val="000053E4"/>
    <w:rsid w:val="00007E1F"/>
    <w:rsid w:val="000126D4"/>
    <w:rsid w:val="00012FAF"/>
    <w:rsid w:val="000155FD"/>
    <w:rsid w:val="00016375"/>
    <w:rsid w:val="00016409"/>
    <w:rsid w:val="00020370"/>
    <w:rsid w:val="00020EFE"/>
    <w:rsid w:val="00022E2F"/>
    <w:rsid w:val="00026774"/>
    <w:rsid w:val="00026FC5"/>
    <w:rsid w:val="000348BF"/>
    <w:rsid w:val="000372FD"/>
    <w:rsid w:val="00045D51"/>
    <w:rsid w:val="00047070"/>
    <w:rsid w:val="0004738D"/>
    <w:rsid w:val="00053116"/>
    <w:rsid w:val="000562CB"/>
    <w:rsid w:val="000609AA"/>
    <w:rsid w:val="00062A19"/>
    <w:rsid w:val="00065047"/>
    <w:rsid w:val="000664E7"/>
    <w:rsid w:val="000668C4"/>
    <w:rsid w:val="00070F42"/>
    <w:rsid w:val="000722C1"/>
    <w:rsid w:val="00072B7F"/>
    <w:rsid w:val="000877B1"/>
    <w:rsid w:val="000959DB"/>
    <w:rsid w:val="000967C1"/>
    <w:rsid w:val="0009704A"/>
    <w:rsid w:val="000A0532"/>
    <w:rsid w:val="000A2360"/>
    <w:rsid w:val="000A472B"/>
    <w:rsid w:val="000A5F55"/>
    <w:rsid w:val="000A635F"/>
    <w:rsid w:val="000B0164"/>
    <w:rsid w:val="000B4F10"/>
    <w:rsid w:val="000C0A0C"/>
    <w:rsid w:val="000D0F58"/>
    <w:rsid w:val="000D63BA"/>
    <w:rsid w:val="000E3BC7"/>
    <w:rsid w:val="000E67A6"/>
    <w:rsid w:val="000E7FCF"/>
    <w:rsid w:val="000F31B5"/>
    <w:rsid w:val="001016C1"/>
    <w:rsid w:val="00101F9C"/>
    <w:rsid w:val="00102A8B"/>
    <w:rsid w:val="001077C4"/>
    <w:rsid w:val="00113BD0"/>
    <w:rsid w:val="00116474"/>
    <w:rsid w:val="00116596"/>
    <w:rsid w:val="0011774B"/>
    <w:rsid w:val="00117A23"/>
    <w:rsid w:val="0012076F"/>
    <w:rsid w:val="00122D00"/>
    <w:rsid w:val="0012705E"/>
    <w:rsid w:val="00131446"/>
    <w:rsid w:val="00136072"/>
    <w:rsid w:val="001421F7"/>
    <w:rsid w:val="001427BB"/>
    <w:rsid w:val="001464E6"/>
    <w:rsid w:val="0015174D"/>
    <w:rsid w:val="00154BB4"/>
    <w:rsid w:val="001558FB"/>
    <w:rsid w:val="0017423B"/>
    <w:rsid w:val="001830EB"/>
    <w:rsid w:val="00183C1E"/>
    <w:rsid w:val="0018446D"/>
    <w:rsid w:val="00191EC3"/>
    <w:rsid w:val="00196249"/>
    <w:rsid w:val="00197309"/>
    <w:rsid w:val="001A3CD5"/>
    <w:rsid w:val="001B0E19"/>
    <w:rsid w:val="001B1469"/>
    <w:rsid w:val="001B340E"/>
    <w:rsid w:val="001B4C84"/>
    <w:rsid w:val="001B4D02"/>
    <w:rsid w:val="001B69CE"/>
    <w:rsid w:val="001C006F"/>
    <w:rsid w:val="001D04EB"/>
    <w:rsid w:val="001D0AAF"/>
    <w:rsid w:val="001D12BD"/>
    <w:rsid w:val="001D338A"/>
    <w:rsid w:val="001D5D50"/>
    <w:rsid w:val="001E5DE0"/>
    <w:rsid w:val="001F00BC"/>
    <w:rsid w:val="001F04F1"/>
    <w:rsid w:val="001F151A"/>
    <w:rsid w:val="001F1D64"/>
    <w:rsid w:val="001F23BE"/>
    <w:rsid w:val="001F3025"/>
    <w:rsid w:val="001F61CE"/>
    <w:rsid w:val="001F6250"/>
    <w:rsid w:val="001F7861"/>
    <w:rsid w:val="002011B4"/>
    <w:rsid w:val="0020130F"/>
    <w:rsid w:val="0020694E"/>
    <w:rsid w:val="00215EA0"/>
    <w:rsid w:val="00221187"/>
    <w:rsid w:val="00221283"/>
    <w:rsid w:val="00221FBC"/>
    <w:rsid w:val="002251E8"/>
    <w:rsid w:val="00232804"/>
    <w:rsid w:val="0023360D"/>
    <w:rsid w:val="002363DD"/>
    <w:rsid w:val="002376F7"/>
    <w:rsid w:val="002379CB"/>
    <w:rsid w:val="00241B5D"/>
    <w:rsid w:val="00246D31"/>
    <w:rsid w:val="00251AF8"/>
    <w:rsid w:val="00251F5F"/>
    <w:rsid w:val="00252469"/>
    <w:rsid w:val="0025342A"/>
    <w:rsid w:val="0025518C"/>
    <w:rsid w:val="00260229"/>
    <w:rsid w:val="00262C67"/>
    <w:rsid w:val="0026337D"/>
    <w:rsid w:val="00266793"/>
    <w:rsid w:val="002670C7"/>
    <w:rsid w:val="002678A6"/>
    <w:rsid w:val="002747D5"/>
    <w:rsid w:val="0027537D"/>
    <w:rsid w:val="00282C43"/>
    <w:rsid w:val="0028319F"/>
    <w:rsid w:val="0028374E"/>
    <w:rsid w:val="002850C2"/>
    <w:rsid w:val="00285AAF"/>
    <w:rsid w:val="00286DD8"/>
    <w:rsid w:val="002905DB"/>
    <w:rsid w:val="0029130D"/>
    <w:rsid w:val="002A1B6A"/>
    <w:rsid w:val="002A467A"/>
    <w:rsid w:val="002A48A5"/>
    <w:rsid w:val="002B6EB5"/>
    <w:rsid w:val="002B7F69"/>
    <w:rsid w:val="002C0BFD"/>
    <w:rsid w:val="002C4B7E"/>
    <w:rsid w:val="002C4CD5"/>
    <w:rsid w:val="002C6A98"/>
    <w:rsid w:val="002D39DA"/>
    <w:rsid w:val="002D53CE"/>
    <w:rsid w:val="002E2F55"/>
    <w:rsid w:val="002E59D9"/>
    <w:rsid w:val="002E63BC"/>
    <w:rsid w:val="002E6ED3"/>
    <w:rsid w:val="002E6EE6"/>
    <w:rsid w:val="002E7232"/>
    <w:rsid w:val="002F0B38"/>
    <w:rsid w:val="002F2E27"/>
    <w:rsid w:val="002F3E10"/>
    <w:rsid w:val="002F5DCB"/>
    <w:rsid w:val="003001AD"/>
    <w:rsid w:val="00302978"/>
    <w:rsid w:val="0030325E"/>
    <w:rsid w:val="00304D33"/>
    <w:rsid w:val="00306995"/>
    <w:rsid w:val="003079DF"/>
    <w:rsid w:val="00310DD2"/>
    <w:rsid w:val="003129CF"/>
    <w:rsid w:val="00312A44"/>
    <w:rsid w:val="0031324C"/>
    <w:rsid w:val="00314861"/>
    <w:rsid w:val="00316A2B"/>
    <w:rsid w:val="00321A9A"/>
    <w:rsid w:val="00321E7A"/>
    <w:rsid w:val="00322317"/>
    <w:rsid w:val="0032244C"/>
    <w:rsid w:val="00325702"/>
    <w:rsid w:val="00325BAB"/>
    <w:rsid w:val="003270EB"/>
    <w:rsid w:val="00327128"/>
    <w:rsid w:val="00330D5A"/>
    <w:rsid w:val="00331DCD"/>
    <w:rsid w:val="00332883"/>
    <w:rsid w:val="003555BB"/>
    <w:rsid w:val="00356B79"/>
    <w:rsid w:val="00356E9D"/>
    <w:rsid w:val="00356EB5"/>
    <w:rsid w:val="003573D1"/>
    <w:rsid w:val="00364F25"/>
    <w:rsid w:val="003701BB"/>
    <w:rsid w:val="003702FC"/>
    <w:rsid w:val="00372DFF"/>
    <w:rsid w:val="00382370"/>
    <w:rsid w:val="00387613"/>
    <w:rsid w:val="00391A24"/>
    <w:rsid w:val="0039536F"/>
    <w:rsid w:val="00395A67"/>
    <w:rsid w:val="0039604F"/>
    <w:rsid w:val="003A2388"/>
    <w:rsid w:val="003A2933"/>
    <w:rsid w:val="003A3938"/>
    <w:rsid w:val="003A73BA"/>
    <w:rsid w:val="003B3780"/>
    <w:rsid w:val="003B4932"/>
    <w:rsid w:val="003B5422"/>
    <w:rsid w:val="003B5BDB"/>
    <w:rsid w:val="003B632C"/>
    <w:rsid w:val="003B63CF"/>
    <w:rsid w:val="003B6D8D"/>
    <w:rsid w:val="003C1CC7"/>
    <w:rsid w:val="003C4CC9"/>
    <w:rsid w:val="003C58FA"/>
    <w:rsid w:val="003D3ABA"/>
    <w:rsid w:val="003D3ADE"/>
    <w:rsid w:val="003D4E6F"/>
    <w:rsid w:val="003D7ED9"/>
    <w:rsid w:val="003F1A8C"/>
    <w:rsid w:val="003F25B9"/>
    <w:rsid w:val="003F290E"/>
    <w:rsid w:val="003F48DD"/>
    <w:rsid w:val="003F4E55"/>
    <w:rsid w:val="003F58C4"/>
    <w:rsid w:val="00400D61"/>
    <w:rsid w:val="00403EAC"/>
    <w:rsid w:val="00410357"/>
    <w:rsid w:val="004107AA"/>
    <w:rsid w:val="00410BBA"/>
    <w:rsid w:val="0041300A"/>
    <w:rsid w:val="00422B26"/>
    <w:rsid w:val="00423799"/>
    <w:rsid w:val="00424B12"/>
    <w:rsid w:val="00427E15"/>
    <w:rsid w:val="00430A53"/>
    <w:rsid w:val="00430FD5"/>
    <w:rsid w:val="00434BD0"/>
    <w:rsid w:val="00434F17"/>
    <w:rsid w:val="00437871"/>
    <w:rsid w:val="00440773"/>
    <w:rsid w:val="00440B67"/>
    <w:rsid w:val="00443DCA"/>
    <w:rsid w:val="0044531E"/>
    <w:rsid w:val="00445394"/>
    <w:rsid w:val="00447E0E"/>
    <w:rsid w:val="004564AB"/>
    <w:rsid w:val="004567F9"/>
    <w:rsid w:val="00462BF6"/>
    <w:rsid w:val="004659C6"/>
    <w:rsid w:val="004678F5"/>
    <w:rsid w:val="00474B20"/>
    <w:rsid w:val="004810AF"/>
    <w:rsid w:val="00486F10"/>
    <w:rsid w:val="004902C3"/>
    <w:rsid w:val="0049263F"/>
    <w:rsid w:val="00494B41"/>
    <w:rsid w:val="00495334"/>
    <w:rsid w:val="004966F9"/>
    <w:rsid w:val="004A58AC"/>
    <w:rsid w:val="004A6730"/>
    <w:rsid w:val="004B374E"/>
    <w:rsid w:val="004B55B4"/>
    <w:rsid w:val="004B7354"/>
    <w:rsid w:val="004C0822"/>
    <w:rsid w:val="004C5BF0"/>
    <w:rsid w:val="004C7EBF"/>
    <w:rsid w:val="004D0482"/>
    <w:rsid w:val="004D37B4"/>
    <w:rsid w:val="004D6ADF"/>
    <w:rsid w:val="004E3219"/>
    <w:rsid w:val="004E32C5"/>
    <w:rsid w:val="004E454D"/>
    <w:rsid w:val="004F64AA"/>
    <w:rsid w:val="004F75AA"/>
    <w:rsid w:val="00501126"/>
    <w:rsid w:val="005011ED"/>
    <w:rsid w:val="005033A8"/>
    <w:rsid w:val="00503C5D"/>
    <w:rsid w:val="00504E80"/>
    <w:rsid w:val="00506AD6"/>
    <w:rsid w:val="00506FC1"/>
    <w:rsid w:val="005074E8"/>
    <w:rsid w:val="005126AE"/>
    <w:rsid w:val="00512751"/>
    <w:rsid w:val="00512884"/>
    <w:rsid w:val="00516356"/>
    <w:rsid w:val="0051682B"/>
    <w:rsid w:val="00520198"/>
    <w:rsid w:val="00520DA0"/>
    <w:rsid w:val="00525E9C"/>
    <w:rsid w:val="005308AE"/>
    <w:rsid w:val="00530CD0"/>
    <w:rsid w:val="0053154F"/>
    <w:rsid w:val="00531E1A"/>
    <w:rsid w:val="0053439A"/>
    <w:rsid w:val="005345F1"/>
    <w:rsid w:val="00536CA0"/>
    <w:rsid w:val="005455C7"/>
    <w:rsid w:val="0054672F"/>
    <w:rsid w:val="005467D0"/>
    <w:rsid w:val="005467E0"/>
    <w:rsid w:val="0055463D"/>
    <w:rsid w:val="00554CFA"/>
    <w:rsid w:val="00555B98"/>
    <w:rsid w:val="00556050"/>
    <w:rsid w:val="00557D1D"/>
    <w:rsid w:val="00562DA6"/>
    <w:rsid w:val="00563DB0"/>
    <w:rsid w:val="0056417C"/>
    <w:rsid w:val="00564A37"/>
    <w:rsid w:val="00565CD7"/>
    <w:rsid w:val="005726BA"/>
    <w:rsid w:val="00574DD5"/>
    <w:rsid w:val="00576AB5"/>
    <w:rsid w:val="00577021"/>
    <w:rsid w:val="005814BE"/>
    <w:rsid w:val="0058221B"/>
    <w:rsid w:val="00585A75"/>
    <w:rsid w:val="00591655"/>
    <w:rsid w:val="005933FB"/>
    <w:rsid w:val="00594CA0"/>
    <w:rsid w:val="005954AD"/>
    <w:rsid w:val="00596AE4"/>
    <w:rsid w:val="005A0D8D"/>
    <w:rsid w:val="005A45BB"/>
    <w:rsid w:val="005A6CDF"/>
    <w:rsid w:val="005A7B8E"/>
    <w:rsid w:val="005B2B3D"/>
    <w:rsid w:val="005B56C1"/>
    <w:rsid w:val="005B63CA"/>
    <w:rsid w:val="005B7385"/>
    <w:rsid w:val="005C5765"/>
    <w:rsid w:val="005D142B"/>
    <w:rsid w:val="005D5845"/>
    <w:rsid w:val="005D7335"/>
    <w:rsid w:val="005E2FEE"/>
    <w:rsid w:val="005E3BF1"/>
    <w:rsid w:val="005E66ED"/>
    <w:rsid w:val="005F065E"/>
    <w:rsid w:val="005F1EBA"/>
    <w:rsid w:val="005F206A"/>
    <w:rsid w:val="005F245D"/>
    <w:rsid w:val="005F30D8"/>
    <w:rsid w:val="005F32FA"/>
    <w:rsid w:val="005F4C43"/>
    <w:rsid w:val="005F50DE"/>
    <w:rsid w:val="00601083"/>
    <w:rsid w:val="00603E35"/>
    <w:rsid w:val="0061127D"/>
    <w:rsid w:val="00632451"/>
    <w:rsid w:val="00633D25"/>
    <w:rsid w:val="006343C3"/>
    <w:rsid w:val="006363A4"/>
    <w:rsid w:val="006406C6"/>
    <w:rsid w:val="00641AED"/>
    <w:rsid w:val="006431CA"/>
    <w:rsid w:val="006438C4"/>
    <w:rsid w:val="00645433"/>
    <w:rsid w:val="00647421"/>
    <w:rsid w:val="00647B58"/>
    <w:rsid w:val="00651EFE"/>
    <w:rsid w:val="00653CE9"/>
    <w:rsid w:val="00655391"/>
    <w:rsid w:val="0065713F"/>
    <w:rsid w:val="00660B64"/>
    <w:rsid w:val="00664B8C"/>
    <w:rsid w:val="00664C77"/>
    <w:rsid w:val="0067436D"/>
    <w:rsid w:val="00674BCE"/>
    <w:rsid w:val="00676EDB"/>
    <w:rsid w:val="00680F0C"/>
    <w:rsid w:val="00682BC6"/>
    <w:rsid w:val="006842FF"/>
    <w:rsid w:val="006901FB"/>
    <w:rsid w:val="00692B22"/>
    <w:rsid w:val="00692B6D"/>
    <w:rsid w:val="00693588"/>
    <w:rsid w:val="00695D47"/>
    <w:rsid w:val="00695E87"/>
    <w:rsid w:val="006973DE"/>
    <w:rsid w:val="006A0B5A"/>
    <w:rsid w:val="006A1EBA"/>
    <w:rsid w:val="006A68CA"/>
    <w:rsid w:val="006B33D4"/>
    <w:rsid w:val="006B451F"/>
    <w:rsid w:val="006B47CB"/>
    <w:rsid w:val="006B506B"/>
    <w:rsid w:val="006B66B9"/>
    <w:rsid w:val="006B7792"/>
    <w:rsid w:val="006C05B9"/>
    <w:rsid w:val="006C469B"/>
    <w:rsid w:val="006C6A10"/>
    <w:rsid w:val="006D1985"/>
    <w:rsid w:val="006D2980"/>
    <w:rsid w:val="006D2F5B"/>
    <w:rsid w:val="006D5498"/>
    <w:rsid w:val="006E1465"/>
    <w:rsid w:val="006E2799"/>
    <w:rsid w:val="006E32F2"/>
    <w:rsid w:val="006E5083"/>
    <w:rsid w:val="006E6683"/>
    <w:rsid w:val="006F4D56"/>
    <w:rsid w:val="006F4D91"/>
    <w:rsid w:val="006F65D8"/>
    <w:rsid w:val="007003C9"/>
    <w:rsid w:val="00703ADD"/>
    <w:rsid w:val="007073D8"/>
    <w:rsid w:val="0071322C"/>
    <w:rsid w:val="0071396F"/>
    <w:rsid w:val="007140AD"/>
    <w:rsid w:val="0072008C"/>
    <w:rsid w:val="0073071E"/>
    <w:rsid w:val="00734057"/>
    <w:rsid w:val="00737DAB"/>
    <w:rsid w:val="00742A99"/>
    <w:rsid w:val="007449CC"/>
    <w:rsid w:val="00755C61"/>
    <w:rsid w:val="00756FD6"/>
    <w:rsid w:val="00761BE2"/>
    <w:rsid w:val="00762A2A"/>
    <w:rsid w:val="00766ED1"/>
    <w:rsid w:val="0077594E"/>
    <w:rsid w:val="00776336"/>
    <w:rsid w:val="007779F0"/>
    <w:rsid w:val="007822E6"/>
    <w:rsid w:val="00783C4D"/>
    <w:rsid w:val="00792959"/>
    <w:rsid w:val="00792E78"/>
    <w:rsid w:val="0079336F"/>
    <w:rsid w:val="007950CD"/>
    <w:rsid w:val="00795AEE"/>
    <w:rsid w:val="00795B28"/>
    <w:rsid w:val="00797B7F"/>
    <w:rsid w:val="007A3954"/>
    <w:rsid w:val="007A7333"/>
    <w:rsid w:val="007B4BA4"/>
    <w:rsid w:val="007B71D3"/>
    <w:rsid w:val="007B7C42"/>
    <w:rsid w:val="007B7E80"/>
    <w:rsid w:val="007C28F1"/>
    <w:rsid w:val="007C4945"/>
    <w:rsid w:val="007C4F67"/>
    <w:rsid w:val="007C6596"/>
    <w:rsid w:val="007D0100"/>
    <w:rsid w:val="007D37E7"/>
    <w:rsid w:val="007D7F51"/>
    <w:rsid w:val="007E23B8"/>
    <w:rsid w:val="007E3935"/>
    <w:rsid w:val="007E7F65"/>
    <w:rsid w:val="00802894"/>
    <w:rsid w:val="00805018"/>
    <w:rsid w:val="00816981"/>
    <w:rsid w:val="00823C7C"/>
    <w:rsid w:val="00824264"/>
    <w:rsid w:val="00827925"/>
    <w:rsid w:val="0083211B"/>
    <w:rsid w:val="00834439"/>
    <w:rsid w:val="0083614C"/>
    <w:rsid w:val="008407BF"/>
    <w:rsid w:val="0085096C"/>
    <w:rsid w:val="008523E8"/>
    <w:rsid w:val="00852700"/>
    <w:rsid w:val="008555F8"/>
    <w:rsid w:val="00856063"/>
    <w:rsid w:val="00857A0A"/>
    <w:rsid w:val="00857BC8"/>
    <w:rsid w:val="00860576"/>
    <w:rsid w:val="00860701"/>
    <w:rsid w:val="00860B5E"/>
    <w:rsid w:val="00866F24"/>
    <w:rsid w:val="00874B02"/>
    <w:rsid w:val="008847B0"/>
    <w:rsid w:val="00887D0A"/>
    <w:rsid w:val="008913F2"/>
    <w:rsid w:val="008914C4"/>
    <w:rsid w:val="00891719"/>
    <w:rsid w:val="00895707"/>
    <w:rsid w:val="00895C11"/>
    <w:rsid w:val="00895D41"/>
    <w:rsid w:val="0089606B"/>
    <w:rsid w:val="008A5ED1"/>
    <w:rsid w:val="008A5FEB"/>
    <w:rsid w:val="008B2865"/>
    <w:rsid w:val="008B42FF"/>
    <w:rsid w:val="008B64C4"/>
    <w:rsid w:val="008C2C62"/>
    <w:rsid w:val="008C312E"/>
    <w:rsid w:val="008C32B4"/>
    <w:rsid w:val="008C6BB1"/>
    <w:rsid w:val="008D1675"/>
    <w:rsid w:val="008D39B9"/>
    <w:rsid w:val="008D48BA"/>
    <w:rsid w:val="008D5EA9"/>
    <w:rsid w:val="008D7CCC"/>
    <w:rsid w:val="008E27D1"/>
    <w:rsid w:val="008E4CB2"/>
    <w:rsid w:val="008E4CEB"/>
    <w:rsid w:val="008E54E0"/>
    <w:rsid w:val="008E6EAE"/>
    <w:rsid w:val="008E7B08"/>
    <w:rsid w:val="008F7D98"/>
    <w:rsid w:val="00903B68"/>
    <w:rsid w:val="00906991"/>
    <w:rsid w:val="00907D36"/>
    <w:rsid w:val="00911310"/>
    <w:rsid w:val="00920AB0"/>
    <w:rsid w:val="00921280"/>
    <w:rsid w:val="00924107"/>
    <w:rsid w:val="00924920"/>
    <w:rsid w:val="009267AB"/>
    <w:rsid w:val="009279E9"/>
    <w:rsid w:val="00933D3A"/>
    <w:rsid w:val="00935A70"/>
    <w:rsid w:val="00953F68"/>
    <w:rsid w:val="0096349D"/>
    <w:rsid w:val="00970BCB"/>
    <w:rsid w:val="00972FA9"/>
    <w:rsid w:val="0097307D"/>
    <w:rsid w:val="00973F9A"/>
    <w:rsid w:val="00974B07"/>
    <w:rsid w:val="00975A4A"/>
    <w:rsid w:val="00977DF0"/>
    <w:rsid w:val="00977E8D"/>
    <w:rsid w:val="00982DFE"/>
    <w:rsid w:val="00992B8B"/>
    <w:rsid w:val="0099566E"/>
    <w:rsid w:val="009A0AD0"/>
    <w:rsid w:val="009A2AF3"/>
    <w:rsid w:val="009A5883"/>
    <w:rsid w:val="009A6848"/>
    <w:rsid w:val="009B2C1A"/>
    <w:rsid w:val="009B6730"/>
    <w:rsid w:val="009C07F0"/>
    <w:rsid w:val="009C0D0D"/>
    <w:rsid w:val="009C0ED0"/>
    <w:rsid w:val="009C4ABF"/>
    <w:rsid w:val="009D11AB"/>
    <w:rsid w:val="009D757E"/>
    <w:rsid w:val="009E3480"/>
    <w:rsid w:val="009E4AEB"/>
    <w:rsid w:val="009F15D7"/>
    <w:rsid w:val="009F41A0"/>
    <w:rsid w:val="00A001A4"/>
    <w:rsid w:val="00A06281"/>
    <w:rsid w:val="00A07547"/>
    <w:rsid w:val="00A12138"/>
    <w:rsid w:val="00A127C7"/>
    <w:rsid w:val="00A249B3"/>
    <w:rsid w:val="00A25416"/>
    <w:rsid w:val="00A26B8B"/>
    <w:rsid w:val="00A3107F"/>
    <w:rsid w:val="00A36F22"/>
    <w:rsid w:val="00A373CD"/>
    <w:rsid w:val="00A40E69"/>
    <w:rsid w:val="00A45DD8"/>
    <w:rsid w:val="00A46767"/>
    <w:rsid w:val="00A46F37"/>
    <w:rsid w:val="00A54C91"/>
    <w:rsid w:val="00A55297"/>
    <w:rsid w:val="00A609ED"/>
    <w:rsid w:val="00A62035"/>
    <w:rsid w:val="00A6224E"/>
    <w:rsid w:val="00A65E87"/>
    <w:rsid w:val="00A73C9A"/>
    <w:rsid w:val="00A76725"/>
    <w:rsid w:val="00A77EDF"/>
    <w:rsid w:val="00A802AA"/>
    <w:rsid w:val="00A80403"/>
    <w:rsid w:val="00A8430D"/>
    <w:rsid w:val="00A84EBF"/>
    <w:rsid w:val="00A84F5A"/>
    <w:rsid w:val="00A9578C"/>
    <w:rsid w:val="00AA21EB"/>
    <w:rsid w:val="00AA34BB"/>
    <w:rsid w:val="00AA68C8"/>
    <w:rsid w:val="00AB05C1"/>
    <w:rsid w:val="00AB496D"/>
    <w:rsid w:val="00AC009D"/>
    <w:rsid w:val="00AC042E"/>
    <w:rsid w:val="00AC04E6"/>
    <w:rsid w:val="00AC21AA"/>
    <w:rsid w:val="00AC2573"/>
    <w:rsid w:val="00AD01C9"/>
    <w:rsid w:val="00AD1A2E"/>
    <w:rsid w:val="00AD6197"/>
    <w:rsid w:val="00AD646F"/>
    <w:rsid w:val="00AD7D0B"/>
    <w:rsid w:val="00AE0051"/>
    <w:rsid w:val="00AE1D60"/>
    <w:rsid w:val="00AE1E91"/>
    <w:rsid w:val="00AE2A06"/>
    <w:rsid w:val="00AE509E"/>
    <w:rsid w:val="00AE673D"/>
    <w:rsid w:val="00AE6F35"/>
    <w:rsid w:val="00AE745D"/>
    <w:rsid w:val="00AE7610"/>
    <w:rsid w:val="00AF0188"/>
    <w:rsid w:val="00AF1602"/>
    <w:rsid w:val="00AF1CD9"/>
    <w:rsid w:val="00AF4943"/>
    <w:rsid w:val="00AF53D7"/>
    <w:rsid w:val="00AF5EFD"/>
    <w:rsid w:val="00B02E45"/>
    <w:rsid w:val="00B139DA"/>
    <w:rsid w:val="00B20504"/>
    <w:rsid w:val="00B2413F"/>
    <w:rsid w:val="00B242C7"/>
    <w:rsid w:val="00B25E54"/>
    <w:rsid w:val="00B310FB"/>
    <w:rsid w:val="00B3261D"/>
    <w:rsid w:val="00B34147"/>
    <w:rsid w:val="00B42D9C"/>
    <w:rsid w:val="00B536B6"/>
    <w:rsid w:val="00B53C34"/>
    <w:rsid w:val="00B54C9F"/>
    <w:rsid w:val="00B57729"/>
    <w:rsid w:val="00B60B82"/>
    <w:rsid w:val="00B642BF"/>
    <w:rsid w:val="00B65F33"/>
    <w:rsid w:val="00B67F0B"/>
    <w:rsid w:val="00B71845"/>
    <w:rsid w:val="00B75F10"/>
    <w:rsid w:val="00B8537D"/>
    <w:rsid w:val="00B86C70"/>
    <w:rsid w:val="00B92527"/>
    <w:rsid w:val="00B9748B"/>
    <w:rsid w:val="00B97993"/>
    <w:rsid w:val="00BA1DB6"/>
    <w:rsid w:val="00BA23DB"/>
    <w:rsid w:val="00BA43FF"/>
    <w:rsid w:val="00BB1F16"/>
    <w:rsid w:val="00BB2882"/>
    <w:rsid w:val="00BB3610"/>
    <w:rsid w:val="00BB4C87"/>
    <w:rsid w:val="00BB5025"/>
    <w:rsid w:val="00BB502A"/>
    <w:rsid w:val="00BB5B63"/>
    <w:rsid w:val="00BC16E7"/>
    <w:rsid w:val="00BC7B9C"/>
    <w:rsid w:val="00BD020E"/>
    <w:rsid w:val="00BD20C4"/>
    <w:rsid w:val="00BD3C62"/>
    <w:rsid w:val="00BD6204"/>
    <w:rsid w:val="00BD6558"/>
    <w:rsid w:val="00BD7DAD"/>
    <w:rsid w:val="00BE079C"/>
    <w:rsid w:val="00BE41E5"/>
    <w:rsid w:val="00BE63EC"/>
    <w:rsid w:val="00BF0022"/>
    <w:rsid w:val="00BF0802"/>
    <w:rsid w:val="00BF256C"/>
    <w:rsid w:val="00BF4EA6"/>
    <w:rsid w:val="00C00EC2"/>
    <w:rsid w:val="00C021BF"/>
    <w:rsid w:val="00C03330"/>
    <w:rsid w:val="00C038F0"/>
    <w:rsid w:val="00C03BAB"/>
    <w:rsid w:val="00C0513A"/>
    <w:rsid w:val="00C079A0"/>
    <w:rsid w:val="00C125D4"/>
    <w:rsid w:val="00C151E1"/>
    <w:rsid w:val="00C16082"/>
    <w:rsid w:val="00C16B2E"/>
    <w:rsid w:val="00C16C7A"/>
    <w:rsid w:val="00C17C7A"/>
    <w:rsid w:val="00C200F2"/>
    <w:rsid w:val="00C215D8"/>
    <w:rsid w:val="00C24C9A"/>
    <w:rsid w:val="00C24D54"/>
    <w:rsid w:val="00C30C7D"/>
    <w:rsid w:val="00C31BB2"/>
    <w:rsid w:val="00C31F07"/>
    <w:rsid w:val="00C36F18"/>
    <w:rsid w:val="00C36FEC"/>
    <w:rsid w:val="00C372FD"/>
    <w:rsid w:val="00C40713"/>
    <w:rsid w:val="00C41958"/>
    <w:rsid w:val="00C4348A"/>
    <w:rsid w:val="00C44298"/>
    <w:rsid w:val="00C44A83"/>
    <w:rsid w:val="00C502EC"/>
    <w:rsid w:val="00C52DC5"/>
    <w:rsid w:val="00C52E4C"/>
    <w:rsid w:val="00C60C05"/>
    <w:rsid w:val="00C64495"/>
    <w:rsid w:val="00C654B6"/>
    <w:rsid w:val="00C75495"/>
    <w:rsid w:val="00C77EAE"/>
    <w:rsid w:val="00C87590"/>
    <w:rsid w:val="00C91A44"/>
    <w:rsid w:val="00CA0CAA"/>
    <w:rsid w:val="00CA63AB"/>
    <w:rsid w:val="00CA777D"/>
    <w:rsid w:val="00CB2E58"/>
    <w:rsid w:val="00CB5DBB"/>
    <w:rsid w:val="00CC0E9E"/>
    <w:rsid w:val="00CC2A61"/>
    <w:rsid w:val="00CC2B11"/>
    <w:rsid w:val="00CC2CA2"/>
    <w:rsid w:val="00CD2288"/>
    <w:rsid w:val="00CD4295"/>
    <w:rsid w:val="00CD70F8"/>
    <w:rsid w:val="00CD7A4D"/>
    <w:rsid w:val="00CE0AC3"/>
    <w:rsid w:val="00CE4003"/>
    <w:rsid w:val="00CE62C5"/>
    <w:rsid w:val="00CE6B31"/>
    <w:rsid w:val="00CF0AFB"/>
    <w:rsid w:val="00CF1C39"/>
    <w:rsid w:val="00CF5799"/>
    <w:rsid w:val="00D01326"/>
    <w:rsid w:val="00D01780"/>
    <w:rsid w:val="00D11104"/>
    <w:rsid w:val="00D111D4"/>
    <w:rsid w:val="00D13926"/>
    <w:rsid w:val="00D14D99"/>
    <w:rsid w:val="00D16ECB"/>
    <w:rsid w:val="00D17016"/>
    <w:rsid w:val="00D2414F"/>
    <w:rsid w:val="00D24ADA"/>
    <w:rsid w:val="00D267F1"/>
    <w:rsid w:val="00D31FE4"/>
    <w:rsid w:val="00D36551"/>
    <w:rsid w:val="00D36E3C"/>
    <w:rsid w:val="00D375C4"/>
    <w:rsid w:val="00D37F84"/>
    <w:rsid w:val="00D42E37"/>
    <w:rsid w:val="00D4346D"/>
    <w:rsid w:val="00D436BD"/>
    <w:rsid w:val="00D43904"/>
    <w:rsid w:val="00D50570"/>
    <w:rsid w:val="00D51BDA"/>
    <w:rsid w:val="00D62231"/>
    <w:rsid w:val="00D636CF"/>
    <w:rsid w:val="00D71925"/>
    <w:rsid w:val="00D770F4"/>
    <w:rsid w:val="00D853A1"/>
    <w:rsid w:val="00D9215E"/>
    <w:rsid w:val="00D964B3"/>
    <w:rsid w:val="00DA2D25"/>
    <w:rsid w:val="00DA2DCB"/>
    <w:rsid w:val="00DA50F3"/>
    <w:rsid w:val="00DA67FB"/>
    <w:rsid w:val="00DB5B03"/>
    <w:rsid w:val="00DB62A4"/>
    <w:rsid w:val="00DB640A"/>
    <w:rsid w:val="00DB730C"/>
    <w:rsid w:val="00DB7C7E"/>
    <w:rsid w:val="00DB7C98"/>
    <w:rsid w:val="00DC0C3A"/>
    <w:rsid w:val="00DC2F29"/>
    <w:rsid w:val="00DC411A"/>
    <w:rsid w:val="00DC4FD3"/>
    <w:rsid w:val="00DD195D"/>
    <w:rsid w:val="00DD328B"/>
    <w:rsid w:val="00DD6B80"/>
    <w:rsid w:val="00DE1A49"/>
    <w:rsid w:val="00DE2ED4"/>
    <w:rsid w:val="00DE411A"/>
    <w:rsid w:val="00DF6457"/>
    <w:rsid w:val="00DF791A"/>
    <w:rsid w:val="00E00511"/>
    <w:rsid w:val="00E0514A"/>
    <w:rsid w:val="00E06C3B"/>
    <w:rsid w:val="00E0796F"/>
    <w:rsid w:val="00E13D72"/>
    <w:rsid w:val="00E172DD"/>
    <w:rsid w:val="00E17616"/>
    <w:rsid w:val="00E200FF"/>
    <w:rsid w:val="00E20FC4"/>
    <w:rsid w:val="00E21E62"/>
    <w:rsid w:val="00E24732"/>
    <w:rsid w:val="00E2713F"/>
    <w:rsid w:val="00E27E5E"/>
    <w:rsid w:val="00E320BD"/>
    <w:rsid w:val="00E33BF9"/>
    <w:rsid w:val="00E34733"/>
    <w:rsid w:val="00E40984"/>
    <w:rsid w:val="00E40EE9"/>
    <w:rsid w:val="00E4194B"/>
    <w:rsid w:val="00E44A51"/>
    <w:rsid w:val="00E46990"/>
    <w:rsid w:val="00E5511F"/>
    <w:rsid w:val="00E57260"/>
    <w:rsid w:val="00E62784"/>
    <w:rsid w:val="00E65EA4"/>
    <w:rsid w:val="00E70E6A"/>
    <w:rsid w:val="00E7274E"/>
    <w:rsid w:val="00E81818"/>
    <w:rsid w:val="00E9111B"/>
    <w:rsid w:val="00E91B3D"/>
    <w:rsid w:val="00E93DC8"/>
    <w:rsid w:val="00E94BBF"/>
    <w:rsid w:val="00E95177"/>
    <w:rsid w:val="00EA128B"/>
    <w:rsid w:val="00EA2CA6"/>
    <w:rsid w:val="00EA4530"/>
    <w:rsid w:val="00EB419E"/>
    <w:rsid w:val="00EB7DB0"/>
    <w:rsid w:val="00EC021A"/>
    <w:rsid w:val="00EC0830"/>
    <w:rsid w:val="00EC0962"/>
    <w:rsid w:val="00EC73E4"/>
    <w:rsid w:val="00ED0DD3"/>
    <w:rsid w:val="00ED2252"/>
    <w:rsid w:val="00ED6798"/>
    <w:rsid w:val="00EE0FB8"/>
    <w:rsid w:val="00EF2474"/>
    <w:rsid w:val="00EF320D"/>
    <w:rsid w:val="00EF52C0"/>
    <w:rsid w:val="00EF6B74"/>
    <w:rsid w:val="00F105F7"/>
    <w:rsid w:val="00F10905"/>
    <w:rsid w:val="00F120C7"/>
    <w:rsid w:val="00F12CE8"/>
    <w:rsid w:val="00F154EE"/>
    <w:rsid w:val="00F171FB"/>
    <w:rsid w:val="00F207EE"/>
    <w:rsid w:val="00F245CE"/>
    <w:rsid w:val="00F24AB6"/>
    <w:rsid w:val="00F25C0A"/>
    <w:rsid w:val="00F27103"/>
    <w:rsid w:val="00F45185"/>
    <w:rsid w:val="00F45DA9"/>
    <w:rsid w:val="00F5058C"/>
    <w:rsid w:val="00F52054"/>
    <w:rsid w:val="00F52572"/>
    <w:rsid w:val="00F52CE6"/>
    <w:rsid w:val="00F55186"/>
    <w:rsid w:val="00F56ADF"/>
    <w:rsid w:val="00F611C9"/>
    <w:rsid w:val="00F63DE4"/>
    <w:rsid w:val="00F666B6"/>
    <w:rsid w:val="00F67053"/>
    <w:rsid w:val="00F707EE"/>
    <w:rsid w:val="00F711AD"/>
    <w:rsid w:val="00F73986"/>
    <w:rsid w:val="00F74876"/>
    <w:rsid w:val="00F75B94"/>
    <w:rsid w:val="00F762BC"/>
    <w:rsid w:val="00F76475"/>
    <w:rsid w:val="00F77D11"/>
    <w:rsid w:val="00F82623"/>
    <w:rsid w:val="00F8612A"/>
    <w:rsid w:val="00F96EBD"/>
    <w:rsid w:val="00F972E7"/>
    <w:rsid w:val="00FA0826"/>
    <w:rsid w:val="00FA3859"/>
    <w:rsid w:val="00FA487C"/>
    <w:rsid w:val="00FA5DFD"/>
    <w:rsid w:val="00FA6290"/>
    <w:rsid w:val="00FB6775"/>
    <w:rsid w:val="00FC2AF2"/>
    <w:rsid w:val="00FD130C"/>
    <w:rsid w:val="00FD46FC"/>
    <w:rsid w:val="00FE1ED9"/>
    <w:rsid w:val="00FF183C"/>
    <w:rsid w:val="00FF2169"/>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793"/>
    <w:pPr>
      <w:spacing w:after="120" w:line="240" w:lineRule="auto"/>
      <w:jc w:val="both"/>
    </w:pPr>
  </w:style>
  <w:style w:type="paragraph" w:styleId="Heading1">
    <w:name w:val="heading 1"/>
    <w:basedOn w:val="Normal"/>
    <w:next w:val="Normal"/>
    <w:link w:val="Heading1Char"/>
    <w:autoRedefine/>
    <w:uiPriority w:val="9"/>
    <w:qFormat/>
    <w:rsid w:val="00266793"/>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B2B3D"/>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5B2B3D"/>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679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B2B3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5B2B3D"/>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5B7385"/>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unhideWhenUsed/>
    <w:qFormat/>
    <w:rsid w:val="007779F0"/>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7779F0"/>
    <w:rPr>
      <w:rFonts w:ascii="Calibri" w:eastAsia="Calibri" w:hAnsi="Calibri" w:cs="Calibri"/>
      <w:lang w:val="en-US"/>
    </w:rPr>
  </w:style>
  <w:style w:type="paragraph" w:customStyle="1" w:styleId="TableParagraph">
    <w:name w:val="Table Paragraph"/>
    <w:basedOn w:val="Normal"/>
    <w:uiPriority w:val="1"/>
    <w:qFormat/>
    <w:rsid w:val="006B33D4"/>
    <w:pPr>
      <w:widowControl w:val="0"/>
      <w:autoSpaceDE w:val="0"/>
      <w:autoSpaceDN w:val="0"/>
      <w:spacing w:after="0"/>
      <w:ind w:left="108"/>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354697570">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289153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8654F"/>
    <w:rsid w:val="000C6C64"/>
    <w:rsid w:val="000E1170"/>
    <w:rsid w:val="00117A23"/>
    <w:rsid w:val="001B2F6B"/>
    <w:rsid w:val="002D4866"/>
    <w:rsid w:val="00363D76"/>
    <w:rsid w:val="00364DD3"/>
    <w:rsid w:val="00420CBA"/>
    <w:rsid w:val="00424C89"/>
    <w:rsid w:val="00464F87"/>
    <w:rsid w:val="004D6415"/>
    <w:rsid w:val="006D62EF"/>
    <w:rsid w:val="00744C91"/>
    <w:rsid w:val="00754A80"/>
    <w:rsid w:val="008D6F83"/>
    <w:rsid w:val="00AC5417"/>
    <w:rsid w:val="00AE7D34"/>
    <w:rsid w:val="00B4058E"/>
    <w:rsid w:val="00C94868"/>
    <w:rsid w:val="00DA1203"/>
    <w:rsid w:val="00DF5276"/>
    <w:rsid w:val="00E12D7F"/>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7DD0B3-7F48-4CE6-AD30-0BEA4B64EC2D}">
  <ds:schemaRefs>
    <ds:schemaRef ds:uri="http://schemas.microsoft.com/office/2006/metadata/properties"/>
    <ds:schemaRef ds:uri="http://schemas.microsoft.com/office/infopath/2007/PartnerControls"/>
    <ds:schemaRef ds:uri="f14059bf-c0e1-41fa-941f-d27bdc89eeda"/>
    <ds:schemaRef ds:uri="32bc7a50-3ff2-450c-9d69-e0a167615836"/>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2971BADF-AD90-44A9-9E86-FAEEB4CF3B6E}">
  <ds:schemaRefs>
    <ds:schemaRef ds:uri="http://schemas.microsoft.com/sharepoint/v3/contenttype/forms"/>
  </ds:schemaRefs>
</ds:datastoreItem>
</file>

<file path=customXml/itemProps4.xml><?xml version="1.0" encoding="utf-8"?>
<ds:datastoreItem xmlns:ds="http://schemas.openxmlformats.org/officeDocument/2006/customXml" ds:itemID="{110771BA-DA44-446C-8FC7-2B67E1475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1837</TotalTime>
  <Pages>12</Pages>
  <Words>3379</Words>
  <Characters>19265</Characters>
  <Application>Microsoft Office Word</Application>
  <DocSecurity>0</DocSecurity>
  <Lines>160</Lines>
  <Paragraphs>45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355</cp:revision>
  <cp:lastPrinted>2021-02-25T11:29:00Z</cp:lastPrinted>
  <dcterms:created xsi:type="dcterms:W3CDTF">2022-06-13T07:18:00Z</dcterms:created>
  <dcterms:modified xsi:type="dcterms:W3CDTF">2023-06-29T12:32:00Z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e011a46596835c36b73e3b1eabbd0b06b02eb4c1df2d2a22c142880abf7de717</vt:lpwstr>
  </property>
  <property fmtid="{D5CDD505-2E9C-101B-9397-08002B2CF9AE}" pid="4" name="MediaServiceImageTags">
    <vt:lpwstr/>
  </property>
</Properties>
</file>