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153313FF" w:rsidR="00EF4B1F" w:rsidRDefault="00564908" w:rsidP="00E27EAD">
      <w:pPr>
        <w:spacing w:after="0"/>
        <w:jc w:val="center"/>
        <w:textAlignment w:val="baseline"/>
        <w:rPr>
          <w:rFonts w:ascii="Segoe UI" w:eastAsia="Times New Roman" w:hAnsi="Segoe UI" w:cs="Segoe UI"/>
          <w:b/>
          <w:bCs/>
        </w:rPr>
      </w:pPr>
      <w:proofErr w:type="gramStart"/>
      <w:r>
        <w:rPr>
          <w:rFonts w:ascii="Segoe UI" w:eastAsia="Times New Roman" w:hAnsi="Segoe UI" w:cs="Segoe UI"/>
          <w:b/>
          <w:bCs/>
        </w:rPr>
        <w:t xml:space="preserve">Supplier Evaluation</w:t>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564908"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Only 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List of 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5C289A1E" w:rsidR="00EF4B1F" w:rsidRPr="00D55B28" w:rsidRDefault="008B0701" w:rsidP="00EF4B1F">
            <w:pPr>
              <w:spacing w:after="0"/>
              <w:ind w:left="15"/>
              <w:textAlignment w:val="baseline"/>
              <w:rPr>
                <w:lang w:val="en-US"/>
              </w:rPr>
            </w:pPr>
            <w:r w:rsidRPr="00D55B28">
              <w:rPr>
                <w:lang w:val="en-US"/>
              </w:rPr>
              <w:t xml:space="preserve">CAPA </w:t>
            </w:r>
            <w:r w:rsidR="002100E8">
              <w:rPr>
                <w:lang w:val="en-US"/>
              </w:rPr>
              <w:t>responds</w:t>
            </w:r>
            <w:r w:rsidRPr="00D55B28">
              <w:rPr>
                <w:lang w:val="en-US"/>
              </w:rPr>
              <w:t xml:space="preserve">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 xml:space="preserve">☐</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7FE294AA" w:rsidR="00F96408" w:rsidRPr="59570090" w:rsidRDefault="00F96408" w:rsidP="00F96408">
            <w:pPr>
              <w:spacing w:after="0"/>
              <w:ind w:left="15"/>
              <w:textAlignment w:val="baseline"/>
              <w:rPr>
                <w:lang w:val="en-US"/>
              </w:rPr>
            </w:pPr>
            <w:r>
              <w:rPr>
                <w:lang w:val="en-US"/>
              </w:rPr>
              <w:t xml:space="preserve">Previous </w:t>
            </w:r>
            <w:proofErr w:type="gramStart"/>
            <w:r w:rsidR="00564908">
              <w:rPr>
                <w:lang w:val="en-US"/>
              </w:rPr>
              <w:t xml:space="preserve">Supplier Evaluation</w:t>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564908"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564908"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Potential failure or defect with Supplier’s related materials/services never happened before (quality 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082CA36D"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w:t>
            </w:r>
            <w:r w:rsidR="006139A4">
              <w:rPr>
                <w:lang w:val="en-US"/>
              </w:rPr>
              <w:t>detecting</w:t>
            </w:r>
            <w:r w:rsidRPr="00892B1D">
              <w:rPr>
                <w:lang w:val="en-US"/>
              </w:rPr>
              <w:t xml:space="preserve">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1E46D8D2" w14:textId="75D240F2" w:rsidR="00EF4B1F" w:rsidRPr="00892B1D" w:rsidRDefault="005E6089" w:rsidP="00834705">
            <w:pPr>
              <w:spacing w:after="0"/>
              <w:jc w:val="center"/>
              <w:textAlignment w:val="baseline"/>
              <w:rPr>
                <w:lang w:val="en-US"/>
              </w:rPr>
            </w:pPr>
            <w:r>
              <w:rPr>
                <w:lang w:val="en-US"/>
              </w:rPr>
              <w:t>Well-defined</w:t>
            </w:r>
            <w:r w:rsidR="008B0701" w:rsidRPr="00892B1D">
              <w:rPr>
                <w:lang w:val="en-US"/>
              </w:rPr>
              <w:t xml:space="preserve"> critical quality attributes and critical process parameters</w:t>
            </w:r>
            <w:r w:rsidR="00855746">
              <w:rPr>
                <w:lang w:val="en-US"/>
              </w:rPr>
              <w:t>.</w:t>
            </w:r>
          </w:p>
        </w:tc>
      </w:tr>
      <w:tr w:rsidR="003C019E" w:rsidRPr="00564908"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DDF9C0A"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w:t>
            </w:r>
            <w:r w:rsidR="005E6089">
              <w:rPr>
                <w:lang w:val="en-US"/>
              </w:rPr>
              <w:t xml:space="preserve">of </w:t>
            </w:r>
            <w:r w:rsidRPr="59570090">
              <w:rPr>
                <w:lang w:val="en-US"/>
              </w:rPr>
              <w:t xml:space="preserve">Supplier’s material/service defects with </w:t>
            </w:r>
            <w:r w:rsidR="005E6089">
              <w:rPr>
                <w:lang w:val="en-US"/>
              </w:rPr>
              <w:t xml:space="preserve">a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564908"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Reasonable expectation that faults or defect will case the product 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4BE72388" w:rsidR="00EF4B1F" w:rsidRPr="00892B1D" w:rsidRDefault="00564908" w:rsidP="00834705">
            <w:pPr>
              <w:spacing w:after="0"/>
              <w:jc w:val="center"/>
              <w:textAlignment w:val="baseline"/>
              <w:rPr>
                <w:lang w:val="en-US"/>
              </w:rPr>
            </w:pPr>
            <w:r>
              <w:rPr>
                <w:lang w:val="en-US"/>
              </w:rPr>
              <w:t xml:space="preserve"> }}</w:t>
            </w:r>
            <w:r w:rsidR="008B0701" w:rsidRPr="00892B1D">
              <w:rPr>
                <w:lang w:val="en-US"/>
              </w:rPr>
              <w: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57FF81CB"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w:t>
            </w:r>
            <w:r w:rsidR="00877541">
              <w:rPr>
                <w:b/>
                <w:bCs/>
                <w:lang w:val="en-US"/>
              </w:rPr>
              <w:t> </w:t>
            </w:r>
            <w:r w:rsidRPr="00506D5A">
              <w:rPr>
                <w:b/>
                <w:bCs/>
                <w:lang w:val="en-US"/>
              </w:rPr>
              <w:t>implemented</w:t>
            </w:r>
            <w:r w:rsidR="00877541">
              <w:rPr>
                <w:b/>
                <w:bCs/>
                <w:lang w:val="en-US"/>
              </w:rPr>
              <w:t> </w:t>
            </w:r>
            <w:r w:rsidRPr="00506D5A">
              <w:rPr>
                <w:b/>
                <w:bCs/>
                <w:lang w:val="en-US"/>
              </w:rPr>
              <w:t>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Supplier is 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485EC67E" w:rsidR="00EF4B1F" w:rsidRDefault="008B0701" w:rsidP="00EF4B1F">
      <w:pPr>
        <w:spacing w:after="0"/>
        <w:textAlignment w:val="baseline"/>
        <w:rPr>
          <w:b/>
          <w:bCs/>
          <w:lang w:val="en-US"/>
        </w:rPr>
      </w:pPr>
      <w:r w:rsidRPr="00506D5A">
        <w:rPr>
          <w:b/>
          <w:bCs/>
          <w:lang w:val="en-US"/>
        </w:rPr>
        <w:t xml:space="preserve">Improvement and CAPA measures </w:t>
      </w:r>
      <w:r w:rsidR="00877541">
        <w:rPr>
          <w:b/>
          <w:bCs/>
          <w:lang w:val="en-US"/>
        </w:rPr>
        <w:t xml:space="preserve">are </w:t>
      </w:r>
      <w:r w:rsidRPr="00506D5A">
        <w:rPr>
          <w:b/>
          <w:bCs/>
          <w:lang w:val="en-US"/>
        </w:rPr>
        <w:t>defined as part of supplier 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 xml:space="preserve">Approver’s designation</w:t>
            </w:r>
          </w:p>
          <w:p w14:paraId="65752D96" w14:textId="3EFF663E" w:rsidR="003E5A34" w:rsidRPr="00471323" w:rsidRDefault="00564908"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0EA1800D" w:rsidR="00A3413A" w:rsidRPr="00915C21" w:rsidRDefault="00564908" w:rsidP="00A3413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6"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1DA0391" w14:textId="582B0449" w:rsidR="001C3D1A" w:rsidRPr="00B068C1" w:rsidRDefault="00564908" w:rsidP="001C3D1A">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 xml:space="preserve">Form</w:t>
          </w:r>
        </w:p>
      </w:tc>
      <w:tc>
        <w:tcPr>
          <w:tcW w:w="1196" w:type="pct"/>
          <w:vMerge w:val="restart"/>
          <w:shd w:val="clear" w:color="auto" w:fill="auto"/>
          <w:vAlign w:val="center"/>
        </w:tcPr>
        <w:p w14:paraId="58BEF5AA" w14:textId="75FBB87C" w:rsidR="001C3D1A" w:rsidRPr="0091642B" w:rsidRDefault="00564908" w:rsidP="001C3D1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 xml:space="preserve">1</w:t>
          </w:r>
        </w:p>
      </w:tc>
      <w:tc>
        <w:tcPr>
          <w:tcW w:w="2292" w:type="pct"/>
          <w:vMerge w:val="restart"/>
          <w:shd w:val="clear" w:color="auto" w:fill="auto"/>
          <w:vAlign w:val="center"/>
        </w:tcPr>
        <w:p w14:paraId="5A57525E" w14:textId="62E4B324" w:rsidR="001C3D1A" w:rsidRPr="00B068C1" w:rsidRDefault="00564908" w:rsidP="001C3D1A">
          <w:pPr>
            <w:pStyle w:val="Header"/>
            <w:jc w:val="center"/>
          </w:pPr>
          <w:proofErr w:type="gramStart"/>
          <w:r>
            <w:rPr>
              <w:sz w:val="24"/>
              <w:szCs w:val="24"/>
            </w:rPr>
            <w:t xml:space="preserve">Supplier Evaluation</w:t>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30ADBAB1"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4908">
      <w:rPr>
        <w:i/>
        <w:sz w:val="18"/>
        <w:highlight w:val="yellow"/>
      </w:rPr>
      <w:t xml:space="preserve">07-02-2023</w:t>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100E8"/>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64908"/>
    <w:rsid w:val="0058673F"/>
    <w:rsid w:val="00592B81"/>
    <w:rsid w:val="005A5124"/>
    <w:rsid w:val="005B7B04"/>
    <w:rsid w:val="005D1CA1"/>
    <w:rsid w:val="005E6089"/>
    <w:rsid w:val="00607647"/>
    <w:rsid w:val="006139A4"/>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77541"/>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24</cp:revision>
  <dcterms:created xsi:type="dcterms:W3CDTF">2022-08-02T09:54:00Z</dcterms:created>
  <dcterms:modified xsi:type="dcterms:W3CDTF">2023-02-01T09:41:00Z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6447c01e82b8583129ce3a85d8bb106349e4c122fe2be02c501a0ee51acf5fc7</vt:lpwstr>
  </property>
</Properties>
</file>